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D0A6" w14:textId="1EB99AF5" w:rsidR="00662FC0" w:rsidRPr="0014525B" w:rsidRDefault="00662FC0" w:rsidP="006F7F81">
      <w:pPr>
        <w:pStyle w:val="Prrafodelista"/>
        <w:numPr>
          <w:ilvl w:val="0"/>
          <w:numId w:val="38"/>
        </w:numPr>
        <w:ind w:left="0" w:firstLine="0"/>
        <w:rPr>
          <w:rFonts w:ascii="Trebuchet MS" w:hAnsi="Trebuchet MS" w:cs="Arial"/>
          <w:sz w:val="22"/>
          <w:szCs w:val="22"/>
          <w:lang w:val="es-CO"/>
        </w:rPr>
      </w:pPr>
      <w:bookmarkStart w:id="0" w:name="_GoBack"/>
      <w:bookmarkEnd w:id="0"/>
      <w:r w:rsidRPr="0014525B">
        <w:rPr>
          <w:rFonts w:ascii="Trebuchet MS" w:hAnsi="Trebuchet MS" w:cs="Arial"/>
          <w:b/>
          <w:sz w:val="22"/>
          <w:szCs w:val="22"/>
          <w:lang w:val="es-CO"/>
        </w:rPr>
        <w:t>OBJETO: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 prestar </w:t>
      </w:r>
      <w:r w:rsidR="00275103" w:rsidRPr="0014525B">
        <w:rPr>
          <w:rFonts w:ascii="Trebuchet MS" w:hAnsi="Trebuchet MS" w:cs="Arial"/>
          <w:sz w:val="22"/>
          <w:szCs w:val="22"/>
          <w:lang w:val="es-CO"/>
        </w:rPr>
        <w:t xml:space="preserve">el 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servicio de </w:t>
      </w:r>
      <w:r w:rsidR="00A1567C" w:rsidRPr="0014525B">
        <w:rPr>
          <w:rFonts w:ascii="Trebuchet MS" w:hAnsi="Trebuchet MS" w:cs="Arial"/>
          <w:sz w:val="22"/>
          <w:szCs w:val="22"/>
          <w:shd w:val="clear" w:color="auto" w:fill="FFFFFF"/>
        </w:rPr>
        <w:t xml:space="preserve">Transporte </w:t>
      </w:r>
      <w:r w:rsidR="00D90DFD">
        <w:rPr>
          <w:rFonts w:ascii="Trebuchet MS" w:hAnsi="Trebuchet MS" w:cs="Arial"/>
          <w:sz w:val="22"/>
          <w:szCs w:val="22"/>
          <w:shd w:val="clear" w:color="auto" w:fill="FFFFFF"/>
        </w:rPr>
        <w:t>Terrestre de Pasajeros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, conforme con las </w:t>
      </w:r>
      <w:r w:rsidR="00275103" w:rsidRPr="0014525B">
        <w:rPr>
          <w:rFonts w:ascii="Trebuchet MS" w:hAnsi="Trebuchet MS" w:cs="Arial"/>
          <w:sz w:val="22"/>
          <w:szCs w:val="22"/>
          <w:lang w:val="es-CO"/>
        </w:rPr>
        <w:t>Condiciones Técnicas Obligatorias</w:t>
      </w:r>
      <w:r w:rsidR="005B2D67" w:rsidRPr="0014525B">
        <w:rPr>
          <w:rFonts w:ascii="Trebuchet MS" w:hAnsi="Trebuchet MS" w:cs="Arial"/>
          <w:sz w:val="22"/>
          <w:szCs w:val="22"/>
          <w:lang w:val="es-CO"/>
        </w:rPr>
        <w:t xml:space="preserve"> (C.T.O.)</w:t>
      </w:r>
      <w:r w:rsidR="00275103"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</w:p>
    <w:p w14:paraId="49CBE573" w14:textId="77777777" w:rsidR="006F7F81" w:rsidRPr="0014525B" w:rsidRDefault="006F7F81" w:rsidP="006F7F81">
      <w:pPr>
        <w:pStyle w:val="Prrafodelista"/>
        <w:ind w:left="0"/>
        <w:rPr>
          <w:rFonts w:ascii="Trebuchet MS" w:hAnsi="Trebuchet MS" w:cs="Arial"/>
          <w:sz w:val="22"/>
          <w:szCs w:val="22"/>
          <w:lang w:val="es-CO"/>
        </w:rPr>
      </w:pPr>
    </w:p>
    <w:p w14:paraId="00543ADD" w14:textId="36EEF91F" w:rsidR="00B36EEF" w:rsidRPr="0014525B" w:rsidRDefault="008B06EF" w:rsidP="006F7F81">
      <w:pPr>
        <w:pStyle w:val="Prrafodelista"/>
        <w:numPr>
          <w:ilvl w:val="0"/>
          <w:numId w:val="38"/>
        </w:numPr>
        <w:ind w:left="0" w:firstLine="0"/>
        <w:rPr>
          <w:rFonts w:ascii="Trebuchet MS" w:hAnsi="Trebuchet MS" w:cs="Arial"/>
          <w:b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ALCANCE</w:t>
      </w:r>
    </w:p>
    <w:p w14:paraId="3A62D97F" w14:textId="77777777" w:rsidR="003D0540" w:rsidRPr="0014525B" w:rsidRDefault="003D0540" w:rsidP="006F7F81">
      <w:pPr>
        <w:rPr>
          <w:rFonts w:ascii="Trebuchet MS" w:hAnsi="Trebuchet MS" w:cs="Arial"/>
          <w:sz w:val="22"/>
          <w:szCs w:val="22"/>
          <w:lang w:val="es-CO"/>
        </w:rPr>
      </w:pPr>
    </w:p>
    <w:p w14:paraId="73338AC2" w14:textId="17BE604E" w:rsidR="001C1E9B" w:rsidRDefault="003069AF" w:rsidP="003069AF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2.1.   </w:t>
      </w:r>
      <w:r w:rsidR="00455A13" w:rsidRPr="003069AF">
        <w:rPr>
          <w:rFonts w:ascii="Trebuchet MS" w:eastAsia="Arial" w:hAnsi="Trebuchet MS" w:cs="Arial"/>
          <w:b/>
          <w:color w:val="000000"/>
          <w:sz w:val="22"/>
          <w:szCs w:val="22"/>
        </w:rPr>
        <w:t>Geográfico</w:t>
      </w:r>
      <w:r w:rsidR="00455A13" w:rsidRPr="003069AF">
        <w:rPr>
          <w:rFonts w:ascii="Trebuchet MS" w:hAnsi="Trebuchet MS" w:cs="Arial"/>
          <w:b/>
          <w:sz w:val="22"/>
          <w:szCs w:val="22"/>
        </w:rPr>
        <w:t>:</w:t>
      </w:r>
      <w:r w:rsidR="00455A13" w:rsidRPr="003069AF">
        <w:rPr>
          <w:rFonts w:ascii="Trebuchet MS" w:hAnsi="Trebuchet MS" w:cs="Arial"/>
          <w:sz w:val="22"/>
          <w:szCs w:val="22"/>
        </w:rPr>
        <w:t xml:space="preserve"> </w:t>
      </w:r>
      <w:r w:rsidR="00275103" w:rsidRPr="003069AF">
        <w:rPr>
          <w:rFonts w:ascii="Trebuchet MS" w:hAnsi="Trebuchet MS" w:cs="Arial"/>
          <w:sz w:val="22"/>
          <w:szCs w:val="22"/>
        </w:rPr>
        <w:t xml:space="preserve">El servicio de </w:t>
      </w:r>
      <w:r w:rsidR="00A1567C" w:rsidRPr="003069AF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 xml:space="preserve">Transporte </w:t>
      </w:r>
      <w:r w:rsidR="00D90DFD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Terrestre de Pasajeros</w:t>
      </w:r>
      <w:r w:rsidR="00275103" w:rsidRPr="003069AF">
        <w:rPr>
          <w:rFonts w:ascii="Trebuchet MS" w:hAnsi="Trebuchet MS" w:cs="Arial"/>
          <w:sz w:val="22"/>
          <w:szCs w:val="22"/>
        </w:rPr>
        <w:t xml:space="preserve"> se debe prestar en todo el territorio colombiano, según </w:t>
      </w:r>
      <w:r w:rsidR="006F7F81" w:rsidRPr="003069AF">
        <w:rPr>
          <w:rFonts w:ascii="Trebuchet MS" w:hAnsi="Trebuchet MS" w:cs="Arial"/>
          <w:sz w:val="22"/>
          <w:szCs w:val="22"/>
        </w:rPr>
        <w:t xml:space="preserve">las necesidades y demanda de la seccional o sede </w:t>
      </w:r>
      <w:r w:rsidR="00275103" w:rsidRPr="003069AF">
        <w:rPr>
          <w:rFonts w:ascii="Trebuchet MS" w:hAnsi="Trebuchet MS" w:cs="Arial"/>
          <w:sz w:val="22"/>
          <w:szCs w:val="22"/>
        </w:rPr>
        <w:t xml:space="preserve">de la </w:t>
      </w:r>
      <w:proofErr w:type="spellStart"/>
      <w:r w:rsidR="00275103" w:rsidRPr="003069AF">
        <w:rPr>
          <w:rFonts w:ascii="Trebuchet MS" w:hAnsi="Trebuchet MS" w:cs="Arial"/>
          <w:sz w:val="22"/>
          <w:szCs w:val="22"/>
        </w:rPr>
        <w:t>UdeA</w:t>
      </w:r>
      <w:proofErr w:type="spellEnd"/>
      <w:r w:rsidR="00275103" w:rsidRPr="003069AF">
        <w:rPr>
          <w:rFonts w:ascii="Trebuchet MS" w:hAnsi="Trebuchet MS" w:cs="Arial"/>
          <w:sz w:val="22"/>
          <w:szCs w:val="22"/>
        </w:rPr>
        <w:t xml:space="preserve">, en especial, </w:t>
      </w:r>
      <w:r w:rsidR="00266086" w:rsidRPr="003069AF">
        <w:rPr>
          <w:rFonts w:ascii="Trebuchet MS" w:hAnsi="Trebuchet MS" w:cs="Arial"/>
          <w:sz w:val="22"/>
          <w:szCs w:val="22"/>
        </w:rPr>
        <w:t xml:space="preserve">las siguientes zonas: </w:t>
      </w:r>
      <w:r w:rsidR="00D43404" w:rsidRPr="003069AF">
        <w:rPr>
          <w:rFonts w:ascii="Trebuchet MS" w:hAnsi="Trebuchet MS" w:cs="Arial"/>
          <w:sz w:val="22"/>
          <w:szCs w:val="22"/>
        </w:rPr>
        <w:t xml:space="preserve">Municipios de la subregión de </w:t>
      </w:r>
      <w:r w:rsidR="002F1B99">
        <w:rPr>
          <w:rFonts w:ascii="Trebuchet MS" w:hAnsi="Trebuchet MS" w:cs="Arial"/>
          <w:sz w:val="22"/>
          <w:szCs w:val="22"/>
        </w:rPr>
        <w:t>Suroeste</w:t>
      </w:r>
      <w:r w:rsidR="00D43404" w:rsidRPr="003069AF">
        <w:rPr>
          <w:rFonts w:ascii="Trebuchet MS" w:hAnsi="Trebuchet MS" w:cs="Arial"/>
          <w:sz w:val="22"/>
          <w:szCs w:val="22"/>
        </w:rPr>
        <w:t xml:space="preserve"> en la zona 1; Destinos fuera de la Subregión de </w:t>
      </w:r>
      <w:r w:rsidR="002F1B99">
        <w:rPr>
          <w:rFonts w:ascii="Trebuchet MS" w:hAnsi="Trebuchet MS" w:cs="Arial"/>
          <w:sz w:val="22"/>
          <w:szCs w:val="22"/>
        </w:rPr>
        <w:t>Suroeste e</w:t>
      </w:r>
      <w:r w:rsidR="00D43404" w:rsidRPr="003069AF">
        <w:rPr>
          <w:rFonts w:ascii="Trebuchet MS" w:hAnsi="Trebuchet MS" w:cs="Arial"/>
          <w:sz w:val="22"/>
          <w:szCs w:val="22"/>
        </w:rPr>
        <w:t xml:space="preserve">n la zona 2; </w:t>
      </w:r>
      <w:r w:rsidR="00BB3B19" w:rsidRPr="003069AF">
        <w:rPr>
          <w:rFonts w:ascii="Trebuchet MS" w:hAnsi="Trebuchet MS" w:cs="Arial"/>
          <w:sz w:val="22"/>
          <w:szCs w:val="22"/>
        </w:rPr>
        <w:t>otros destinos del territorio nacional en la zona 3</w:t>
      </w:r>
      <w:r w:rsidR="00A308DE" w:rsidRPr="003069AF">
        <w:rPr>
          <w:rFonts w:ascii="Trebuchet MS" w:hAnsi="Trebuchet MS" w:cs="Arial"/>
          <w:sz w:val="22"/>
          <w:szCs w:val="22"/>
        </w:rPr>
        <w:t>;</w:t>
      </w:r>
      <w:r w:rsidR="001C1E9B" w:rsidRPr="003069AF">
        <w:rPr>
          <w:rFonts w:ascii="Trebuchet MS" w:hAnsi="Trebuchet MS" w:cs="Arial"/>
          <w:sz w:val="22"/>
          <w:szCs w:val="22"/>
        </w:rPr>
        <w:t xml:space="preserve"> y en los demás municipios que por necesidades del servicio de transporte se requieran.</w:t>
      </w:r>
    </w:p>
    <w:p w14:paraId="2EE07825" w14:textId="77777777" w:rsidR="002F1B99" w:rsidRDefault="002F1B99" w:rsidP="003069AF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3544"/>
        <w:gridCol w:w="2410"/>
      </w:tblGrid>
      <w:tr w:rsidR="002F1B99" w:rsidRPr="00AA7A1C" w14:paraId="5EAC0238" w14:textId="77777777" w:rsidTr="00B86E96">
        <w:trPr>
          <w:trHeight w:val="283"/>
          <w:tblHeader/>
        </w:trPr>
        <w:tc>
          <w:tcPr>
            <w:tcW w:w="3544" w:type="dxa"/>
            <w:vAlign w:val="center"/>
          </w:tcPr>
          <w:p w14:paraId="39B76F0C" w14:textId="77777777" w:rsidR="002F1B99" w:rsidRPr="00AA7A1C" w:rsidRDefault="002F1B99" w:rsidP="00AA3C06">
            <w:pPr>
              <w:ind w:left="32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CO" w:eastAsia="es-CO"/>
              </w:rPr>
              <w:t>Zona 1: Destinos en la Subregión de Suroeste (desde la Seccional Suroeste a los destinos; y viceversa)</w:t>
            </w:r>
          </w:p>
        </w:tc>
        <w:tc>
          <w:tcPr>
            <w:tcW w:w="3544" w:type="dxa"/>
            <w:vAlign w:val="center"/>
          </w:tcPr>
          <w:p w14:paraId="4D2BE51E" w14:textId="77777777" w:rsidR="002F1B99" w:rsidRPr="00AA7A1C" w:rsidRDefault="002F1B99" w:rsidP="00AA3C0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CO" w:eastAsia="es-CO"/>
              </w:rPr>
              <w:t>Zona 2: Destinos fuera de la Subregión de Suroeste (desde la Seccional Suroeste a los destinos; y viceversa)</w:t>
            </w:r>
          </w:p>
        </w:tc>
        <w:tc>
          <w:tcPr>
            <w:tcW w:w="2410" w:type="dxa"/>
            <w:vAlign w:val="center"/>
          </w:tcPr>
          <w:p w14:paraId="28018DDC" w14:textId="0A153302" w:rsidR="002F1B99" w:rsidRPr="00AA7A1C" w:rsidRDefault="002F1B99" w:rsidP="00B86E9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Zona 3: Otros destinos (desde la Seccional </w:t>
            </w:r>
            <w:r w:rsidR="00B86E9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CO" w:eastAsia="es-CO"/>
              </w:rPr>
              <w:t>Suroeste</w:t>
            </w:r>
            <w:r w:rsidRPr="00AA7A1C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a los destinos; y viceversa)</w:t>
            </w:r>
          </w:p>
        </w:tc>
      </w:tr>
      <w:tr w:rsidR="002F1B99" w:rsidRPr="00AA7A1C" w14:paraId="315DA4D5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07DDFB42" w14:textId="77777777" w:rsidR="002F1B99" w:rsidRPr="00AA7A1C" w:rsidRDefault="002F1B99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</w:rPr>
              <w:t>AMAGÁ</w:t>
            </w:r>
          </w:p>
        </w:tc>
        <w:tc>
          <w:tcPr>
            <w:tcW w:w="3544" w:type="dxa"/>
            <w:vAlign w:val="center"/>
          </w:tcPr>
          <w:p w14:paraId="69FCCF71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  <w:lang w:val="es-CO" w:eastAsia="es-CO"/>
              </w:rPr>
              <w:t>MEDELLÍN Y DEMÁS MUNICIPIOS DEL ÁREA METROPOLITANA DEL VALLE DE ABURRÁ</w:t>
            </w:r>
          </w:p>
        </w:tc>
        <w:tc>
          <w:tcPr>
            <w:tcW w:w="2410" w:type="dxa"/>
            <w:vAlign w:val="center"/>
          </w:tcPr>
          <w:p w14:paraId="22AF124C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  <w:lang w:val="es-CO" w:eastAsia="es-CO"/>
              </w:rPr>
              <w:t>SILVIA, DPTO DEL CAUCA</w:t>
            </w:r>
          </w:p>
        </w:tc>
      </w:tr>
      <w:tr w:rsidR="002F1B99" w:rsidRPr="00AA7A1C" w14:paraId="22C19BFB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70895432" w14:textId="77777777" w:rsidR="002F1B99" w:rsidRPr="00AA7A1C" w:rsidRDefault="002F1B99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</w:rPr>
              <w:t>ANDES Y SUS CORREGIMIENTOS</w:t>
            </w:r>
          </w:p>
        </w:tc>
        <w:tc>
          <w:tcPr>
            <w:tcW w:w="3544" w:type="dxa"/>
            <w:vAlign w:val="center"/>
          </w:tcPr>
          <w:p w14:paraId="5F6FF3AE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</w:rPr>
              <w:t>SANTA FÉ DE ANTIOQUIA</w:t>
            </w:r>
          </w:p>
        </w:tc>
        <w:tc>
          <w:tcPr>
            <w:tcW w:w="2410" w:type="dxa"/>
            <w:vAlign w:val="center"/>
          </w:tcPr>
          <w:p w14:paraId="64E43B3E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  <w:lang w:val="es-CO" w:eastAsia="es-CO"/>
              </w:rPr>
              <w:t>RIOSUCIO</w:t>
            </w:r>
          </w:p>
        </w:tc>
      </w:tr>
      <w:tr w:rsidR="002F1B99" w:rsidRPr="00AA7A1C" w14:paraId="2F08C80F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7889B995" w14:textId="77777777" w:rsidR="002F1B99" w:rsidRPr="00AA7A1C" w:rsidRDefault="00BE6D8C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hyperlink r:id="rId8" w:tooltip="Angelópolis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ANGELÓPOLIS</w:t>
              </w:r>
            </w:hyperlink>
          </w:p>
        </w:tc>
        <w:tc>
          <w:tcPr>
            <w:tcW w:w="3544" w:type="dxa"/>
            <w:vAlign w:val="center"/>
          </w:tcPr>
          <w:p w14:paraId="56A17B52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</w:rPr>
              <w:t>SAN PEDRO DE LOS MILAGROS</w:t>
            </w:r>
          </w:p>
        </w:tc>
        <w:tc>
          <w:tcPr>
            <w:tcW w:w="2410" w:type="dxa"/>
            <w:vAlign w:val="center"/>
          </w:tcPr>
          <w:p w14:paraId="0C04CBBD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  <w:lang w:val="es-CO" w:eastAsia="es-CO"/>
              </w:rPr>
              <w:t>VALLE DEL CAUCA</w:t>
            </w:r>
          </w:p>
        </w:tc>
      </w:tr>
      <w:tr w:rsidR="002F1B99" w:rsidRPr="00AA7A1C" w14:paraId="0E2F24AB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7EEFBC57" w14:textId="77777777" w:rsidR="002F1B99" w:rsidRPr="00AA7A1C" w:rsidRDefault="00BE6D8C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hyperlink r:id="rId9" w:tooltip="Betania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BETANIA</w:t>
              </w:r>
            </w:hyperlink>
          </w:p>
        </w:tc>
        <w:tc>
          <w:tcPr>
            <w:tcW w:w="3544" w:type="dxa"/>
            <w:vAlign w:val="center"/>
          </w:tcPr>
          <w:p w14:paraId="4E194E17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</w:rPr>
              <w:t>GÓMEZ PLATA</w:t>
            </w:r>
          </w:p>
        </w:tc>
        <w:tc>
          <w:tcPr>
            <w:tcW w:w="2410" w:type="dxa"/>
            <w:vAlign w:val="center"/>
          </w:tcPr>
          <w:p w14:paraId="3BD5A531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  <w:lang w:val="es-CO" w:eastAsia="es-CO"/>
              </w:rPr>
              <w:t>RISARALDA</w:t>
            </w:r>
          </w:p>
        </w:tc>
      </w:tr>
      <w:tr w:rsidR="002F1B99" w:rsidRPr="00AA7A1C" w14:paraId="653649A0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419E5BC2" w14:textId="77777777" w:rsidR="002F1B99" w:rsidRPr="00AA7A1C" w:rsidRDefault="00BE6D8C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hyperlink r:id="rId10" w:tooltip="Betulia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BETULIA</w:t>
              </w:r>
            </w:hyperlink>
          </w:p>
        </w:tc>
        <w:tc>
          <w:tcPr>
            <w:tcW w:w="3544" w:type="dxa"/>
            <w:vAlign w:val="center"/>
          </w:tcPr>
          <w:p w14:paraId="7332FEAF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  <w:lang w:val="es-CO" w:eastAsia="es-CO"/>
              </w:rPr>
              <w:t>TURBO</w:t>
            </w:r>
          </w:p>
        </w:tc>
        <w:tc>
          <w:tcPr>
            <w:tcW w:w="2410" w:type="dxa"/>
            <w:vAlign w:val="center"/>
          </w:tcPr>
          <w:p w14:paraId="06617E48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</w:rPr>
              <w:t>CHINCHINA</w:t>
            </w:r>
          </w:p>
        </w:tc>
      </w:tr>
      <w:tr w:rsidR="002F1B99" w:rsidRPr="00AA7A1C" w14:paraId="1E5DE16C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6EB3652D" w14:textId="77777777" w:rsidR="002F1B99" w:rsidRPr="00AA7A1C" w:rsidRDefault="00BE6D8C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hyperlink r:id="rId11" w:tooltip="Ciudad Bolívar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CIUDAD BOLÍVAR</w:t>
              </w:r>
            </w:hyperlink>
          </w:p>
        </w:tc>
        <w:tc>
          <w:tcPr>
            <w:tcW w:w="3544" w:type="dxa"/>
            <w:vAlign w:val="center"/>
          </w:tcPr>
          <w:p w14:paraId="733D5852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  <w:lang w:val="es-CO" w:eastAsia="es-CO"/>
              </w:rPr>
              <w:t>YARUMAL</w:t>
            </w:r>
          </w:p>
        </w:tc>
        <w:tc>
          <w:tcPr>
            <w:tcW w:w="2410" w:type="dxa"/>
            <w:vAlign w:val="center"/>
          </w:tcPr>
          <w:p w14:paraId="13722E10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6B9CE768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129DBC43" w14:textId="77777777" w:rsidR="002F1B99" w:rsidRPr="00AA7A1C" w:rsidRDefault="00BE6D8C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hyperlink r:id="rId12" w:tooltip="Caramanta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CARAMANTA</w:t>
              </w:r>
            </w:hyperlink>
          </w:p>
        </w:tc>
        <w:tc>
          <w:tcPr>
            <w:tcW w:w="3544" w:type="dxa"/>
            <w:vAlign w:val="center"/>
          </w:tcPr>
          <w:p w14:paraId="484C0984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  <w:lang w:val="es-CO" w:eastAsia="es-CO"/>
              </w:rPr>
              <w:t>MARINILLA</w:t>
            </w:r>
          </w:p>
        </w:tc>
        <w:tc>
          <w:tcPr>
            <w:tcW w:w="2410" w:type="dxa"/>
            <w:vAlign w:val="center"/>
          </w:tcPr>
          <w:p w14:paraId="2815E91E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3C7EACE9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7D6673DE" w14:textId="77777777" w:rsidR="002F1B99" w:rsidRPr="00AA7A1C" w:rsidRDefault="00BE6D8C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hyperlink r:id="rId13" w:tooltip="Concordia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CONCORDIA</w:t>
              </w:r>
            </w:hyperlink>
          </w:p>
        </w:tc>
        <w:tc>
          <w:tcPr>
            <w:tcW w:w="3544" w:type="dxa"/>
            <w:vAlign w:val="center"/>
          </w:tcPr>
          <w:p w14:paraId="5E780BD9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  <w:lang w:val="es-CO" w:eastAsia="es-CO"/>
              </w:rPr>
              <w:t>RIONEGRO</w:t>
            </w:r>
          </w:p>
        </w:tc>
        <w:tc>
          <w:tcPr>
            <w:tcW w:w="2410" w:type="dxa"/>
            <w:vAlign w:val="center"/>
          </w:tcPr>
          <w:p w14:paraId="3E6B7BF1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17D59372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62BC30BF" w14:textId="77777777" w:rsidR="002F1B99" w:rsidRPr="00AA7A1C" w:rsidRDefault="00BE6D8C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hyperlink r:id="rId14" w:tooltip="Fredonia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FREDONIA</w:t>
              </w:r>
            </w:hyperlink>
          </w:p>
        </w:tc>
        <w:tc>
          <w:tcPr>
            <w:tcW w:w="3544" w:type="dxa"/>
            <w:vAlign w:val="center"/>
          </w:tcPr>
          <w:p w14:paraId="68A701E0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  <w:lang w:val="es-CO" w:eastAsia="es-CO"/>
              </w:rPr>
              <w:t>SAN JOSÉ DEL NUS</w:t>
            </w:r>
          </w:p>
        </w:tc>
        <w:tc>
          <w:tcPr>
            <w:tcW w:w="2410" w:type="dxa"/>
            <w:vAlign w:val="center"/>
          </w:tcPr>
          <w:p w14:paraId="69FFDD31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126BE1CE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77862C71" w14:textId="77777777" w:rsidR="002F1B99" w:rsidRPr="00AA7A1C" w:rsidRDefault="00BE6D8C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hyperlink r:id="rId15" w:tooltip="Hispania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HISPANIA</w:t>
              </w:r>
            </w:hyperlink>
          </w:p>
        </w:tc>
        <w:tc>
          <w:tcPr>
            <w:tcW w:w="3544" w:type="dxa"/>
            <w:vAlign w:val="center"/>
          </w:tcPr>
          <w:p w14:paraId="7163D572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  <w:lang w:val="es-CO" w:eastAsia="es-CO"/>
              </w:rPr>
              <w:t>SANTA ROSA DE OSOS</w:t>
            </w:r>
          </w:p>
        </w:tc>
        <w:tc>
          <w:tcPr>
            <w:tcW w:w="2410" w:type="dxa"/>
            <w:vAlign w:val="center"/>
          </w:tcPr>
          <w:p w14:paraId="1E0073EC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10893C05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4FC250BC" w14:textId="77777777" w:rsidR="002F1B99" w:rsidRPr="00AA7A1C" w:rsidRDefault="00BE6D8C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hyperlink r:id="rId16" w:tooltip="Jardín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JARDÍN</w:t>
              </w:r>
            </w:hyperlink>
          </w:p>
        </w:tc>
        <w:tc>
          <w:tcPr>
            <w:tcW w:w="3544" w:type="dxa"/>
            <w:vAlign w:val="center"/>
          </w:tcPr>
          <w:p w14:paraId="6CA01F46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A7A1C">
              <w:rPr>
                <w:rFonts w:ascii="Trebuchet MS" w:hAnsi="Trebuchet MS" w:cs="Arial"/>
                <w:sz w:val="18"/>
                <w:szCs w:val="18"/>
                <w:lang w:val="es-CO" w:eastAsia="es-CO"/>
              </w:rPr>
              <w:t>FRONTINO</w:t>
            </w:r>
          </w:p>
        </w:tc>
        <w:tc>
          <w:tcPr>
            <w:tcW w:w="2410" w:type="dxa"/>
            <w:vAlign w:val="center"/>
          </w:tcPr>
          <w:p w14:paraId="55DCBE9C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65871473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7BD03B05" w14:textId="77777777" w:rsidR="002F1B99" w:rsidRPr="00AA7A1C" w:rsidRDefault="00BE6D8C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hyperlink r:id="rId17" w:tooltip="Jericó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JERICÓ</w:t>
              </w:r>
            </w:hyperlink>
          </w:p>
        </w:tc>
        <w:tc>
          <w:tcPr>
            <w:tcW w:w="3544" w:type="dxa"/>
            <w:vAlign w:val="center"/>
          </w:tcPr>
          <w:p w14:paraId="7E751949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580A11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09E36D6C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0A287DBC" w14:textId="77777777" w:rsidR="002F1B99" w:rsidRPr="00AA7A1C" w:rsidRDefault="00BE6D8C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hyperlink r:id="rId18" w:tooltip="La Pintada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LA PINTADA</w:t>
              </w:r>
            </w:hyperlink>
          </w:p>
        </w:tc>
        <w:tc>
          <w:tcPr>
            <w:tcW w:w="3544" w:type="dxa"/>
            <w:vAlign w:val="center"/>
          </w:tcPr>
          <w:p w14:paraId="4E6C55BC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D21EF3B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136ADE4E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74E98A8B" w14:textId="77777777" w:rsidR="002F1B99" w:rsidRPr="00AA7A1C" w:rsidRDefault="00BE6D8C" w:rsidP="00AA3C06">
            <w:pPr>
              <w:ind w:left="34"/>
              <w:rPr>
                <w:rFonts w:ascii="Trebuchet MS" w:hAnsi="Trebuchet MS" w:cs="Arial"/>
                <w:sz w:val="18"/>
                <w:szCs w:val="18"/>
              </w:rPr>
            </w:pPr>
            <w:hyperlink r:id="rId19" w:tooltip="Montebello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MONTEBELLO</w:t>
              </w:r>
            </w:hyperlink>
          </w:p>
        </w:tc>
        <w:tc>
          <w:tcPr>
            <w:tcW w:w="3544" w:type="dxa"/>
            <w:vAlign w:val="center"/>
          </w:tcPr>
          <w:p w14:paraId="3E74ED2F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6BBF320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0D643C1D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05DF1B59" w14:textId="77777777" w:rsidR="002F1B99" w:rsidRPr="00AA7A1C" w:rsidRDefault="00BE6D8C" w:rsidP="00AA3C06">
            <w:pPr>
              <w:ind w:left="34"/>
              <w:rPr>
                <w:rFonts w:ascii="Trebuchet MS" w:hAnsi="Trebuchet MS"/>
                <w:sz w:val="18"/>
                <w:szCs w:val="18"/>
              </w:rPr>
            </w:pPr>
            <w:hyperlink r:id="rId20" w:tooltip="Pueblorrico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PUEBLORRICO</w:t>
              </w:r>
            </w:hyperlink>
          </w:p>
        </w:tc>
        <w:tc>
          <w:tcPr>
            <w:tcW w:w="3544" w:type="dxa"/>
            <w:vAlign w:val="center"/>
          </w:tcPr>
          <w:p w14:paraId="5B28E3F9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ABE9B9A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7D973B79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5962DDDB" w14:textId="77777777" w:rsidR="002F1B99" w:rsidRPr="00AA7A1C" w:rsidRDefault="00BE6D8C" w:rsidP="00AA3C06">
            <w:pPr>
              <w:ind w:left="34"/>
              <w:rPr>
                <w:rFonts w:ascii="Trebuchet MS" w:hAnsi="Trebuchet MS"/>
                <w:sz w:val="18"/>
                <w:szCs w:val="18"/>
              </w:rPr>
            </w:pPr>
            <w:hyperlink r:id="rId21" w:tooltip="Salgar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SALGAR</w:t>
              </w:r>
            </w:hyperlink>
          </w:p>
        </w:tc>
        <w:tc>
          <w:tcPr>
            <w:tcW w:w="3544" w:type="dxa"/>
            <w:vAlign w:val="center"/>
          </w:tcPr>
          <w:p w14:paraId="40E5F2AD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09BA1B3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7941EC8B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2DD17CEE" w14:textId="77777777" w:rsidR="002F1B99" w:rsidRPr="00AA7A1C" w:rsidRDefault="00BE6D8C" w:rsidP="00AA3C06">
            <w:pPr>
              <w:ind w:left="34"/>
              <w:rPr>
                <w:rFonts w:ascii="Trebuchet MS" w:hAnsi="Trebuchet MS"/>
                <w:sz w:val="18"/>
                <w:szCs w:val="18"/>
              </w:rPr>
            </w:pPr>
            <w:hyperlink r:id="rId22" w:tooltip="Santa Bárbara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SANTA BÁRBARA</w:t>
              </w:r>
            </w:hyperlink>
          </w:p>
        </w:tc>
        <w:tc>
          <w:tcPr>
            <w:tcW w:w="3544" w:type="dxa"/>
            <w:vAlign w:val="center"/>
          </w:tcPr>
          <w:p w14:paraId="58B2868F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E0FC75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1A88CF6A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711C7ABE" w14:textId="77777777" w:rsidR="002F1B99" w:rsidRPr="00AA7A1C" w:rsidRDefault="00BE6D8C" w:rsidP="00AA3C06">
            <w:pPr>
              <w:ind w:left="34"/>
              <w:rPr>
                <w:rFonts w:ascii="Trebuchet MS" w:hAnsi="Trebuchet MS"/>
                <w:sz w:val="18"/>
                <w:szCs w:val="18"/>
              </w:rPr>
            </w:pPr>
            <w:hyperlink r:id="rId23" w:tooltip="Támesis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TÁMESIS</w:t>
              </w:r>
            </w:hyperlink>
          </w:p>
        </w:tc>
        <w:tc>
          <w:tcPr>
            <w:tcW w:w="3544" w:type="dxa"/>
            <w:vAlign w:val="center"/>
          </w:tcPr>
          <w:p w14:paraId="6C9DBABD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A11DE44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55FB497B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0D89E0F7" w14:textId="77777777" w:rsidR="002F1B99" w:rsidRPr="00AA7A1C" w:rsidRDefault="00BE6D8C" w:rsidP="00AA3C06">
            <w:pPr>
              <w:ind w:left="34"/>
              <w:rPr>
                <w:rFonts w:ascii="Trebuchet MS" w:hAnsi="Trebuchet MS"/>
                <w:sz w:val="18"/>
                <w:szCs w:val="18"/>
              </w:rPr>
            </w:pPr>
            <w:hyperlink r:id="rId24" w:tooltip="Tarso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TARSO</w:t>
              </w:r>
            </w:hyperlink>
          </w:p>
        </w:tc>
        <w:tc>
          <w:tcPr>
            <w:tcW w:w="3544" w:type="dxa"/>
            <w:vAlign w:val="center"/>
          </w:tcPr>
          <w:p w14:paraId="7D8813D5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86DC3BE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2F7C6CD7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243EDE62" w14:textId="77777777" w:rsidR="002F1B99" w:rsidRPr="00AA7A1C" w:rsidRDefault="00BE6D8C" w:rsidP="00AA3C06">
            <w:pPr>
              <w:ind w:left="34"/>
              <w:rPr>
                <w:rFonts w:ascii="Trebuchet MS" w:hAnsi="Trebuchet MS"/>
                <w:sz w:val="18"/>
                <w:szCs w:val="18"/>
              </w:rPr>
            </w:pPr>
            <w:hyperlink r:id="rId25" w:tooltip="Titiribí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TITIRIBÍ</w:t>
              </w:r>
            </w:hyperlink>
          </w:p>
        </w:tc>
        <w:tc>
          <w:tcPr>
            <w:tcW w:w="3544" w:type="dxa"/>
            <w:vAlign w:val="center"/>
          </w:tcPr>
          <w:p w14:paraId="1AE62241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9BCEA7D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664A5F18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53684D1F" w14:textId="77777777" w:rsidR="002F1B99" w:rsidRPr="00AA7A1C" w:rsidRDefault="00BE6D8C" w:rsidP="00AA3C06">
            <w:pPr>
              <w:ind w:left="34"/>
              <w:rPr>
                <w:rFonts w:ascii="Trebuchet MS" w:hAnsi="Trebuchet MS"/>
                <w:sz w:val="18"/>
                <w:szCs w:val="18"/>
              </w:rPr>
            </w:pPr>
            <w:hyperlink r:id="rId26" w:tooltip="Urrao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URRAO</w:t>
              </w:r>
            </w:hyperlink>
          </w:p>
        </w:tc>
        <w:tc>
          <w:tcPr>
            <w:tcW w:w="3544" w:type="dxa"/>
            <w:vAlign w:val="center"/>
          </w:tcPr>
          <w:p w14:paraId="63637002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8CCDD15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662C2261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4E2F0E49" w14:textId="77777777" w:rsidR="002F1B99" w:rsidRPr="00AA7A1C" w:rsidRDefault="00BE6D8C" w:rsidP="00AA3C06">
            <w:pPr>
              <w:ind w:left="34"/>
              <w:rPr>
                <w:rFonts w:ascii="Trebuchet MS" w:hAnsi="Trebuchet MS"/>
                <w:sz w:val="18"/>
                <w:szCs w:val="18"/>
              </w:rPr>
            </w:pPr>
            <w:hyperlink r:id="rId27" w:tooltip="Valparaíso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VALPARAÍSO</w:t>
              </w:r>
            </w:hyperlink>
          </w:p>
        </w:tc>
        <w:tc>
          <w:tcPr>
            <w:tcW w:w="3544" w:type="dxa"/>
            <w:vAlign w:val="center"/>
          </w:tcPr>
          <w:p w14:paraId="7E43D5F1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B736D13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F1B99" w:rsidRPr="00AA7A1C" w14:paraId="38E73321" w14:textId="77777777" w:rsidTr="00B86E96">
        <w:trPr>
          <w:trHeight w:val="283"/>
        </w:trPr>
        <w:tc>
          <w:tcPr>
            <w:tcW w:w="3544" w:type="dxa"/>
            <w:vAlign w:val="center"/>
          </w:tcPr>
          <w:p w14:paraId="462FD115" w14:textId="77777777" w:rsidR="002F1B99" w:rsidRPr="00AA7A1C" w:rsidRDefault="00BE6D8C" w:rsidP="00AA3C06">
            <w:pPr>
              <w:ind w:left="34"/>
              <w:rPr>
                <w:rFonts w:ascii="Trebuchet MS" w:hAnsi="Trebuchet MS"/>
                <w:sz w:val="18"/>
                <w:szCs w:val="18"/>
              </w:rPr>
            </w:pPr>
            <w:hyperlink r:id="rId28" w:tooltip="Venecia (Antioquia)" w:history="1">
              <w:r w:rsidR="002F1B99" w:rsidRPr="00AA7A1C">
                <w:rPr>
                  <w:rFonts w:ascii="Trebuchet MS" w:hAnsi="Trebuchet MS" w:cs="Arial"/>
                  <w:sz w:val="18"/>
                  <w:szCs w:val="18"/>
                </w:rPr>
                <w:t>VENECIA</w:t>
              </w:r>
            </w:hyperlink>
          </w:p>
        </w:tc>
        <w:tc>
          <w:tcPr>
            <w:tcW w:w="3544" w:type="dxa"/>
            <w:vAlign w:val="center"/>
          </w:tcPr>
          <w:p w14:paraId="3374F769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9443663" w14:textId="77777777" w:rsidR="002F1B99" w:rsidRPr="00AA7A1C" w:rsidRDefault="002F1B99" w:rsidP="00AA3C0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0DD0A3B0" w14:textId="18245DD3" w:rsidR="004D3D99" w:rsidRPr="0014525B" w:rsidRDefault="004D3D99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5D6153F8" w14:textId="2D2614E2" w:rsidR="00455A13" w:rsidRPr="0014525B" w:rsidRDefault="0016220A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2</w:t>
      </w:r>
      <w:r w:rsidR="00455A13" w:rsidRPr="0014525B">
        <w:rPr>
          <w:rFonts w:ascii="Trebuchet MS" w:hAnsi="Trebuchet MS" w:cs="Arial"/>
          <w:b/>
          <w:sz w:val="22"/>
          <w:szCs w:val="22"/>
          <w:lang w:val="es-CO"/>
        </w:rPr>
        <w:t>.2.</w:t>
      </w:r>
      <w:r w:rsidR="00B86676" w:rsidRPr="0014525B">
        <w:rPr>
          <w:rFonts w:ascii="Trebuchet MS" w:hAnsi="Trebuchet MS" w:cs="Arial"/>
          <w:b/>
          <w:sz w:val="22"/>
          <w:szCs w:val="22"/>
          <w:lang w:val="es-CO"/>
        </w:rPr>
        <w:t xml:space="preserve"> </w:t>
      </w:r>
      <w:r w:rsidR="00455A13" w:rsidRPr="0014525B">
        <w:rPr>
          <w:rFonts w:ascii="Trebuchet MS" w:hAnsi="Trebuchet MS" w:cs="Arial"/>
          <w:b/>
          <w:sz w:val="22"/>
          <w:szCs w:val="22"/>
          <w:lang w:val="es-CO"/>
        </w:rPr>
        <w:t>Usuarios del servicio:</w:t>
      </w:r>
      <w:r w:rsidR="00455A13" w:rsidRPr="0014525B">
        <w:rPr>
          <w:rFonts w:ascii="Trebuchet MS" w:hAnsi="Trebuchet MS" w:cs="Arial"/>
          <w:sz w:val="22"/>
          <w:szCs w:val="22"/>
          <w:lang w:val="es-CO"/>
        </w:rPr>
        <w:t xml:space="preserve"> Los servicios se </w:t>
      </w:r>
      <w:r w:rsidR="000648E3" w:rsidRPr="0014525B">
        <w:rPr>
          <w:rFonts w:ascii="Trebuchet MS" w:hAnsi="Trebuchet MS" w:cs="Arial"/>
          <w:sz w:val="22"/>
          <w:szCs w:val="22"/>
          <w:lang w:val="es-CO"/>
        </w:rPr>
        <w:t xml:space="preserve">podrán </w:t>
      </w:r>
      <w:r w:rsidR="00455A13" w:rsidRPr="0014525B">
        <w:rPr>
          <w:rFonts w:ascii="Trebuchet MS" w:hAnsi="Trebuchet MS" w:cs="Arial"/>
          <w:sz w:val="22"/>
          <w:szCs w:val="22"/>
          <w:lang w:val="es-CO"/>
        </w:rPr>
        <w:t>prestar a</w:t>
      </w:r>
      <w:r w:rsidR="002D5DB2" w:rsidRPr="0014525B">
        <w:rPr>
          <w:rFonts w:ascii="Trebuchet MS" w:hAnsi="Trebuchet MS" w:cs="Arial"/>
          <w:sz w:val="22"/>
          <w:szCs w:val="22"/>
          <w:lang w:val="es-CO"/>
        </w:rPr>
        <w:t xml:space="preserve"> los siguientes grupos de personas, los cuales serán previamente determinados por la </w:t>
      </w:r>
      <w:proofErr w:type="spellStart"/>
      <w:r w:rsidR="002D5DB2" w:rsidRPr="0014525B">
        <w:rPr>
          <w:rFonts w:ascii="Trebuchet MS" w:hAnsi="Trebuchet MS" w:cs="Arial"/>
          <w:b/>
          <w:sz w:val="22"/>
          <w:szCs w:val="22"/>
          <w:lang w:val="es-CO"/>
        </w:rPr>
        <w:t>UdeA</w:t>
      </w:r>
      <w:proofErr w:type="spellEnd"/>
      <w:r w:rsidR="00455A13" w:rsidRPr="0014525B">
        <w:rPr>
          <w:rFonts w:ascii="Trebuchet MS" w:hAnsi="Trebuchet MS" w:cs="Arial"/>
          <w:sz w:val="22"/>
          <w:szCs w:val="22"/>
          <w:lang w:val="es-CO"/>
        </w:rPr>
        <w:t>:</w:t>
      </w:r>
    </w:p>
    <w:p w14:paraId="28FBF5A6" w14:textId="77777777" w:rsidR="007F2B71" w:rsidRPr="0014525B" w:rsidRDefault="007F2B71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</w:p>
    <w:p w14:paraId="3325BC5A" w14:textId="77777777" w:rsidR="009434A5" w:rsidRPr="009434A5" w:rsidRDefault="009434A5" w:rsidP="009434A5">
      <w:pPr>
        <w:pStyle w:val="Prrafodelista"/>
        <w:numPr>
          <w:ilvl w:val="0"/>
          <w:numId w:val="39"/>
        </w:numPr>
        <w:tabs>
          <w:tab w:val="left" w:pos="426"/>
        </w:tabs>
        <w:ind w:left="0" w:firstLine="0"/>
        <w:contextualSpacing w:val="0"/>
        <w:rPr>
          <w:rFonts w:ascii="Trebuchet MS" w:eastAsia="Arial" w:hAnsi="Trebuchet MS" w:cstheme="minorHAnsi"/>
          <w:sz w:val="22"/>
          <w:szCs w:val="22"/>
        </w:rPr>
      </w:pPr>
      <w:r w:rsidRPr="009434A5">
        <w:rPr>
          <w:rFonts w:ascii="Trebuchet MS" w:eastAsia="Arial" w:hAnsi="Trebuchet MS" w:cstheme="minorHAnsi"/>
          <w:sz w:val="22"/>
          <w:szCs w:val="22"/>
        </w:rPr>
        <w:lastRenderedPageBreak/>
        <w:t>Transporte de estudiantes a las diferentes prácticas académicas y salidas de campo</w:t>
      </w:r>
    </w:p>
    <w:p w14:paraId="49B78516" w14:textId="77777777" w:rsidR="009434A5" w:rsidRPr="00F8411A" w:rsidRDefault="009434A5" w:rsidP="009434A5">
      <w:pPr>
        <w:pStyle w:val="Prrafodelista"/>
        <w:numPr>
          <w:ilvl w:val="0"/>
          <w:numId w:val="39"/>
        </w:numPr>
        <w:tabs>
          <w:tab w:val="left" w:pos="426"/>
        </w:tabs>
        <w:ind w:left="0" w:firstLine="0"/>
        <w:contextualSpacing w:val="0"/>
        <w:rPr>
          <w:rFonts w:ascii="Trebuchet MS" w:eastAsia="Arial" w:hAnsi="Trebuchet MS" w:cstheme="minorHAnsi"/>
        </w:rPr>
      </w:pPr>
      <w:r w:rsidRPr="009434A5">
        <w:rPr>
          <w:rFonts w:ascii="Trebuchet MS" w:eastAsia="Arial" w:hAnsi="Trebuchet MS" w:cstheme="minorHAnsi"/>
          <w:sz w:val="22"/>
          <w:szCs w:val="22"/>
        </w:rPr>
        <w:t>Transporte de personas que integran grupos artísticos</w:t>
      </w:r>
    </w:p>
    <w:p w14:paraId="6EFA64BD" w14:textId="77777777" w:rsidR="009434A5" w:rsidRDefault="009434A5" w:rsidP="006F7F81">
      <w:pPr>
        <w:jc w:val="both"/>
        <w:rPr>
          <w:rFonts w:ascii="Trebuchet MS" w:hAnsi="Trebuchet MS" w:cs="Arial"/>
          <w:b/>
          <w:sz w:val="22"/>
          <w:szCs w:val="22"/>
          <w:lang w:val="es-CO"/>
        </w:rPr>
      </w:pPr>
    </w:p>
    <w:p w14:paraId="534D2AA0" w14:textId="4DC5AE06" w:rsidR="00DC48E3" w:rsidRPr="0014525B" w:rsidRDefault="0016220A" w:rsidP="006F7F81">
      <w:pPr>
        <w:tabs>
          <w:tab w:val="left" w:pos="-142"/>
        </w:tabs>
        <w:contextualSpacing/>
        <w:jc w:val="both"/>
        <w:rPr>
          <w:rFonts w:ascii="Trebuchet MS" w:eastAsia="Arial" w:hAnsi="Trebuchet MS" w:cs="Arial"/>
          <w:color w:val="000000"/>
          <w:sz w:val="22"/>
          <w:szCs w:val="22"/>
        </w:rPr>
      </w:pPr>
      <w:r w:rsidRPr="0014525B">
        <w:rPr>
          <w:rFonts w:ascii="Trebuchet MS" w:eastAsia="Arial" w:hAnsi="Trebuchet MS" w:cs="Arial"/>
          <w:b/>
          <w:color w:val="000000"/>
          <w:sz w:val="22"/>
          <w:szCs w:val="22"/>
        </w:rPr>
        <w:t>2</w:t>
      </w:r>
      <w:r w:rsidR="00D21AF4" w:rsidRPr="0014525B">
        <w:rPr>
          <w:rFonts w:ascii="Trebuchet MS" w:eastAsia="Arial" w:hAnsi="Trebuchet MS" w:cs="Arial"/>
          <w:b/>
          <w:color w:val="000000"/>
          <w:sz w:val="22"/>
          <w:szCs w:val="22"/>
        </w:rPr>
        <w:t>.3. Servicios extendidos:</w:t>
      </w:r>
      <w:r w:rsidR="00D21AF4" w:rsidRPr="0014525B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r w:rsidR="008146CF" w:rsidRPr="0014525B">
        <w:rPr>
          <w:rFonts w:ascii="Trebuchet MS" w:eastAsia="Arial" w:hAnsi="Trebuchet MS" w:cs="Arial"/>
          <w:color w:val="000000"/>
          <w:sz w:val="22"/>
          <w:szCs w:val="22"/>
        </w:rPr>
        <w:t xml:space="preserve">La </w:t>
      </w:r>
      <w:proofErr w:type="spellStart"/>
      <w:r w:rsidR="008146CF" w:rsidRPr="0014525B">
        <w:rPr>
          <w:rFonts w:ascii="Trebuchet MS" w:eastAsia="Arial" w:hAnsi="Trebuchet MS" w:cs="Arial"/>
          <w:b/>
          <w:color w:val="000000"/>
          <w:sz w:val="22"/>
          <w:szCs w:val="22"/>
        </w:rPr>
        <w:t>UdeA</w:t>
      </w:r>
      <w:proofErr w:type="spellEnd"/>
      <w:r w:rsidR="008146CF" w:rsidRPr="0014525B">
        <w:rPr>
          <w:rFonts w:ascii="Trebuchet MS" w:eastAsia="Arial" w:hAnsi="Trebuchet MS" w:cs="Arial"/>
          <w:color w:val="000000"/>
          <w:sz w:val="22"/>
          <w:szCs w:val="22"/>
        </w:rPr>
        <w:t xml:space="preserve"> podrá solicitar a la empresa viajes a municipios o ciudades diferentes, previa cotización y aprobación de la tarifa por el </w:t>
      </w:r>
      <w:r w:rsidR="008146CF" w:rsidRPr="0014525B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INTERVENTOR </w:t>
      </w:r>
      <w:r w:rsidR="008146CF" w:rsidRPr="0014525B">
        <w:rPr>
          <w:rFonts w:ascii="Trebuchet MS" w:eastAsia="Arial" w:hAnsi="Trebuchet MS" w:cs="Arial"/>
          <w:color w:val="000000"/>
          <w:sz w:val="22"/>
          <w:szCs w:val="22"/>
        </w:rPr>
        <w:t>del contrato.</w:t>
      </w:r>
    </w:p>
    <w:p w14:paraId="7904E621" w14:textId="77777777" w:rsidR="00DC48E3" w:rsidRPr="0014525B" w:rsidRDefault="00DC48E3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16385D49" w14:textId="1B38219E" w:rsidR="00275103" w:rsidRPr="0014525B" w:rsidRDefault="00275103" w:rsidP="006F7F81">
      <w:pPr>
        <w:pStyle w:val="Prrafodelista"/>
        <w:numPr>
          <w:ilvl w:val="0"/>
          <w:numId w:val="38"/>
        </w:numPr>
        <w:ind w:left="0" w:firstLine="0"/>
        <w:rPr>
          <w:rFonts w:ascii="Trebuchet MS" w:hAnsi="Trebuchet MS" w:cs="Arial"/>
          <w:b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ASPECTOS GENERALES</w:t>
      </w:r>
    </w:p>
    <w:p w14:paraId="0B5F67FB" w14:textId="77777777" w:rsidR="00275103" w:rsidRPr="0014525B" w:rsidRDefault="00275103" w:rsidP="006F7F81">
      <w:pPr>
        <w:rPr>
          <w:rFonts w:ascii="Trebuchet MS" w:hAnsi="Trebuchet MS" w:cs="Arial"/>
          <w:sz w:val="22"/>
          <w:szCs w:val="22"/>
          <w:lang w:val="es-CO"/>
        </w:rPr>
      </w:pPr>
    </w:p>
    <w:p w14:paraId="48042014" w14:textId="43E54FF3" w:rsidR="00041647" w:rsidRDefault="00041647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  <w:r w:rsidRPr="007F2B71">
        <w:rPr>
          <w:rFonts w:ascii="Arial" w:hAnsi="Arial" w:cs="Arial"/>
          <w:sz w:val="22"/>
          <w:szCs w:val="22"/>
          <w:lang w:val="es-CO"/>
        </w:rPr>
        <w:t xml:space="preserve">La </w:t>
      </w:r>
      <w:r w:rsidRPr="007F2B71">
        <w:rPr>
          <w:rFonts w:ascii="Arial" w:hAnsi="Arial" w:cs="Arial"/>
          <w:b/>
          <w:sz w:val="22"/>
          <w:szCs w:val="22"/>
          <w:lang w:val="es-CO"/>
        </w:rPr>
        <w:t>PROPONENTE</w:t>
      </w:r>
      <w:r w:rsidRPr="007F2B71">
        <w:rPr>
          <w:rFonts w:ascii="Arial" w:hAnsi="Arial" w:cs="Arial"/>
          <w:sz w:val="22"/>
          <w:szCs w:val="22"/>
          <w:lang w:val="es-CO"/>
        </w:rPr>
        <w:t xml:space="preserve"> debe cumplir o estar en capacidad de cumplir con las siguientes C.T.O, que son las condiciones mínimas requeridas por la </w:t>
      </w:r>
      <w:proofErr w:type="spellStart"/>
      <w:r w:rsidRPr="007F2B71">
        <w:rPr>
          <w:rFonts w:ascii="Arial" w:hAnsi="Arial" w:cs="Arial"/>
          <w:b/>
          <w:sz w:val="22"/>
          <w:szCs w:val="22"/>
          <w:lang w:val="es-CO"/>
        </w:rPr>
        <w:t>UdeA</w:t>
      </w:r>
      <w:proofErr w:type="spellEnd"/>
      <w:r w:rsidRPr="007F2B71">
        <w:rPr>
          <w:rFonts w:ascii="Arial" w:hAnsi="Arial" w:cs="Arial"/>
          <w:sz w:val="22"/>
          <w:szCs w:val="22"/>
          <w:lang w:val="es-CO"/>
        </w:rPr>
        <w:t xml:space="preserve"> para ejecutar el objeto de la invitación</w:t>
      </w:r>
    </w:p>
    <w:p w14:paraId="09659700" w14:textId="77777777" w:rsidR="00275103" w:rsidRPr="0014525B" w:rsidRDefault="009021EF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La</w:t>
      </w:r>
      <w:r w:rsidR="00275103"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="00275103" w:rsidRPr="0014525B">
        <w:rPr>
          <w:rFonts w:ascii="Trebuchet MS" w:hAnsi="Trebuchet MS" w:cs="Arial"/>
          <w:b/>
          <w:sz w:val="22"/>
          <w:szCs w:val="22"/>
          <w:lang w:val="es-CO"/>
        </w:rPr>
        <w:t>PROPONENTE</w:t>
      </w:r>
      <w:r w:rsidR="00275103" w:rsidRPr="0014525B">
        <w:rPr>
          <w:rFonts w:ascii="Trebuchet MS" w:hAnsi="Trebuchet MS" w:cs="Arial"/>
          <w:sz w:val="22"/>
          <w:szCs w:val="22"/>
          <w:lang w:val="es-CO"/>
        </w:rPr>
        <w:t>, con la sola presentación de la propuesta, acepta que está en capacidad técnica para cumplir con la C.T.O. establecidas en este anexo, las cuales son requisito de participación</w:t>
      </w:r>
      <w:r w:rsidR="0087548B" w:rsidRPr="0014525B">
        <w:rPr>
          <w:rFonts w:ascii="Trebuchet MS" w:hAnsi="Trebuchet MS" w:cs="Arial"/>
          <w:sz w:val="22"/>
          <w:szCs w:val="22"/>
          <w:lang w:val="es-CO"/>
        </w:rPr>
        <w:t xml:space="preserve"> o habilitante</w:t>
      </w:r>
      <w:r w:rsidR="00D241E5" w:rsidRPr="0014525B">
        <w:rPr>
          <w:rFonts w:ascii="Trebuchet MS" w:hAnsi="Trebuchet MS" w:cs="Arial"/>
          <w:sz w:val="22"/>
          <w:szCs w:val="22"/>
          <w:lang w:val="es-CO"/>
        </w:rPr>
        <w:t>. N</w:t>
      </w:r>
      <w:r w:rsidR="00275103" w:rsidRPr="0014525B">
        <w:rPr>
          <w:rFonts w:ascii="Trebuchet MS" w:hAnsi="Trebuchet MS" w:cs="Arial"/>
          <w:sz w:val="22"/>
          <w:szCs w:val="22"/>
          <w:lang w:val="es-CO"/>
        </w:rPr>
        <w:t>o son calificables y no otorgan puntaje.</w:t>
      </w:r>
    </w:p>
    <w:p w14:paraId="195E8629" w14:textId="77777777" w:rsidR="00275103" w:rsidRPr="0014525B" w:rsidRDefault="00275103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</w:p>
    <w:p w14:paraId="5A4D9E59" w14:textId="77777777" w:rsidR="00275103" w:rsidRPr="0014525B" w:rsidRDefault="00275103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 xml:space="preserve">La </w:t>
      </w:r>
      <w:proofErr w:type="spellStart"/>
      <w:r w:rsidRPr="0014525B">
        <w:rPr>
          <w:rFonts w:ascii="Trebuchet MS" w:hAnsi="Trebuchet MS" w:cs="Arial"/>
          <w:b/>
          <w:sz w:val="22"/>
          <w:szCs w:val="22"/>
          <w:lang w:val="es-CO"/>
        </w:rPr>
        <w:t>UdeA</w:t>
      </w:r>
      <w:proofErr w:type="spellEnd"/>
      <w:r w:rsidRPr="0014525B">
        <w:rPr>
          <w:rFonts w:ascii="Trebuchet MS" w:hAnsi="Trebuchet MS" w:cs="Arial"/>
          <w:sz w:val="22"/>
          <w:szCs w:val="22"/>
          <w:lang w:val="es-CO"/>
        </w:rPr>
        <w:t xml:space="preserve"> no acepta condiciones técnicas inferiores a las aquí establecidas.</w:t>
      </w:r>
    </w:p>
    <w:p w14:paraId="6EC092CC" w14:textId="77777777" w:rsidR="00275103" w:rsidRPr="0014525B" w:rsidRDefault="00275103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</w:p>
    <w:p w14:paraId="6CCC8D79" w14:textId="77777777" w:rsidR="00275103" w:rsidRPr="0014525B" w:rsidRDefault="00275103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 xml:space="preserve">La </w:t>
      </w:r>
      <w:proofErr w:type="spellStart"/>
      <w:r w:rsidRPr="0014525B">
        <w:rPr>
          <w:rFonts w:ascii="Trebuchet MS" w:hAnsi="Trebuchet MS" w:cs="Arial"/>
          <w:b/>
          <w:sz w:val="22"/>
          <w:szCs w:val="22"/>
          <w:lang w:val="es-CO"/>
        </w:rPr>
        <w:t>UdeA</w:t>
      </w:r>
      <w:proofErr w:type="spellEnd"/>
      <w:r w:rsidR="009021EF" w:rsidRPr="0014525B">
        <w:rPr>
          <w:rFonts w:ascii="Trebuchet MS" w:hAnsi="Trebuchet MS" w:cs="Arial"/>
          <w:sz w:val="22"/>
          <w:szCs w:val="22"/>
          <w:lang w:val="es-CO"/>
        </w:rPr>
        <w:t xml:space="preserve"> no acepta que ningu</w:t>
      </w:r>
      <w:r w:rsidRPr="0014525B">
        <w:rPr>
          <w:rFonts w:ascii="Trebuchet MS" w:hAnsi="Trebuchet MS" w:cs="Arial"/>
          <w:sz w:val="22"/>
          <w:szCs w:val="22"/>
          <w:lang w:val="es-CO"/>
        </w:rPr>
        <w:t>n</w:t>
      </w:r>
      <w:r w:rsidR="009021EF" w:rsidRPr="0014525B">
        <w:rPr>
          <w:rFonts w:ascii="Trebuchet MS" w:hAnsi="Trebuchet MS" w:cs="Arial"/>
          <w:sz w:val="22"/>
          <w:szCs w:val="22"/>
          <w:lang w:val="es-CO"/>
        </w:rPr>
        <w:t>a empresa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Pr="0014525B">
        <w:rPr>
          <w:rFonts w:ascii="Trebuchet MS" w:hAnsi="Trebuchet MS" w:cs="Arial"/>
          <w:b/>
          <w:sz w:val="22"/>
          <w:szCs w:val="22"/>
          <w:lang w:val="es-CO"/>
        </w:rPr>
        <w:t>PROPONENTE</w:t>
      </w:r>
      <w:r w:rsidRPr="0014525B">
        <w:rPr>
          <w:rFonts w:ascii="Trebuchet MS" w:hAnsi="Trebuchet MS" w:cs="Arial"/>
          <w:sz w:val="22"/>
          <w:szCs w:val="22"/>
          <w:lang w:val="es-CO"/>
        </w:rPr>
        <w:t>, condicione, subordine o modifique el cumplimiento de las C.T.O.</w:t>
      </w:r>
    </w:p>
    <w:p w14:paraId="7E5C546A" w14:textId="77777777" w:rsidR="00275103" w:rsidRPr="0014525B" w:rsidRDefault="00275103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</w:p>
    <w:p w14:paraId="371F5148" w14:textId="295817C9" w:rsidR="009E4294" w:rsidRPr="0014525B" w:rsidRDefault="009E4294" w:rsidP="006F7F81">
      <w:pPr>
        <w:pStyle w:val="Prrafodelista"/>
        <w:keepNext/>
        <w:numPr>
          <w:ilvl w:val="1"/>
          <w:numId w:val="37"/>
        </w:numPr>
        <w:ind w:left="0" w:firstLine="0"/>
        <w:outlineLvl w:val="1"/>
        <w:rPr>
          <w:rFonts w:ascii="Trebuchet MS" w:hAnsi="Trebuchet MS" w:cs="Arial"/>
          <w:b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DEFINICIONES</w:t>
      </w:r>
    </w:p>
    <w:p w14:paraId="477E0ADA" w14:textId="77777777" w:rsidR="009E4294" w:rsidRPr="0014525B" w:rsidRDefault="009E4294" w:rsidP="006F7F81">
      <w:pPr>
        <w:jc w:val="both"/>
        <w:rPr>
          <w:rFonts w:ascii="Trebuchet MS" w:hAnsi="Trebuchet MS" w:cs="Arial"/>
          <w:b/>
          <w:sz w:val="22"/>
          <w:szCs w:val="22"/>
          <w:lang w:val="es-CO"/>
        </w:rPr>
      </w:pPr>
    </w:p>
    <w:p w14:paraId="497322EA" w14:textId="77777777" w:rsidR="003D0540" w:rsidRPr="0014525B" w:rsidRDefault="007B7C01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Para efectos de la INVITACIÓN, se adoptan las siguientes definiciones</w:t>
      </w:r>
      <w:r w:rsidR="003D0540" w:rsidRPr="0014525B">
        <w:rPr>
          <w:rFonts w:ascii="Trebuchet MS" w:hAnsi="Trebuchet MS" w:cs="Arial"/>
          <w:sz w:val="22"/>
          <w:szCs w:val="22"/>
          <w:lang w:val="es-CO"/>
        </w:rPr>
        <w:t>:</w:t>
      </w:r>
    </w:p>
    <w:p w14:paraId="610F3D0D" w14:textId="77777777" w:rsidR="003D0540" w:rsidRPr="0014525B" w:rsidRDefault="003D0540" w:rsidP="006F7F81">
      <w:pPr>
        <w:jc w:val="both"/>
        <w:rPr>
          <w:rFonts w:ascii="Trebuchet MS" w:hAnsi="Trebuchet MS" w:cs="Arial"/>
          <w:b/>
          <w:sz w:val="22"/>
          <w:szCs w:val="22"/>
          <w:lang w:val="es-CO"/>
        </w:rPr>
      </w:pPr>
    </w:p>
    <w:p w14:paraId="20A617F5" w14:textId="3EF34D02" w:rsidR="009E4294" w:rsidRPr="0014525B" w:rsidRDefault="009E4294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Zona destino</w:t>
      </w:r>
      <w:r w:rsidRPr="0014525B">
        <w:rPr>
          <w:rFonts w:ascii="Trebuchet MS" w:hAnsi="Trebuchet MS" w:cs="Arial"/>
          <w:sz w:val="22"/>
          <w:szCs w:val="22"/>
          <w:lang w:val="es-CO"/>
        </w:rPr>
        <w:t>:</w:t>
      </w:r>
      <w:r w:rsidRPr="0014525B">
        <w:rPr>
          <w:rFonts w:ascii="Trebuchet MS" w:eastAsia="Arial" w:hAnsi="Trebuchet MS" w:cs="Arial"/>
          <w:sz w:val="22"/>
          <w:szCs w:val="22"/>
        </w:rPr>
        <w:t xml:space="preserve"> </w:t>
      </w:r>
      <w:r w:rsidR="007B7C01" w:rsidRPr="0014525B">
        <w:rPr>
          <w:rFonts w:ascii="Trebuchet MS" w:eastAsia="Arial" w:hAnsi="Trebuchet MS" w:cs="Arial"/>
          <w:sz w:val="22"/>
          <w:szCs w:val="22"/>
        </w:rPr>
        <w:t xml:space="preserve">es la 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distribución geográfica de los destinos, su clasificación </w:t>
      </w:r>
      <w:r w:rsidR="007B7C01" w:rsidRPr="0014525B">
        <w:rPr>
          <w:rFonts w:ascii="Trebuchet MS" w:hAnsi="Trebuchet MS" w:cs="Arial"/>
          <w:sz w:val="22"/>
          <w:szCs w:val="22"/>
          <w:lang w:val="es-CO"/>
        </w:rPr>
        <w:t>es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 la siguiente:</w:t>
      </w:r>
    </w:p>
    <w:p w14:paraId="1EF1CBA0" w14:textId="77777777" w:rsidR="007512E0" w:rsidRPr="0014525B" w:rsidRDefault="007512E0" w:rsidP="006F7F81">
      <w:pPr>
        <w:pStyle w:val="Prrafodelista"/>
        <w:tabs>
          <w:tab w:val="left" w:pos="-142"/>
        </w:tabs>
        <w:ind w:left="0"/>
        <w:rPr>
          <w:rFonts w:ascii="Trebuchet MS" w:hAnsi="Trebuchet MS" w:cs="Arial"/>
          <w:color w:val="auto"/>
          <w:sz w:val="22"/>
          <w:szCs w:val="22"/>
          <w:lang w:val="es-CO" w:eastAsia="es-ES"/>
        </w:rPr>
      </w:pPr>
    </w:p>
    <w:p w14:paraId="0E43B4DD" w14:textId="239EC3B7" w:rsidR="0024568B" w:rsidRPr="0024568B" w:rsidRDefault="007512E0" w:rsidP="0024568B">
      <w:pPr>
        <w:numPr>
          <w:ilvl w:val="0"/>
          <w:numId w:val="29"/>
        </w:numPr>
        <w:tabs>
          <w:tab w:val="left" w:pos="-142"/>
        </w:tabs>
        <w:contextualSpacing/>
        <w:jc w:val="both"/>
        <w:rPr>
          <w:rFonts w:ascii="Trebuchet MS" w:hAnsi="Trebuchet MS" w:cs="Arial"/>
          <w:sz w:val="22"/>
          <w:szCs w:val="22"/>
        </w:rPr>
      </w:pPr>
      <w:r w:rsidRPr="0024568B">
        <w:rPr>
          <w:rFonts w:ascii="Trebuchet MS" w:hAnsi="Trebuchet MS" w:cs="Arial"/>
          <w:sz w:val="22"/>
          <w:szCs w:val="22"/>
        </w:rPr>
        <w:t xml:space="preserve">Zona 1: </w:t>
      </w:r>
      <w:r w:rsidR="0024568B" w:rsidRPr="0024568B">
        <w:rPr>
          <w:rFonts w:ascii="Trebuchet MS" w:hAnsi="Trebuchet MS" w:cs="Arial"/>
          <w:sz w:val="22"/>
          <w:szCs w:val="22"/>
        </w:rPr>
        <w:t xml:space="preserve">Municipios de la subregión de </w:t>
      </w:r>
      <w:r w:rsidR="002F1B99">
        <w:rPr>
          <w:rFonts w:ascii="Trebuchet MS" w:hAnsi="Trebuchet MS" w:cs="Arial"/>
          <w:sz w:val="22"/>
          <w:szCs w:val="22"/>
        </w:rPr>
        <w:t>Suroeste</w:t>
      </w:r>
      <w:r w:rsidR="0024568B" w:rsidRPr="0024568B">
        <w:rPr>
          <w:rFonts w:ascii="Trebuchet MS" w:hAnsi="Trebuchet MS" w:cs="Arial"/>
          <w:sz w:val="22"/>
          <w:szCs w:val="22"/>
        </w:rPr>
        <w:t xml:space="preserve"> </w:t>
      </w:r>
      <w:r w:rsidR="001D3D2C">
        <w:rPr>
          <w:rFonts w:ascii="Trebuchet MS" w:hAnsi="Trebuchet MS" w:cs="Arial"/>
          <w:sz w:val="22"/>
          <w:szCs w:val="22"/>
        </w:rPr>
        <w:t>(</w:t>
      </w:r>
      <w:r w:rsidR="0024568B" w:rsidRPr="0024568B">
        <w:rPr>
          <w:rFonts w:ascii="Trebuchet MS" w:hAnsi="Trebuchet MS" w:cs="Arial"/>
          <w:sz w:val="22"/>
          <w:szCs w:val="22"/>
        </w:rPr>
        <w:t>desde la</w:t>
      </w:r>
      <w:r w:rsidR="002F1B99">
        <w:rPr>
          <w:rFonts w:ascii="Trebuchet MS" w:hAnsi="Trebuchet MS" w:cs="Arial"/>
          <w:sz w:val="22"/>
          <w:szCs w:val="22"/>
        </w:rPr>
        <w:t xml:space="preserve"> Seccional </w:t>
      </w:r>
      <w:r w:rsidR="001D3D2C">
        <w:rPr>
          <w:rFonts w:ascii="Trebuchet MS" w:hAnsi="Trebuchet MS" w:cs="Arial"/>
          <w:sz w:val="22"/>
          <w:szCs w:val="22"/>
        </w:rPr>
        <w:t xml:space="preserve">Suroeste </w:t>
      </w:r>
      <w:r w:rsidR="0024568B" w:rsidRPr="0024568B">
        <w:rPr>
          <w:rFonts w:ascii="Trebuchet MS" w:hAnsi="Trebuchet MS" w:cs="Arial"/>
          <w:sz w:val="22"/>
          <w:szCs w:val="22"/>
        </w:rPr>
        <w:t>a los destinos; y viceversa)</w:t>
      </w:r>
    </w:p>
    <w:p w14:paraId="1281EECF" w14:textId="272DB3B1" w:rsidR="0024568B" w:rsidRDefault="0024568B" w:rsidP="0024568B">
      <w:pPr>
        <w:numPr>
          <w:ilvl w:val="0"/>
          <w:numId w:val="29"/>
        </w:numPr>
        <w:tabs>
          <w:tab w:val="left" w:pos="-142"/>
        </w:tabs>
        <w:contextualSpacing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Zona 2: </w:t>
      </w:r>
      <w:r w:rsidRPr="00D43404">
        <w:rPr>
          <w:rFonts w:ascii="Trebuchet MS" w:hAnsi="Trebuchet MS" w:cs="Arial"/>
          <w:sz w:val="22"/>
          <w:szCs w:val="22"/>
        </w:rPr>
        <w:t xml:space="preserve">Destinos fuera de la Subregión de </w:t>
      </w:r>
      <w:r w:rsidR="00D060B9">
        <w:rPr>
          <w:rFonts w:ascii="Trebuchet MS" w:hAnsi="Trebuchet MS" w:cs="Arial"/>
          <w:sz w:val="22"/>
          <w:szCs w:val="22"/>
        </w:rPr>
        <w:t>Suroeste</w:t>
      </w:r>
      <w:r>
        <w:rPr>
          <w:rFonts w:ascii="Trebuchet MS" w:hAnsi="Trebuchet MS" w:cs="Arial"/>
          <w:sz w:val="22"/>
          <w:szCs w:val="22"/>
        </w:rPr>
        <w:t xml:space="preserve"> (</w:t>
      </w:r>
      <w:r w:rsidRPr="0024568B">
        <w:rPr>
          <w:rFonts w:ascii="Trebuchet MS" w:hAnsi="Trebuchet MS" w:cs="Arial"/>
          <w:sz w:val="22"/>
          <w:szCs w:val="22"/>
        </w:rPr>
        <w:t>desde la</w:t>
      </w:r>
      <w:r w:rsidR="00D060B9">
        <w:rPr>
          <w:rFonts w:ascii="Trebuchet MS" w:hAnsi="Trebuchet MS" w:cs="Arial"/>
          <w:sz w:val="22"/>
          <w:szCs w:val="22"/>
        </w:rPr>
        <w:t xml:space="preserve"> Seccional Suroeste a los destinos; y vi</w:t>
      </w:r>
      <w:r w:rsidRPr="0024568B">
        <w:rPr>
          <w:rFonts w:ascii="Trebuchet MS" w:hAnsi="Trebuchet MS" w:cs="Arial"/>
          <w:sz w:val="22"/>
          <w:szCs w:val="22"/>
        </w:rPr>
        <w:t>ceversa)</w:t>
      </w:r>
    </w:p>
    <w:p w14:paraId="54AB133A" w14:textId="7E35C639" w:rsidR="0024568B" w:rsidRPr="0024568B" w:rsidRDefault="0024568B" w:rsidP="0024568B">
      <w:pPr>
        <w:numPr>
          <w:ilvl w:val="0"/>
          <w:numId w:val="29"/>
        </w:numPr>
        <w:tabs>
          <w:tab w:val="left" w:pos="-142"/>
        </w:tabs>
        <w:contextualSpacing/>
        <w:jc w:val="both"/>
        <w:rPr>
          <w:rFonts w:ascii="Trebuchet MS" w:eastAsia="Arial" w:hAnsi="Trebuchet MS" w:cs="Arial"/>
          <w:color w:val="000000"/>
          <w:sz w:val="22"/>
          <w:szCs w:val="22"/>
        </w:rPr>
      </w:pPr>
      <w:r w:rsidRPr="0024568B">
        <w:rPr>
          <w:rFonts w:ascii="Trebuchet MS" w:hAnsi="Trebuchet MS" w:cs="Arial"/>
          <w:sz w:val="22"/>
          <w:szCs w:val="22"/>
        </w:rPr>
        <w:t>Zona 3: Ciudades y municipios</w:t>
      </w:r>
      <w:r w:rsidR="00036E7D">
        <w:rPr>
          <w:rFonts w:ascii="Trebuchet MS" w:hAnsi="Trebuchet MS" w:cs="Arial"/>
          <w:sz w:val="22"/>
          <w:szCs w:val="22"/>
        </w:rPr>
        <w:t xml:space="preserve"> del territorio nacional</w:t>
      </w:r>
      <w:r w:rsidR="007512E0" w:rsidRPr="0024568B">
        <w:rPr>
          <w:rFonts w:ascii="Trebuchet MS" w:hAnsi="Trebuchet MS" w:cs="Arial"/>
          <w:sz w:val="22"/>
          <w:szCs w:val="22"/>
        </w:rPr>
        <w:t xml:space="preserve"> (</w:t>
      </w:r>
      <w:r w:rsidRPr="0024568B">
        <w:rPr>
          <w:rFonts w:ascii="Trebuchet MS" w:hAnsi="Trebuchet MS" w:cs="Arial"/>
          <w:sz w:val="22"/>
          <w:szCs w:val="22"/>
        </w:rPr>
        <w:t>desde la</w:t>
      </w:r>
      <w:r w:rsidR="00D060B9">
        <w:rPr>
          <w:rFonts w:ascii="Trebuchet MS" w:hAnsi="Trebuchet MS" w:cs="Arial"/>
          <w:sz w:val="22"/>
          <w:szCs w:val="22"/>
        </w:rPr>
        <w:t xml:space="preserve"> Seccional Suroeste a los destinos; y vi</w:t>
      </w:r>
      <w:r w:rsidRPr="0024568B">
        <w:rPr>
          <w:rFonts w:ascii="Trebuchet MS" w:hAnsi="Trebuchet MS" w:cs="Arial"/>
          <w:sz w:val="22"/>
          <w:szCs w:val="22"/>
        </w:rPr>
        <w:t>ceversa)</w:t>
      </w:r>
    </w:p>
    <w:p w14:paraId="3E900160" w14:textId="420D77E7" w:rsidR="009E4294" w:rsidRPr="0014525B" w:rsidRDefault="0024568B" w:rsidP="0024568B">
      <w:pPr>
        <w:tabs>
          <w:tab w:val="left" w:pos="-142"/>
        </w:tabs>
        <w:ind w:left="796"/>
        <w:contextualSpacing/>
        <w:jc w:val="both"/>
        <w:rPr>
          <w:rFonts w:ascii="Trebuchet MS" w:eastAsia="Arial" w:hAnsi="Trebuchet MS" w:cs="Arial"/>
          <w:color w:val="000000"/>
          <w:sz w:val="22"/>
          <w:szCs w:val="22"/>
        </w:rPr>
      </w:pPr>
      <w:r w:rsidRPr="0014525B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</w:p>
    <w:p w14:paraId="35918A34" w14:textId="57FF8166" w:rsidR="009E4294" w:rsidRDefault="009E4294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Tipo de vehículo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: </w:t>
      </w:r>
      <w:r w:rsidR="007B7C01" w:rsidRPr="0014525B">
        <w:rPr>
          <w:rFonts w:ascii="Trebuchet MS" w:hAnsi="Trebuchet MS" w:cs="Arial"/>
          <w:sz w:val="22"/>
          <w:szCs w:val="22"/>
          <w:lang w:val="es-CO"/>
        </w:rPr>
        <w:t xml:space="preserve">es 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la capacidad que tiene el vehículo para el transporte de pasajeros (número de sillas disponibles para transportar pasajeros). La tipología de vehículos es la </w:t>
      </w:r>
      <w:r w:rsidR="00467A7E" w:rsidRPr="0014525B">
        <w:rPr>
          <w:rFonts w:ascii="Trebuchet MS" w:hAnsi="Trebuchet MS" w:cs="Arial"/>
          <w:sz w:val="22"/>
          <w:szCs w:val="22"/>
          <w:lang w:val="es-CO"/>
        </w:rPr>
        <w:t xml:space="preserve">contenida en </w:t>
      </w:r>
      <w:r w:rsidR="009434A5">
        <w:rPr>
          <w:rFonts w:ascii="Trebuchet MS" w:hAnsi="Trebuchet MS" w:cs="Arial"/>
          <w:sz w:val="22"/>
          <w:szCs w:val="22"/>
          <w:lang w:val="es-CO"/>
        </w:rPr>
        <w:t>la Tabla #</w:t>
      </w:r>
      <w:r w:rsidR="00EE20BC">
        <w:rPr>
          <w:rFonts w:ascii="Trebuchet MS" w:hAnsi="Trebuchet MS" w:cs="Arial"/>
          <w:sz w:val="22"/>
          <w:szCs w:val="22"/>
          <w:lang w:val="es-CO"/>
        </w:rPr>
        <w:t>2</w:t>
      </w:r>
      <w:r w:rsidRPr="0014525B">
        <w:rPr>
          <w:rFonts w:ascii="Trebuchet MS" w:hAnsi="Trebuchet MS" w:cs="Arial"/>
          <w:sz w:val="22"/>
          <w:szCs w:val="22"/>
          <w:lang w:val="es-CO"/>
        </w:rPr>
        <w:t>:</w:t>
      </w:r>
    </w:p>
    <w:p w14:paraId="5ED45378" w14:textId="77777777" w:rsidR="003349AB" w:rsidRDefault="003349AB" w:rsidP="003349AB">
      <w:pPr>
        <w:pStyle w:val="Prrafodelista"/>
        <w:tabs>
          <w:tab w:val="left" w:pos="-142"/>
        </w:tabs>
        <w:ind w:left="0"/>
        <w:rPr>
          <w:rFonts w:ascii="Trebuchet MS" w:hAnsi="Trebuchet MS" w:cs="Arial"/>
          <w:sz w:val="22"/>
          <w:szCs w:val="22"/>
          <w:lang w:val="es-CO"/>
        </w:rPr>
      </w:pPr>
    </w:p>
    <w:tbl>
      <w:tblPr>
        <w:tblW w:w="895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142"/>
        <w:gridCol w:w="1828"/>
        <w:gridCol w:w="1587"/>
        <w:gridCol w:w="1429"/>
      </w:tblGrid>
      <w:tr w:rsidR="00F34BB7" w:rsidRPr="009725AC" w14:paraId="0E132C3C" w14:textId="77777777" w:rsidTr="00F34BB7">
        <w:trPr>
          <w:trHeight w:val="570"/>
        </w:trPr>
        <w:tc>
          <w:tcPr>
            <w:tcW w:w="1969" w:type="dxa"/>
            <w:shd w:val="clear" w:color="000000" w:fill="BFBFBF"/>
            <w:vAlign w:val="center"/>
          </w:tcPr>
          <w:p w14:paraId="4DED814B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2"/>
                <w:szCs w:val="22"/>
              </w:rPr>
              <w:t>Tipo 1</w:t>
            </w:r>
          </w:p>
        </w:tc>
        <w:tc>
          <w:tcPr>
            <w:tcW w:w="2142" w:type="dxa"/>
            <w:shd w:val="clear" w:color="000000" w:fill="BFBFBF"/>
            <w:vAlign w:val="center"/>
          </w:tcPr>
          <w:p w14:paraId="2B8601E0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2"/>
                <w:szCs w:val="22"/>
              </w:rPr>
              <w:t>Tipo 2</w:t>
            </w:r>
          </w:p>
        </w:tc>
        <w:tc>
          <w:tcPr>
            <w:tcW w:w="1828" w:type="dxa"/>
            <w:shd w:val="clear" w:color="000000" w:fill="BFBFBF"/>
            <w:vAlign w:val="center"/>
          </w:tcPr>
          <w:p w14:paraId="4F02A9DE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2"/>
                <w:szCs w:val="22"/>
              </w:rPr>
              <w:t>Tipo 3</w:t>
            </w:r>
          </w:p>
        </w:tc>
        <w:tc>
          <w:tcPr>
            <w:tcW w:w="1587" w:type="dxa"/>
            <w:shd w:val="clear" w:color="000000" w:fill="BFBFBF"/>
            <w:vAlign w:val="center"/>
          </w:tcPr>
          <w:p w14:paraId="343B8C08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2"/>
                <w:szCs w:val="22"/>
              </w:rPr>
              <w:t>Tipo 4</w:t>
            </w:r>
          </w:p>
        </w:tc>
        <w:tc>
          <w:tcPr>
            <w:tcW w:w="1429" w:type="dxa"/>
            <w:shd w:val="clear" w:color="000000" w:fill="BFBFBF"/>
            <w:vAlign w:val="center"/>
          </w:tcPr>
          <w:p w14:paraId="6B77D556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2"/>
                <w:szCs w:val="22"/>
              </w:rPr>
              <w:t>Tipo 5</w:t>
            </w:r>
          </w:p>
        </w:tc>
      </w:tr>
      <w:tr w:rsidR="00F34BB7" w:rsidRPr="009725AC" w14:paraId="6F15EFE2" w14:textId="77777777" w:rsidTr="00F34BB7">
        <w:trPr>
          <w:trHeight w:val="570"/>
        </w:trPr>
        <w:tc>
          <w:tcPr>
            <w:tcW w:w="1969" w:type="dxa"/>
            <w:shd w:val="clear" w:color="auto" w:fill="FFFFFF"/>
            <w:vAlign w:val="center"/>
            <w:hideMark/>
          </w:tcPr>
          <w:p w14:paraId="1094BAC3" w14:textId="7A8E19D6" w:rsidR="00F34BB7" w:rsidRPr="009725AC" w:rsidRDefault="00F34BB7" w:rsidP="00F34BB7">
            <w:pPr>
              <w:jc w:val="center"/>
              <w:rPr>
                <w:rFonts w:ascii="Trebuchet MS" w:hAnsi="Trebuchet MS" w:cs="Arial"/>
                <w:bCs/>
                <w:sz w:val="20"/>
                <w:szCs w:val="22"/>
              </w:rPr>
            </w:pPr>
            <w:r>
              <w:rPr>
                <w:rFonts w:ascii="Trebuchet MS" w:hAnsi="Trebuchet MS" w:cs="Arial"/>
                <w:bCs/>
                <w:sz w:val="20"/>
                <w:szCs w:val="22"/>
              </w:rPr>
              <w:t>1 a 4 pasajeros</w:t>
            </w:r>
          </w:p>
        </w:tc>
        <w:tc>
          <w:tcPr>
            <w:tcW w:w="2142" w:type="dxa"/>
            <w:shd w:val="clear" w:color="auto" w:fill="FFFFFF"/>
            <w:vAlign w:val="center"/>
            <w:hideMark/>
          </w:tcPr>
          <w:p w14:paraId="34CD90D3" w14:textId="06BEF350" w:rsidR="00F34BB7" w:rsidRPr="009725AC" w:rsidRDefault="00F34BB7" w:rsidP="00F34BB7">
            <w:pPr>
              <w:jc w:val="center"/>
              <w:rPr>
                <w:rFonts w:ascii="Trebuchet MS" w:hAnsi="Trebuchet MS" w:cs="Arial"/>
                <w:bCs/>
                <w:sz w:val="20"/>
                <w:szCs w:val="22"/>
              </w:rPr>
            </w:pPr>
            <w:r>
              <w:rPr>
                <w:rFonts w:ascii="Trebuchet MS" w:hAnsi="Trebuchet MS" w:cs="Arial"/>
                <w:bCs/>
                <w:sz w:val="20"/>
                <w:szCs w:val="22"/>
              </w:rPr>
              <w:t>5 a 19 pasajeros</w:t>
            </w:r>
          </w:p>
        </w:tc>
        <w:tc>
          <w:tcPr>
            <w:tcW w:w="1828" w:type="dxa"/>
            <w:shd w:val="clear" w:color="auto" w:fill="FFFFFF"/>
            <w:vAlign w:val="center"/>
            <w:hideMark/>
          </w:tcPr>
          <w:p w14:paraId="4D39BB27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0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0"/>
                <w:szCs w:val="22"/>
              </w:rPr>
              <w:t>20 a 24 pasajeros</w:t>
            </w:r>
          </w:p>
        </w:tc>
        <w:tc>
          <w:tcPr>
            <w:tcW w:w="1587" w:type="dxa"/>
            <w:shd w:val="clear" w:color="auto" w:fill="FFFFFF"/>
            <w:vAlign w:val="center"/>
            <w:hideMark/>
          </w:tcPr>
          <w:p w14:paraId="3ACDB277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0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0"/>
                <w:szCs w:val="22"/>
              </w:rPr>
              <w:t>25 a 30 pasajeros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14:paraId="00445D45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0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0"/>
                <w:szCs w:val="22"/>
              </w:rPr>
              <w:t>31 a 40 pasajeros</w:t>
            </w:r>
          </w:p>
        </w:tc>
      </w:tr>
    </w:tbl>
    <w:p w14:paraId="711141CC" w14:textId="44C8B047" w:rsidR="0024568B" w:rsidRDefault="00EE20BC" w:rsidP="003349AB">
      <w:pPr>
        <w:tabs>
          <w:tab w:val="left" w:pos="-142"/>
        </w:tabs>
        <w:jc w:val="center"/>
        <w:rPr>
          <w:rFonts w:ascii="Trebuchet MS" w:hAnsi="Trebuchet MS" w:cs="Arial"/>
          <w:sz w:val="18"/>
          <w:szCs w:val="18"/>
          <w:lang w:val="es-CO"/>
        </w:rPr>
      </w:pPr>
      <w:r w:rsidRPr="00EE20BC">
        <w:rPr>
          <w:rFonts w:ascii="Trebuchet MS" w:hAnsi="Trebuchet MS" w:cs="Arial"/>
          <w:sz w:val="18"/>
          <w:szCs w:val="18"/>
          <w:lang w:val="es-CO"/>
        </w:rPr>
        <w:t>Tabla #2</w:t>
      </w:r>
      <w:r>
        <w:rPr>
          <w:rFonts w:ascii="Trebuchet MS" w:hAnsi="Trebuchet MS" w:cs="Arial"/>
          <w:sz w:val="18"/>
          <w:szCs w:val="18"/>
          <w:lang w:val="es-CO"/>
        </w:rPr>
        <w:t>. Tipo de vehículo</w:t>
      </w:r>
    </w:p>
    <w:p w14:paraId="2FF77ED0" w14:textId="77777777" w:rsidR="00EE20BC" w:rsidRPr="00EE20BC" w:rsidRDefault="00EE20BC" w:rsidP="003349AB">
      <w:pPr>
        <w:tabs>
          <w:tab w:val="left" w:pos="-142"/>
        </w:tabs>
        <w:jc w:val="center"/>
        <w:rPr>
          <w:rFonts w:ascii="Trebuchet MS" w:hAnsi="Trebuchet MS" w:cs="Arial"/>
          <w:sz w:val="18"/>
          <w:szCs w:val="18"/>
          <w:lang w:val="es-CO"/>
        </w:rPr>
      </w:pPr>
    </w:p>
    <w:p w14:paraId="0A0EF052" w14:textId="4105B244" w:rsidR="009E4294" w:rsidRPr="0014525B" w:rsidRDefault="00A552EE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eastAsia="Arial" w:hAnsi="Trebuchet MS" w:cs="Arial"/>
          <w:sz w:val="22"/>
          <w:szCs w:val="22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lastRenderedPageBreak/>
        <w:t>Viaje Doble: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="00650A0F" w:rsidRPr="0014525B">
        <w:rPr>
          <w:rFonts w:ascii="Trebuchet MS" w:hAnsi="Trebuchet MS" w:cs="Arial"/>
          <w:sz w:val="22"/>
          <w:szCs w:val="22"/>
          <w:lang w:val="es-CO"/>
        </w:rPr>
        <w:t>es el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 desplazamiento desde el sitio donde se inicia el </w:t>
      </w:r>
      <w:r w:rsidR="00FF1D75" w:rsidRPr="0014525B">
        <w:rPr>
          <w:rFonts w:ascii="Trebuchet MS" w:hAnsi="Trebuchet MS" w:cs="Arial"/>
          <w:sz w:val="22"/>
          <w:szCs w:val="22"/>
          <w:lang w:val="es-CO"/>
        </w:rPr>
        <w:t xml:space="preserve">recorrido </w:t>
      </w:r>
      <w:r w:rsidRPr="0014525B">
        <w:rPr>
          <w:rFonts w:ascii="Trebuchet MS" w:hAnsi="Trebuchet MS" w:cs="Arial"/>
          <w:sz w:val="22"/>
          <w:szCs w:val="22"/>
          <w:lang w:val="es-CO"/>
        </w:rPr>
        <w:t>hasta la zona destino y viceversa.</w:t>
      </w:r>
    </w:p>
    <w:p w14:paraId="7A2621F3" w14:textId="77777777" w:rsidR="008B00BD" w:rsidRPr="0014525B" w:rsidRDefault="008B00BD" w:rsidP="006F7F81">
      <w:pPr>
        <w:pStyle w:val="Prrafodelista"/>
        <w:ind w:left="0"/>
        <w:rPr>
          <w:rFonts w:ascii="Trebuchet MS" w:hAnsi="Trebuchet MS" w:cs="Arial"/>
          <w:color w:val="auto"/>
          <w:sz w:val="22"/>
          <w:szCs w:val="22"/>
          <w:lang w:val="es-CO" w:eastAsia="es-ES"/>
        </w:rPr>
      </w:pPr>
    </w:p>
    <w:p w14:paraId="23F14EE8" w14:textId="13E2D6A5" w:rsidR="007512E0" w:rsidRPr="0014525B" w:rsidRDefault="008B00BD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Plan Estratégico de Seguridad Vial (PESV)</w:t>
      </w:r>
      <w:r w:rsidR="00721B6E" w:rsidRPr="0014525B">
        <w:rPr>
          <w:rFonts w:ascii="Trebuchet MS" w:hAnsi="Trebuchet MS" w:cs="Arial"/>
          <w:b/>
          <w:sz w:val="22"/>
          <w:szCs w:val="22"/>
          <w:lang w:val="es-CO"/>
        </w:rPr>
        <w:t>:</w:t>
      </w:r>
      <w:r w:rsidR="00721B6E"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Pr="0014525B">
        <w:rPr>
          <w:rFonts w:ascii="Trebuchet MS" w:hAnsi="Trebuchet MS" w:cs="Arial"/>
          <w:sz w:val="22"/>
          <w:szCs w:val="22"/>
          <w:lang w:val="es-CO"/>
        </w:rPr>
        <w:t>E</w:t>
      </w:r>
      <w:r w:rsidR="00721B6E" w:rsidRPr="0014525B">
        <w:rPr>
          <w:rFonts w:ascii="Trebuchet MS" w:hAnsi="Trebuchet MS" w:cs="Arial"/>
          <w:sz w:val="22"/>
          <w:szCs w:val="22"/>
          <w:lang w:val="es-CO"/>
        </w:rPr>
        <w:t xml:space="preserve">s el </w:t>
      </w:r>
      <w:r w:rsidRPr="0014525B">
        <w:rPr>
          <w:rFonts w:ascii="Trebuchet MS" w:hAnsi="Trebuchet MS" w:cs="Arial"/>
          <w:bCs/>
          <w:sz w:val="22"/>
          <w:szCs w:val="22"/>
          <w:lang w:val="es-CO"/>
        </w:rPr>
        <w:t>documento de planificación</w:t>
      </w:r>
      <w:r w:rsidR="00650A0F"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Pr="0014525B">
        <w:rPr>
          <w:rFonts w:ascii="Trebuchet MS" w:hAnsi="Trebuchet MS" w:cs="Arial"/>
          <w:sz w:val="22"/>
          <w:szCs w:val="22"/>
          <w:lang w:val="es-CO"/>
        </w:rPr>
        <w:t>que contiene las estrategias, acciones, mecanismos y medidas que deben aplicar de manera obligatoria las empresas públicas o privadas para reducir los accidentes de tránsito.</w:t>
      </w:r>
    </w:p>
    <w:p w14:paraId="7B6CD5D9" w14:textId="77777777" w:rsidR="007512E0" w:rsidRPr="0014525B" w:rsidRDefault="007512E0" w:rsidP="006F7F81">
      <w:pPr>
        <w:pStyle w:val="Prrafodelista"/>
        <w:tabs>
          <w:tab w:val="left" w:pos="-142"/>
        </w:tabs>
        <w:ind w:left="0"/>
        <w:rPr>
          <w:rFonts w:ascii="Trebuchet MS" w:hAnsi="Trebuchet MS" w:cs="Arial"/>
          <w:color w:val="auto"/>
          <w:sz w:val="22"/>
          <w:szCs w:val="22"/>
          <w:lang w:val="es-CO" w:eastAsia="es-ES"/>
        </w:rPr>
      </w:pPr>
    </w:p>
    <w:p w14:paraId="1954CF2F" w14:textId="17A41451" w:rsidR="007512E0" w:rsidRDefault="007512E0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b/>
          <w:sz w:val="22"/>
          <w:szCs w:val="22"/>
        </w:rPr>
        <w:t>Valor día adicional por zona destino</w:t>
      </w:r>
      <w:r w:rsidRPr="0014525B">
        <w:rPr>
          <w:rFonts w:ascii="Trebuchet MS" w:hAnsi="Trebuchet MS" w:cs="Arial"/>
          <w:sz w:val="22"/>
          <w:szCs w:val="22"/>
        </w:rPr>
        <w:t xml:space="preserve">: </w:t>
      </w:r>
      <w:r w:rsidRPr="0014525B">
        <w:rPr>
          <w:rFonts w:ascii="Trebuchet MS" w:hAnsi="Trebuchet MS" w:cs="Arial"/>
          <w:color w:val="auto"/>
          <w:sz w:val="22"/>
          <w:szCs w:val="22"/>
        </w:rPr>
        <w:t xml:space="preserve">Se entenderá por día adicional, </w:t>
      </w:r>
      <w:r w:rsidRPr="0014525B">
        <w:rPr>
          <w:rFonts w:ascii="Trebuchet MS" w:hAnsi="Trebuchet MS" w:cs="Arial"/>
          <w:sz w:val="22"/>
          <w:szCs w:val="22"/>
        </w:rPr>
        <w:t>la ampliación del servicio con respecto al solicitado inicialmente, durante la ejecución del mismo, por circunstancias no previsibles o consideradas desde la programación del servicio.</w:t>
      </w:r>
    </w:p>
    <w:p w14:paraId="496167A9" w14:textId="77777777" w:rsidR="00D90DFD" w:rsidRPr="0014525B" w:rsidRDefault="00D90DFD" w:rsidP="00D90DFD">
      <w:pPr>
        <w:pStyle w:val="Prrafodelista"/>
        <w:tabs>
          <w:tab w:val="left" w:pos="-142"/>
        </w:tabs>
        <w:ind w:left="0"/>
        <w:rPr>
          <w:rFonts w:ascii="Trebuchet MS" w:hAnsi="Trebuchet MS" w:cs="Arial"/>
          <w:sz w:val="22"/>
          <w:szCs w:val="22"/>
        </w:rPr>
      </w:pPr>
    </w:p>
    <w:p w14:paraId="1C9907B7" w14:textId="5C2270E0" w:rsidR="00B02699" w:rsidRPr="0014525B" w:rsidRDefault="007512E0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hAnsi="Trebuchet MS" w:cs="Arial"/>
          <w:color w:val="auto"/>
          <w:sz w:val="22"/>
          <w:szCs w:val="22"/>
          <w:lang w:val="es-CO" w:eastAsia="es-ES"/>
        </w:rPr>
      </w:pPr>
      <w:r w:rsidRPr="0014525B">
        <w:rPr>
          <w:rFonts w:ascii="Trebuchet MS" w:hAnsi="Trebuchet MS" w:cs="Arial"/>
          <w:b/>
          <w:sz w:val="22"/>
          <w:szCs w:val="22"/>
        </w:rPr>
        <w:t>Valor desplazamientos adicionales en la zona destino:</w:t>
      </w:r>
      <w:r w:rsidR="002344AF" w:rsidRPr="0014525B">
        <w:rPr>
          <w:rFonts w:ascii="Trebuchet MS" w:hAnsi="Trebuchet MS" w:cs="Arial"/>
          <w:sz w:val="22"/>
          <w:szCs w:val="22"/>
        </w:rPr>
        <w:t xml:space="preserve"> son los</w:t>
      </w:r>
      <w:r w:rsidR="002344AF" w:rsidRPr="0014525B">
        <w:rPr>
          <w:rFonts w:ascii="Trebuchet MS" w:hAnsi="Trebuchet MS" w:cs="Arial"/>
          <w:b/>
          <w:sz w:val="22"/>
          <w:szCs w:val="22"/>
        </w:rPr>
        <w:t xml:space="preserve"> </w:t>
      </w:r>
      <w:r w:rsidRPr="0014525B">
        <w:rPr>
          <w:rFonts w:ascii="Trebuchet MS" w:hAnsi="Trebuchet MS" w:cs="Arial"/>
          <w:sz w:val="22"/>
          <w:szCs w:val="22"/>
        </w:rPr>
        <w:t>“desplazamientos adicionales</w:t>
      </w:r>
      <w:r w:rsidR="002344AF" w:rsidRPr="0014525B">
        <w:rPr>
          <w:rFonts w:ascii="Trebuchet MS" w:hAnsi="Trebuchet MS" w:cs="Arial"/>
          <w:sz w:val="22"/>
          <w:szCs w:val="22"/>
        </w:rPr>
        <w:t xml:space="preserve">, </w:t>
      </w:r>
      <w:r w:rsidRPr="0014525B">
        <w:rPr>
          <w:rFonts w:ascii="Trebuchet MS" w:hAnsi="Trebuchet MS" w:cs="Arial"/>
          <w:sz w:val="22"/>
          <w:szCs w:val="22"/>
        </w:rPr>
        <w:t xml:space="preserve">que </w:t>
      </w:r>
      <w:r w:rsidR="00FA3FA2" w:rsidRPr="0014525B">
        <w:rPr>
          <w:rFonts w:ascii="Trebuchet MS" w:hAnsi="Trebuchet MS" w:cs="Arial"/>
          <w:sz w:val="22"/>
          <w:szCs w:val="22"/>
        </w:rPr>
        <w:t xml:space="preserve">se </w:t>
      </w:r>
      <w:r w:rsidRPr="0014525B">
        <w:rPr>
          <w:rFonts w:ascii="Trebuchet MS" w:hAnsi="Trebuchet MS" w:cs="Arial"/>
          <w:sz w:val="22"/>
          <w:szCs w:val="22"/>
        </w:rPr>
        <w:t xml:space="preserve">recorra </w:t>
      </w:r>
      <w:r w:rsidR="00FA3FA2" w:rsidRPr="0014525B">
        <w:rPr>
          <w:rFonts w:ascii="Trebuchet MS" w:hAnsi="Trebuchet MS" w:cs="Arial"/>
          <w:sz w:val="22"/>
          <w:szCs w:val="22"/>
        </w:rPr>
        <w:t xml:space="preserve">según </w:t>
      </w:r>
      <w:r w:rsidRPr="0014525B">
        <w:rPr>
          <w:rFonts w:ascii="Trebuchet MS" w:hAnsi="Trebuchet MS" w:cs="Arial"/>
          <w:sz w:val="22"/>
          <w:szCs w:val="22"/>
        </w:rPr>
        <w:t xml:space="preserve">el </w:t>
      </w:r>
      <w:r w:rsidR="002344AF" w:rsidRPr="0014525B">
        <w:rPr>
          <w:rFonts w:ascii="Trebuchet MS" w:hAnsi="Trebuchet MS" w:cs="Arial"/>
          <w:sz w:val="22"/>
          <w:szCs w:val="22"/>
        </w:rPr>
        <w:t>Tipo de Vehículo</w:t>
      </w:r>
      <w:r w:rsidRPr="0014525B">
        <w:rPr>
          <w:rFonts w:ascii="Trebuchet MS" w:hAnsi="Trebuchet MS" w:cs="Arial"/>
          <w:sz w:val="22"/>
          <w:szCs w:val="22"/>
        </w:rPr>
        <w:t xml:space="preserve"> hacia sitios aledaños a la zona destino, cuando sea requerido durante la ejecución del servicio</w:t>
      </w:r>
      <w:r w:rsidR="002344AF" w:rsidRPr="0014525B">
        <w:rPr>
          <w:rFonts w:ascii="Trebuchet MS" w:hAnsi="Trebuchet MS" w:cs="Arial"/>
          <w:sz w:val="22"/>
          <w:szCs w:val="22"/>
        </w:rPr>
        <w:t xml:space="preserve">. </w:t>
      </w:r>
    </w:p>
    <w:p w14:paraId="3051331E" w14:textId="5F1E122A" w:rsidR="00B43883" w:rsidRPr="0014525B" w:rsidRDefault="00B43883" w:rsidP="006F7F81">
      <w:pPr>
        <w:tabs>
          <w:tab w:val="left" w:pos="-142"/>
        </w:tabs>
        <w:rPr>
          <w:rFonts w:ascii="Trebuchet MS" w:hAnsi="Trebuchet MS" w:cs="Arial"/>
          <w:sz w:val="22"/>
          <w:szCs w:val="22"/>
          <w:lang w:val="es-CO"/>
        </w:rPr>
      </w:pPr>
    </w:p>
    <w:p w14:paraId="35C9C3E9" w14:textId="3F272EA5" w:rsidR="00B02699" w:rsidRPr="0014525B" w:rsidRDefault="00B02699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Capacidad trasportadora: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="00754AEF" w:rsidRPr="0014525B">
        <w:rPr>
          <w:rFonts w:ascii="Trebuchet MS" w:hAnsi="Trebuchet MS" w:cs="Arial"/>
          <w:sz w:val="22"/>
          <w:szCs w:val="22"/>
          <w:lang w:val="es-CO"/>
        </w:rPr>
        <w:t>es e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l número de vehículos requeridos y exigidos para la adecuada y racional prestación de los </w:t>
      </w:r>
      <w:r w:rsidR="00227313" w:rsidRPr="0014525B">
        <w:rPr>
          <w:rFonts w:ascii="Trebuchet MS" w:hAnsi="Trebuchet MS" w:cs="Arial"/>
          <w:sz w:val="22"/>
          <w:szCs w:val="22"/>
          <w:lang w:val="es-CO"/>
        </w:rPr>
        <w:t>servicios contratados, según lo autorizado por el Ministerio de Transporte.</w:t>
      </w:r>
    </w:p>
    <w:p w14:paraId="3BC565D4" w14:textId="77777777" w:rsidR="00DF19C6" w:rsidRPr="0014525B" w:rsidRDefault="00DF19C6" w:rsidP="006F7F81">
      <w:pPr>
        <w:pStyle w:val="Prrafodelista"/>
        <w:tabs>
          <w:tab w:val="left" w:pos="-142"/>
        </w:tabs>
        <w:ind w:left="0"/>
        <w:rPr>
          <w:rFonts w:ascii="Trebuchet MS" w:hAnsi="Trebuchet MS" w:cs="Arial"/>
          <w:color w:val="auto"/>
          <w:sz w:val="22"/>
          <w:szCs w:val="22"/>
          <w:lang w:val="es-CO" w:eastAsia="es-ES"/>
        </w:rPr>
      </w:pPr>
    </w:p>
    <w:p w14:paraId="1EE04DE9" w14:textId="29B10FDA" w:rsidR="00C942F5" w:rsidRPr="0014525B" w:rsidRDefault="00DF19C6" w:rsidP="006F7F81">
      <w:pPr>
        <w:pStyle w:val="Prrafodelista"/>
        <w:numPr>
          <w:ilvl w:val="0"/>
          <w:numId w:val="35"/>
        </w:numPr>
        <w:ind w:left="0" w:firstLine="0"/>
        <w:rPr>
          <w:rFonts w:ascii="Trebuchet MS" w:hAnsi="Trebuchet MS" w:cs="Arial"/>
          <w:b/>
          <w:sz w:val="22"/>
          <w:szCs w:val="22"/>
        </w:rPr>
      </w:pPr>
      <w:r w:rsidRPr="0014525B">
        <w:rPr>
          <w:rFonts w:ascii="Trebuchet MS" w:hAnsi="Trebuchet MS" w:cs="Arial"/>
          <w:b/>
          <w:sz w:val="22"/>
          <w:szCs w:val="22"/>
        </w:rPr>
        <w:t>CONDICIONES</w:t>
      </w:r>
      <w:r w:rsidR="00772216" w:rsidRPr="0014525B">
        <w:rPr>
          <w:rFonts w:ascii="Trebuchet MS" w:hAnsi="Trebuchet MS" w:cs="Arial"/>
          <w:b/>
          <w:sz w:val="22"/>
          <w:szCs w:val="22"/>
        </w:rPr>
        <w:t xml:space="preserve"> TÉCNICAS</w:t>
      </w:r>
      <w:r w:rsidR="005343C3" w:rsidRPr="0014525B">
        <w:rPr>
          <w:rFonts w:ascii="Trebuchet MS" w:hAnsi="Trebuchet MS" w:cs="Arial"/>
          <w:b/>
          <w:sz w:val="22"/>
          <w:szCs w:val="22"/>
        </w:rPr>
        <w:t>, HUMANAS</w:t>
      </w:r>
      <w:r w:rsidR="00C23EFC" w:rsidRPr="0014525B">
        <w:rPr>
          <w:rFonts w:ascii="Trebuchet MS" w:hAnsi="Trebuchet MS" w:cs="Arial"/>
          <w:b/>
          <w:sz w:val="22"/>
          <w:szCs w:val="22"/>
        </w:rPr>
        <w:t>,</w:t>
      </w:r>
      <w:r w:rsidR="005343C3" w:rsidRPr="0014525B">
        <w:rPr>
          <w:rFonts w:ascii="Trebuchet MS" w:hAnsi="Trebuchet MS" w:cs="Arial"/>
          <w:b/>
          <w:sz w:val="22"/>
          <w:szCs w:val="22"/>
        </w:rPr>
        <w:t xml:space="preserve"> DEL SERVICIO</w:t>
      </w:r>
      <w:r w:rsidR="00C23EFC" w:rsidRPr="0014525B">
        <w:rPr>
          <w:rFonts w:ascii="Trebuchet MS" w:hAnsi="Trebuchet MS" w:cs="Arial"/>
          <w:b/>
          <w:sz w:val="22"/>
          <w:szCs w:val="22"/>
        </w:rPr>
        <w:t xml:space="preserve"> E INFRAESTRUCTURA</w:t>
      </w:r>
    </w:p>
    <w:p w14:paraId="1E199998" w14:textId="77777777" w:rsidR="00772216" w:rsidRPr="0014525B" w:rsidRDefault="00772216" w:rsidP="006F7F81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57262DAA" w14:textId="03AE2014" w:rsidR="00772216" w:rsidRPr="0014525B" w:rsidRDefault="005B07C9" w:rsidP="006F7F81">
      <w:pPr>
        <w:pStyle w:val="Prrafodelista"/>
        <w:numPr>
          <w:ilvl w:val="1"/>
          <w:numId w:val="35"/>
        </w:numPr>
        <w:ind w:left="0" w:firstLine="0"/>
        <w:rPr>
          <w:rFonts w:ascii="Trebuchet MS" w:hAnsi="Trebuchet MS" w:cs="Arial"/>
          <w:b/>
          <w:sz w:val="22"/>
          <w:szCs w:val="22"/>
        </w:rPr>
      </w:pPr>
      <w:r w:rsidRPr="0014525B">
        <w:rPr>
          <w:rFonts w:ascii="Trebuchet MS" w:hAnsi="Trebuchet MS" w:cs="Arial"/>
          <w:b/>
          <w:sz w:val="22"/>
          <w:szCs w:val="22"/>
        </w:rPr>
        <w:t>Condiciones d</w:t>
      </w:r>
      <w:r w:rsidR="00713BF3" w:rsidRPr="0014525B">
        <w:rPr>
          <w:rFonts w:ascii="Trebuchet MS" w:hAnsi="Trebuchet MS" w:cs="Arial"/>
          <w:b/>
          <w:sz w:val="22"/>
          <w:szCs w:val="22"/>
        </w:rPr>
        <w:t>e los vehículos</w:t>
      </w:r>
      <w:r w:rsidR="00E77551" w:rsidRPr="0014525B">
        <w:rPr>
          <w:rFonts w:ascii="Trebuchet MS" w:hAnsi="Trebuchet MS" w:cs="Arial"/>
          <w:b/>
          <w:sz w:val="22"/>
          <w:szCs w:val="22"/>
        </w:rPr>
        <w:t xml:space="preserve"> automotor</w:t>
      </w:r>
      <w:r w:rsidR="00713BF3" w:rsidRPr="0014525B">
        <w:rPr>
          <w:rFonts w:ascii="Trebuchet MS" w:hAnsi="Trebuchet MS" w:cs="Arial"/>
          <w:b/>
          <w:sz w:val="22"/>
          <w:szCs w:val="22"/>
        </w:rPr>
        <w:t>es</w:t>
      </w:r>
    </w:p>
    <w:p w14:paraId="6EB2BD9A" w14:textId="5DF030AC" w:rsidR="00E77551" w:rsidRPr="0014525B" w:rsidRDefault="00E77551" w:rsidP="006F7F81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62880ED3" w14:textId="5B9D69EA" w:rsidR="00B86E96" w:rsidRDefault="00656AEB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La adjudicataria del contrato tiene que </w:t>
      </w:r>
      <w:r w:rsidR="00467A7E" w:rsidRPr="0014525B">
        <w:rPr>
          <w:rFonts w:ascii="Trebuchet MS" w:hAnsi="Trebuchet MS" w:cs="Arial"/>
          <w:sz w:val="22"/>
          <w:szCs w:val="22"/>
        </w:rPr>
        <w:t>cumplir las siguientes condiciones técnicas mínimas</w:t>
      </w:r>
      <w:r w:rsidR="00713BF3" w:rsidRPr="0014525B">
        <w:rPr>
          <w:rFonts w:ascii="Trebuchet MS" w:hAnsi="Trebuchet MS" w:cs="Arial"/>
          <w:sz w:val="22"/>
          <w:szCs w:val="22"/>
        </w:rPr>
        <w:t xml:space="preserve"> de </w:t>
      </w:r>
      <w:r w:rsidR="00920164" w:rsidRPr="0014525B">
        <w:rPr>
          <w:rFonts w:ascii="Trebuchet MS" w:hAnsi="Trebuchet MS" w:cs="Arial"/>
          <w:sz w:val="22"/>
          <w:szCs w:val="22"/>
        </w:rPr>
        <w:t>los vehículo</w:t>
      </w:r>
      <w:r w:rsidR="00D365E5" w:rsidRPr="0014525B">
        <w:rPr>
          <w:rFonts w:ascii="Trebuchet MS" w:hAnsi="Trebuchet MS" w:cs="Arial"/>
          <w:sz w:val="22"/>
          <w:szCs w:val="22"/>
        </w:rPr>
        <w:t>s</w:t>
      </w:r>
      <w:r w:rsidR="00920164" w:rsidRPr="0014525B">
        <w:rPr>
          <w:rFonts w:ascii="Trebuchet MS" w:hAnsi="Trebuchet MS" w:cs="Arial"/>
          <w:sz w:val="22"/>
          <w:szCs w:val="22"/>
        </w:rPr>
        <w:t xml:space="preserve"> </w:t>
      </w:r>
      <w:r w:rsidR="004E546A" w:rsidRPr="0014525B">
        <w:rPr>
          <w:rFonts w:ascii="Trebuchet MS" w:hAnsi="Trebuchet MS" w:cs="Arial"/>
          <w:sz w:val="22"/>
          <w:szCs w:val="22"/>
        </w:rPr>
        <w:t>destinados a</w:t>
      </w:r>
      <w:r w:rsidRPr="0014525B">
        <w:rPr>
          <w:rFonts w:ascii="Trebuchet MS" w:hAnsi="Trebuchet MS" w:cs="Arial"/>
          <w:sz w:val="22"/>
          <w:szCs w:val="22"/>
        </w:rPr>
        <w:t xml:space="preserve"> prestar los servicios</w:t>
      </w:r>
      <w:r w:rsidR="00EE20BC">
        <w:rPr>
          <w:rFonts w:ascii="Trebuchet MS" w:hAnsi="Trebuchet MS" w:cs="Arial"/>
          <w:sz w:val="22"/>
          <w:szCs w:val="22"/>
        </w:rPr>
        <w:t xml:space="preserve"> (</w:t>
      </w:r>
      <w:r w:rsidR="003349AB">
        <w:rPr>
          <w:rFonts w:ascii="Trebuchet MS" w:hAnsi="Trebuchet MS" w:cs="Arial"/>
          <w:sz w:val="22"/>
          <w:szCs w:val="22"/>
        </w:rPr>
        <w:t>Tabla #</w:t>
      </w:r>
      <w:r w:rsidR="00EE20BC">
        <w:rPr>
          <w:rFonts w:ascii="Trebuchet MS" w:hAnsi="Trebuchet MS" w:cs="Arial"/>
          <w:sz w:val="22"/>
          <w:szCs w:val="22"/>
        </w:rPr>
        <w:t>3</w:t>
      </w:r>
      <w:r w:rsidR="00920164" w:rsidRPr="0014525B">
        <w:rPr>
          <w:rFonts w:ascii="Trebuchet MS" w:hAnsi="Trebuchet MS" w:cs="Arial"/>
          <w:sz w:val="22"/>
          <w:szCs w:val="22"/>
        </w:rPr>
        <w:t>)</w:t>
      </w:r>
      <w:r w:rsidR="00754341" w:rsidRPr="0014525B">
        <w:rPr>
          <w:rFonts w:ascii="Trebuchet MS" w:hAnsi="Trebuchet MS" w:cs="Arial"/>
          <w:sz w:val="22"/>
          <w:szCs w:val="22"/>
        </w:rPr>
        <w:t>:</w:t>
      </w:r>
    </w:p>
    <w:p w14:paraId="1C896C83" w14:textId="77777777" w:rsidR="00B86E96" w:rsidRDefault="00B86E96" w:rsidP="006F7F81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417"/>
        <w:gridCol w:w="1276"/>
        <w:gridCol w:w="1276"/>
      </w:tblGrid>
      <w:tr w:rsidR="00F34BB7" w:rsidRPr="003349AB" w14:paraId="75FFF562" w14:textId="2D2A649C" w:rsidTr="00B86E96">
        <w:trPr>
          <w:trHeight w:val="326"/>
          <w:tblHeader/>
        </w:trPr>
        <w:tc>
          <w:tcPr>
            <w:tcW w:w="2694" w:type="dxa"/>
            <w:shd w:val="clear" w:color="000000" w:fill="BFBFBF"/>
            <w:vAlign w:val="center"/>
          </w:tcPr>
          <w:p w14:paraId="2D1D26C8" w14:textId="79E33587" w:rsidR="00F34BB7" w:rsidRPr="003349AB" w:rsidRDefault="00B86E96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br w:type="page"/>
            </w:r>
            <w:r w:rsidR="00F34BB7">
              <w:rPr>
                <w:rFonts w:ascii="Trebuchet MS" w:hAnsi="Trebuchet MS" w:cs="Arial"/>
                <w:bCs/>
                <w:sz w:val="18"/>
                <w:szCs w:val="18"/>
              </w:rPr>
              <w:t>REQUISITOS</w:t>
            </w:r>
          </w:p>
        </w:tc>
        <w:tc>
          <w:tcPr>
            <w:tcW w:w="1417" w:type="dxa"/>
            <w:shd w:val="clear" w:color="000000" w:fill="BFBFBF"/>
            <w:vAlign w:val="center"/>
          </w:tcPr>
          <w:p w14:paraId="526588BE" w14:textId="1FA1C7AC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bCs/>
                <w:sz w:val="18"/>
                <w:szCs w:val="18"/>
              </w:rPr>
              <w:t>Tipo 1</w:t>
            </w:r>
          </w:p>
        </w:tc>
        <w:tc>
          <w:tcPr>
            <w:tcW w:w="1418" w:type="dxa"/>
            <w:shd w:val="clear" w:color="000000" w:fill="BFBFBF"/>
            <w:vAlign w:val="center"/>
          </w:tcPr>
          <w:p w14:paraId="1C3BC2CF" w14:textId="7164913F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bCs/>
                <w:sz w:val="18"/>
                <w:szCs w:val="18"/>
              </w:rPr>
              <w:t>Tipo 2</w:t>
            </w:r>
          </w:p>
        </w:tc>
        <w:tc>
          <w:tcPr>
            <w:tcW w:w="1417" w:type="dxa"/>
            <w:shd w:val="clear" w:color="000000" w:fill="BFBFBF"/>
            <w:vAlign w:val="center"/>
          </w:tcPr>
          <w:p w14:paraId="3BAD3440" w14:textId="3AE0E29F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bCs/>
                <w:sz w:val="18"/>
                <w:szCs w:val="18"/>
              </w:rPr>
              <w:t>Tipo 3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14:paraId="7EBA45CD" w14:textId="46936782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bCs/>
                <w:sz w:val="18"/>
                <w:szCs w:val="18"/>
              </w:rPr>
              <w:t>Tipo 4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14:paraId="4E627FC0" w14:textId="1C8F38CA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bCs/>
                <w:sz w:val="18"/>
                <w:szCs w:val="18"/>
              </w:rPr>
              <w:t>Tipo 5</w:t>
            </w:r>
          </w:p>
        </w:tc>
      </w:tr>
      <w:tr w:rsidR="00F34BB7" w:rsidRPr="003349AB" w14:paraId="678E9F27" w14:textId="33CBC2BD" w:rsidTr="00F34BB7">
        <w:trPr>
          <w:trHeight w:val="417"/>
        </w:trPr>
        <w:tc>
          <w:tcPr>
            <w:tcW w:w="2694" w:type="dxa"/>
            <w:shd w:val="clear" w:color="auto" w:fill="FFFFFF"/>
            <w:vAlign w:val="center"/>
          </w:tcPr>
          <w:p w14:paraId="7775B36C" w14:textId="3E179DD1" w:rsidR="00F34BB7" w:rsidRPr="003349AB" w:rsidRDefault="00F34BB7" w:rsidP="003349AB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Modelo</w:t>
            </w:r>
          </w:p>
        </w:tc>
        <w:tc>
          <w:tcPr>
            <w:tcW w:w="1417" w:type="dxa"/>
            <w:shd w:val="clear" w:color="auto" w:fill="FFFFFF"/>
          </w:tcPr>
          <w:p w14:paraId="79713C21" w14:textId="2FDAD750" w:rsidR="00F34BB7" w:rsidRPr="003349AB" w:rsidRDefault="00F34BB7" w:rsidP="00F34BB7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Año 201</w:t>
            </w:r>
            <w:r>
              <w:rPr>
                <w:rFonts w:ascii="Trebuchet MS" w:hAnsi="Trebuchet MS" w:cs="Arial"/>
                <w:sz w:val="18"/>
                <w:szCs w:val="18"/>
              </w:rPr>
              <w:t>2</w:t>
            </w:r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 en adelante</w:t>
            </w:r>
          </w:p>
        </w:tc>
        <w:tc>
          <w:tcPr>
            <w:tcW w:w="1418" w:type="dxa"/>
            <w:shd w:val="clear" w:color="auto" w:fill="FFFFFF"/>
          </w:tcPr>
          <w:p w14:paraId="081CAE9C" w14:textId="300856C5" w:rsidR="00F34BB7" w:rsidRPr="003349AB" w:rsidRDefault="00F34BB7" w:rsidP="00F34BB7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Año 201</w:t>
            </w:r>
            <w:r>
              <w:rPr>
                <w:rFonts w:ascii="Trebuchet MS" w:hAnsi="Trebuchet MS" w:cs="Arial"/>
                <w:sz w:val="18"/>
                <w:szCs w:val="18"/>
              </w:rPr>
              <w:t>2</w:t>
            </w:r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 en adelante</w:t>
            </w:r>
          </w:p>
        </w:tc>
        <w:tc>
          <w:tcPr>
            <w:tcW w:w="1417" w:type="dxa"/>
            <w:shd w:val="clear" w:color="auto" w:fill="FFFFFF"/>
          </w:tcPr>
          <w:p w14:paraId="4F634A72" w14:textId="7480B272" w:rsidR="00F34BB7" w:rsidRPr="003349AB" w:rsidRDefault="00410C3C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Año 2012</w:t>
            </w:r>
            <w:r w:rsidR="00F34BB7" w:rsidRPr="003349AB">
              <w:rPr>
                <w:rFonts w:ascii="Trebuchet MS" w:hAnsi="Trebuchet MS" w:cs="Arial"/>
                <w:sz w:val="18"/>
                <w:szCs w:val="18"/>
              </w:rPr>
              <w:t xml:space="preserve"> en adelante</w:t>
            </w:r>
          </w:p>
        </w:tc>
        <w:tc>
          <w:tcPr>
            <w:tcW w:w="1276" w:type="dxa"/>
            <w:shd w:val="clear" w:color="auto" w:fill="FFFFFF"/>
          </w:tcPr>
          <w:p w14:paraId="2F2BE4F6" w14:textId="3701DE02" w:rsidR="00F34BB7" w:rsidRPr="003349AB" w:rsidRDefault="00F34BB7" w:rsidP="00410C3C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Año 201</w:t>
            </w:r>
            <w:r w:rsidR="00410C3C">
              <w:rPr>
                <w:rFonts w:ascii="Trebuchet MS" w:hAnsi="Trebuchet MS" w:cs="Arial"/>
                <w:sz w:val="18"/>
                <w:szCs w:val="18"/>
              </w:rPr>
              <w:t>2</w:t>
            </w:r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 en adelante</w:t>
            </w:r>
          </w:p>
        </w:tc>
        <w:tc>
          <w:tcPr>
            <w:tcW w:w="1276" w:type="dxa"/>
            <w:shd w:val="clear" w:color="auto" w:fill="FFFFFF"/>
          </w:tcPr>
          <w:p w14:paraId="2AFAAC45" w14:textId="1460DA11" w:rsidR="00F34BB7" w:rsidRPr="003349AB" w:rsidRDefault="00F34BB7" w:rsidP="00410C3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Año 201</w:t>
            </w:r>
            <w:r w:rsidR="00410C3C">
              <w:rPr>
                <w:rFonts w:ascii="Trebuchet MS" w:hAnsi="Trebuchet MS" w:cs="Arial"/>
                <w:sz w:val="18"/>
                <w:szCs w:val="18"/>
              </w:rPr>
              <w:t>2</w:t>
            </w:r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 en adelante</w:t>
            </w:r>
          </w:p>
        </w:tc>
      </w:tr>
      <w:tr w:rsidR="00F34BB7" w:rsidRPr="003349AB" w14:paraId="30A5A76E" w14:textId="6DAFA436" w:rsidTr="00F34BB7">
        <w:trPr>
          <w:trHeight w:val="369"/>
        </w:trPr>
        <w:tc>
          <w:tcPr>
            <w:tcW w:w="2694" w:type="dxa"/>
            <w:shd w:val="clear" w:color="auto" w:fill="FFFFFF"/>
            <w:vAlign w:val="center"/>
          </w:tcPr>
          <w:p w14:paraId="4D36E624" w14:textId="59E02253" w:rsidR="00F34BB7" w:rsidRPr="003349AB" w:rsidRDefault="00F34BB7" w:rsidP="003349AB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Combustible</w:t>
            </w:r>
          </w:p>
        </w:tc>
        <w:tc>
          <w:tcPr>
            <w:tcW w:w="1417" w:type="dxa"/>
            <w:shd w:val="clear" w:color="auto" w:fill="FFFFFF"/>
          </w:tcPr>
          <w:p w14:paraId="4E27C905" w14:textId="13D0D831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Gasolina o Diésel</w:t>
            </w:r>
          </w:p>
        </w:tc>
        <w:tc>
          <w:tcPr>
            <w:tcW w:w="1418" w:type="dxa"/>
            <w:shd w:val="clear" w:color="auto" w:fill="FFFFFF"/>
          </w:tcPr>
          <w:p w14:paraId="6757ABC4" w14:textId="504DD9A8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Gasolina o Diésel</w:t>
            </w:r>
          </w:p>
        </w:tc>
        <w:tc>
          <w:tcPr>
            <w:tcW w:w="1417" w:type="dxa"/>
            <w:shd w:val="clear" w:color="auto" w:fill="FFFFFF"/>
          </w:tcPr>
          <w:p w14:paraId="29656E13" w14:textId="09E64F4F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Gasolina o Diésel</w:t>
            </w:r>
          </w:p>
        </w:tc>
        <w:tc>
          <w:tcPr>
            <w:tcW w:w="1276" w:type="dxa"/>
            <w:shd w:val="clear" w:color="auto" w:fill="FFFFFF"/>
          </w:tcPr>
          <w:p w14:paraId="333C89A6" w14:textId="569AF947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Gasolina o Diésel</w:t>
            </w:r>
          </w:p>
        </w:tc>
        <w:tc>
          <w:tcPr>
            <w:tcW w:w="1276" w:type="dxa"/>
            <w:shd w:val="clear" w:color="auto" w:fill="FFFFFF"/>
          </w:tcPr>
          <w:p w14:paraId="063BA0F5" w14:textId="0DD19B83" w:rsidR="00F34BB7" w:rsidRPr="003349AB" w:rsidRDefault="00F34BB7" w:rsidP="003349A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Gasolina o Diésel</w:t>
            </w:r>
          </w:p>
        </w:tc>
      </w:tr>
      <w:tr w:rsidR="003349AB" w:rsidRPr="003349AB" w14:paraId="3BBE7AA4" w14:textId="77777777" w:rsidTr="003349AB">
        <w:trPr>
          <w:trHeight w:val="1690"/>
        </w:trPr>
        <w:tc>
          <w:tcPr>
            <w:tcW w:w="2694" w:type="dxa"/>
            <w:shd w:val="clear" w:color="auto" w:fill="FFFFFF"/>
            <w:vAlign w:val="center"/>
          </w:tcPr>
          <w:p w14:paraId="584EEC88" w14:textId="16B83D4A" w:rsidR="003349AB" w:rsidRPr="003349AB" w:rsidRDefault="003349AB" w:rsidP="003349AB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Condiciones de confort y otros requisitos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0635099D" w14:textId="3514003F" w:rsidR="003349AB" w:rsidRPr="003349AB" w:rsidRDefault="003349AB" w:rsidP="003349A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Aire acondicionado, sillas y </w:t>
            </w:r>
            <w:proofErr w:type="spellStart"/>
            <w:r w:rsidRPr="003349AB">
              <w:rPr>
                <w:rFonts w:ascii="Trebuchet MS" w:hAnsi="Trebuchet MS" w:cs="Arial"/>
                <w:sz w:val="18"/>
                <w:szCs w:val="18"/>
              </w:rPr>
              <w:t>cojinería</w:t>
            </w:r>
            <w:proofErr w:type="spellEnd"/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 en buen estado y reclinables; las sillas deben contar con cinturones de seguridad cumpliendo con la Norma Técnica Colombiana adoptada por el Ministerio de Transportes; los asientos que no estén protegidos con el respaldo de otro anterior, además del cinturón de seguridad deberán contar con un elemento fijo que permita sujetarse y amortiguar el frenado del vehículo, preferiblemente con salidas de emergencia operables desde el interior y exterior, con dispositivo que avise al conductor cuando estén completamente cerradas</w:t>
            </w:r>
          </w:p>
        </w:tc>
      </w:tr>
      <w:tr w:rsidR="003349AB" w:rsidRPr="003349AB" w14:paraId="22EA74BE" w14:textId="77777777" w:rsidTr="003349AB">
        <w:trPr>
          <w:trHeight w:val="834"/>
        </w:trPr>
        <w:tc>
          <w:tcPr>
            <w:tcW w:w="2694" w:type="dxa"/>
            <w:shd w:val="clear" w:color="auto" w:fill="FFFFFF"/>
            <w:vAlign w:val="center"/>
          </w:tcPr>
          <w:p w14:paraId="5B5A4BD9" w14:textId="77777777" w:rsidR="003349AB" w:rsidRPr="003349AB" w:rsidRDefault="003349AB" w:rsidP="003349A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Dotación</w:t>
            </w:r>
          </w:p>
          <w:p w14:paraId="376F2827" w14:textId="77777777" w:rsidR="003349AB" w:rsidRPr="003349AB" w:rsidRDefault="003349AB" w:rsidP="003349AB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3E6424F4" w14:textId="321CB14E" w:rsidR="003349AB" w:rsidRPr="003349AB" w:rsidRDefault="003349AB" w:rsidP="003349A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Los vehículos deberán estar dotados con todos los implementos necesarios para cubrir cualquier eventualidad, esto incluye equipo de carretera completo (llantas, de repuesto, extintor, herramientas, botiquín, tacos, banderolas, entre otros)</w:t>
            </w:r>
          </w:p>
        </w:tc>
      </w:tr>
      <w:tr w:rsidR="003349AB" w:rsidRPr="003349AB" w14:paraId="5401670A" w14:textId="77777777" w:rsidTr="003349AB">
        <w:trPr>
          <w:trHeight w:val="600"/>
        </w:trPr>
        <w:tc>
          <w:tcPr>
            <w:tcW w:w="2694" w:type="dxa"/>
            <w:shd w:val="clear" w:color="auto" w:fill="FFFFFF"/>
            <w:vAlign w:val="center"/>
          </w:tcPr>
          <w:p w14:paraId="0E3211A5" w14:textId="11CABF47" w:rsidR="003349AB" w:rsidRPr="003349AB" w:rsidRDefault="003349AB" w:rsidP="003349AB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Estado de los vehículos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31DBB026" w14:textId="2A18B447" w:rsidR="003349AB" w:rsidRPr="003349AB" w:rsidRDefault="003349AB" w:rsidP="003349A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Los vehículos para el servicio deben permanecer en condiciones óptimas de higiene y limpieza, tanto al interior como al exterior del mismo.</w:t>
            </w:r>
          </w:p>
        </w:tc>
      </w:tr>
      <w:tr w:rsidR="003349AB" w:rsidRPr="003349AB" w14:paraId="62D4B97C" w14:textId="77777777" w:rsidTr="003349AB">
        <w:trPr>
          <w:trHeight w:val="1224"/>
        </w:trPr>
        <w:tc>
          <w:tcPr>
            <w:tcW w:w="2694" w:type="dxa"/>
            <w:shd w:val="clear" w:color="auto" w:fill="FFFFFF"/>
            <w:vAlign w:val="center"/>
          </w:tcPr>
          <w:p w14:paraId="3CD26610" w14:textId="10C8C516" w:rsidR="003349AB" w:rsidRPr="003349AB" w:rsidRDefault="003349AB" w:rsidP="003349AB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lastRenderedPageBreak/>
              <w:t>Mantenimiento de los vehículos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6EA248EE" w14:textId="013DA6CD" w:rsidR="003349AB" w:rsidRPr="003349AB" w:rsidRDefault="003349AB" w:rsidP="003349A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La proponente, deberá garantizar que se realicen oportunamente las operaciones y el mantenimiento preventivo y correctivo, necesario de los vehículos.  La proponente a la que se adjudique el contrato deberá entregar al interventor del mismo la evidencia de los planes y ejecución de los mismos.  La </w:t>
            </w:r>
            <w:proofErr w:type="spellStart"/>
            <w:r w:rsidRPr="003349AB">
              <w:rPr>
                <w:rFonts w:ascii="Trebuchet MS" w:hAnsi="Trebuchet MS" w:cs="Arial"/>
                <w:sz w:val="18"/>
                <w:szCs w:val="18"/>
              </w:rPr>
              <w:t>UdeA</w:t>
            </w:r>
            <w:proofErr w:type="spellEnd"/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 no autoriza el mantenimiento ni el aseo de los vehículos dentro de sus instalaciones</w:t>
            </w:r>
          </w:p>
        </w:tc>
      </w:tr>
      <w:tr w:rsidR="003349AB" w:rsidRPr="003349AB" w14:paraId="010CDB32" w14:textId="77777777" w:rsidTr="003349AB">
        <w:trPr>
          <w:trHeight w:val="1411"/>
        </w:trPr>
        <w:tc>
          <w:tcPr>
            <w:tcW w:w="2694" w:type="dxa"/>
            <w:shd w:val="clear" w:color="auto" w:fill="FFFFFF"/>
            <w:vAlign w:val="center"/>
          </w:tcPr>
          <w:p w14:paraId="3D254EAF" w14:textId="3534B6BA" w:rsidR="003349AB" w:rsidRPr="003349AB" w:rsidRDefault="003349AB" w:rsidP="003349AB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Documentos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5B4855B5" w14:textId="4252D683" w:rsidR="003349AB" w:rsidRPr="003349AB" w:rsidRDefault="003349AB" w:rsidP="003349A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Todos los vehículos asignados a la prestación del servicio deben contar con la siguiente documentación durante los recorridos o viajes asignados: ´(1) Matrícula; (2) tarjeta de operación; (3) planilla de viaje; (4) Seguro SOAT vigente; (5) revisión tecno mecánica vigente bimestral y anual; (6) Póliza RC contractual; (7) Póliza RC extracontractual y (7) los demás que por ley sean requeridos según el tipo de servicio</w:t>
            </w:r>
          </w:p>
        </w:tc>
      </w:tr>
      <w:tr w:rsidR="003349AB" w:rsidRPr="003349AB" w14:paraId="1D615440" w14:textId="77777777" w:rsidTr="00B6347E">
        <w:trPr>
          <w:trHeight w:val="1688"/>
        </w:trPr>
        <w:tc>
          <w:tcPr>
            <w:tcW w:w="2694" w:type="dxa"/>
            <w:shd w:val="clear" w:color="auto" w:fill="FFFFFF"/>
            <w:vAlign w:val="center"/>
          </w:tcPr>
          <w:p w14:paraId="4BDECDA8" w14:textId="7EFC35DE" w:rsidR="003349AB" w:rsidRPr="003349AB" w:rsidRDefault="003349AB" w:rsidP="003349AB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Condiciones de confort y otros requisitos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3D8473F5" w14:textId="2CAB78BD" w:rsidR="003349AB" w:rsidRPr="003349AB" w:rsidRDefault="003349AB" w:rsidP="00B6347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Aire acondicionado, sillas y </w:t>
            </w:r>
            <w:proofErr w:type="spellStart"/>
            <w:r w:rsidRPr="003349AB">
              <w:rPr>
                <w:rFonts w:ascii="Trebuchet MS" w:hAnsi="Trebuchet MS" w:cs="Arial"/>
                <w:sz w:val="18"/>
                <w:szCs w:val="18"/>
              </w:rPr>
              <w:t>cojinería</w:t>
            </w:r>
            <w:proofErr w:type="spellEnd"/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 en buen estado y reclinables; las sillas deben contar con cinturones de seguridad cumpliendo con la Norma Técnica Colombiana adoptada por el Ministerio de Transportes; los asientos que no estén protegidos con el respaldo de otro anterior, además del cinturón de seguridad deberán contar con un elemento fijo que permita sujetarse y amortiguar el frenado del vehículo, preferiblemente con salidas de emergencia operables desde el interior y exterior, con dispositivo que avise al conductor cuando estén completamente cerradas</w:t>
            </w:r>
          </w:p>
        </w:tc>
      </w:tr>
    </w:tbl>
    <w:p w14:paraId="0CC2ED7A" w14:textId="2708CFE8" w:rsidR="003349AB" w:rsidRPr="00EE20BC" w:rsidRDefault="00EE20BC" w:rsidP="00B20DB2">
      <w:pPr>
        <w:tabs>
          <w:tab w:val="left" w:pos="-142"/>
        </w:tabs>
        <w:jc w:val="center"/>
        <w:rPr>
          <w:rFonts w:ascii="Trebuchet MS" w:hAnsi="Trebuchet MS" w:cs="Arial"/>
          <w:sz w:val="18"/>
          <w:szCs w:val="18"/>
          <w:lang w:val="es-CO"/>
        </w:rPr>
      </w:pPr>
      <w:r w:rsidRPr="00EE20BC">
        <w:rPr>
          <w:rFonts w:ascii="Trebuchet MS" w:hAnsi="Trebuchet MS" w:cs="Arial"/>
          <w:sz w:val="18"/>
          <w:szCs w:val="18"/>
          <w:lang w:val="es-CO"/>
        </w:rPr>
        <w:t>Tabla #3</w:t>
      </w:r>
      <w:r>
        <w:rPr>
          <w:rFonts w:ascii="Trebuchet MS" w:hAnsi="Trebuchet MS" w:cs="Arial"/>
          <w:sz w:val="18"/>
          <w:szCs w:val="18"/>
          <w:lang w:val="es-CO"/>
        </w:rPr>
        <w:t>. Condiciones de los vehículos automotores</w:t>
      </w:r>
    </w:p>
    <w:p w14:paraId="55D47616" w14:textId="77777777" w:rsidR="00164DC2" w:rsidRDefault="00164DC2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166592C7" w14:textId="77777777" w:rsidR="00B6347E" w:rsidRPr="0014525B" w:rsidRDefault="00B6347E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7586FE50" w14:textId="7ED92A62" w:rsidR="00467A7E" w:rsidRPr="0014525B" w:rsidRDefault="00377B2A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La INTERVENTORÍA del contrato podrá revisar en cualquier momento de la ejecución, que el o los vehículos cumplen las exigencias establecidas.</w:t>
      </w:r>
    </w:p>
    <w:p w14:paraId="6C3BEEE1" w14:textId="5248228D" w:rsidR="001E68D3" w:rsidRPr="0014525B" w:rsidRDefault="001E68D3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34625BF5" w14:textId="68EC2AFE" w:rsidR="001E68D3" w:rsidRDefault="001E68D3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La Universidad podrá requerir que los vehículos que se utilicen para cumplir con el objeto del contrato, dispongan de una calcomanía o distintivo en el que se evidencie que prestan el servicio para la Universidad de Antioquia.</w:t>
      </w:r>
    </w:p>
    <w:p w14:paraId="2B043151" w14:textId="77777777" w:rsidR="005E27C4" w:rsidRDefault="005E27C4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15597EE7" w14:textId="77777777" w:rsidR="00B86E96" w:rsidRDefault="00B86E96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50CC2838" w14:textId="77777777" w:rsidR="005701FF" w:rsidRPr="0014525B" w:rsidRDefault="00131A39" w:rsidP="006F7F81">
      <w:pPr>
        <w:numPr>
          <w:ilvl w:val="1"/>
          <w:numId w:val="17"/>
        </w:numPr>
        <w:ind w:left="0" w:firstLine="0"/>
        <w:jc w:val="both"/>
        <w:rPr>
          <w:rFonts w:ascii="Trebuchet MS" w:hAnsi="Trebuchet MS" w:cs="Arial"/>
          <w:b/>
          <w:sz w:val="22"/>
          <w:szCs w:val="22"/>
        </w:rPr>
      </w:pPr>
      <w:r w:rsidRPr="0014525B">
        <w:rPr>
          <w:rFonts w:ascii="Trebuchet MS" w:hAnsi="Trebuchet MS" w:cs="Arial"/>
          <w:b/>
          <w:sz w:val="22"/>
          <w:szCs w:val="22"/>
        </w:rPr>
        <w:t xml:space="preserve">Condiciones del </w:t>
      </w:r>
      <w:r w:rsidR="009C013C" w:rsidRPr="0014525B">
        <w:rPr>
          <w:rFonts w:ascii="Trebuchet MS" w:hAnsi="Trebuchet MS" w:cs="Arial"/>
          <w:b/>
          <w:sz w:val="22"/>
          <w:szCs w:val="22"/>
        </w:rPr>
        <w:t>Talento Humano:</w:t>
      </w:r>
    </w:p>
    <w:p w14:paraId="432FBAA5" w14:textId="77777777" w:rsidR="005701FF" w:rsidRPr="0014525B" w:rsidRDefault="005701FF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19181EAA" w14:textId="08536176" w:rsidR="002B7B7A" w:rsidRPr="0014525B" w:rsidRDefault="009C013C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La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 </w:t>
      </w:r>
      <w:r w:rsidR="00F84D52" w:rsidRPr="0014525B">
        <w:rPr>
          <w:rFonts w:ascii="Trebuchet MS" w:hAnsi="Trebuchet MS" w:cs="Arial"/>
          <w:sz w:val="22"/>
          <w:szCs w:val="22"/>
        </w:rPr>
        <w:t xml:space="preserve">adjudicataria del contrato 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debe </w:t>
      </w:r>
      <w:r w:rsidR="002C65E7" w:rsidRPr="0014525B">
        <w:rPr>
          <w:rFonts w:ascii="Trebuchet MS" w:hAnsi="Trebuchet MS" w:cs="Arial"/>
          <w:sz w:val="22"/>
          <w:szCs w:val="22"/>
        </w:rPr>
        <w:t xml:space="preserve">estar en capacidad de </w:t>
      </w:r>
      <w:r w:rsidR="005701FF" w:rsidRPr="0014525B">
        <w:rPr>
          <w:rFonts w:ascii="Trebuchet MS" w:hAnsi="Trebuchet MS" w:cs="Arial"/>
          <w:sz w:val="22"/>
          <w:szCs w:val="22"/>
        </w:rPr>
        <w:t>cumplir con las s</w:t>
      </w:r>
      <w:r w:rsidRPr="0014525B">
        <w:rPr>
          <w:rFonts w:ascii="Trebuchet MS" w:hAnsi="Trebuchet MS" w:cs="Arial"/>
          <w:sz w:val="22"/>
          <w:szCs w:val="22"/>
        </w:rPr>
        <w:t>iguientes condiciones</w:t>
      </w:r>
      <w:r w:rsidR="002C65E7" w:rsidRPr="0014525B">
        <w:rPr>
          <w:rFonts w:ascii="Trebuchet MS" w:hAnsi="Trebuchet MS" w:cs="Arial"/>
          <w:sz w:val="22"/>
          <w:szCs w:val="22"/>
        </w:rPr>
        <w:t xml:space="preserve"> mínimas</w:t>
      </w:r>
      <w:r w:rsidRPr="0014525B">
        <w:rPr>
          <w:rFonts w:ascii="Trebuchet MS" w:hAnsi="Trebuchet MS" w:cs="Arial"/>
          <w:sz w:val="22"/>
          <w:szCs w:val="22"/>
        </w:rPr>
        <w:t>:</w:t>
      </w:r>
    </w:p>
    <w:p w14:paraId="4D5D279D" w14:textId="77777777" w:rsidR="005701FF" w:rsidRPr="0014525B" w:rsidRDefault="005701FF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09C5934C" w14:textId="644B2452" w:rsidR="005701FF" w:rsidRPr="0014525B" w:rsidRDefault="00F86EE1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Verificar </w:t>
      </w:r>
      <w:r w:rsidR="00E60DD3" w:rsidRPr="0014525B">
        <w:rPr>
          <w:rFonts w:ascii="Trebuchet MS" w:hAnsi="Trebuchet MS" w:cs="Arial"/>
          <w:sz w:val="22"/>
          <w:szCs w:val="22"/>
        </w:rPr>
        <w:t xml:space="preserve">y garantizar </w:t>
      </w:r>
      <w:r w:rsidRPr="0014525B">
        <w:rPr>
          <w:rFonts w:ascii="Trebuchet MS" w:hAnsi="Trebuchet MS" w:cs="Arial"/>
          <w:sz w:val="22"/>
          <w:szCs w:val="22"/>
        </w:rPr>
        <w:t>que los c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onductores </w:t>
      </w:r>
      <w:r w:rsidRPr="0014525B">
        <w:rPr>
          <w:rFonts w:ascii="Trebuchet MS" w:hAnsi="Trebuchet MS" w:cs="Arial"/>
          <w:sz w:val="22"/>
          <w:szCs w:val="22"/>
        </w:rPr>
        <w:t xml:space="preserve">destinados al servicio, tengan una </w:t>
      </w:r>
      <w:r w:rsidR="002C65E7" w:rsidRPr="0014525B">
        <w:rPr>
          <w:rFonts w:ascii="Trebuchet MS" w:hAnsi="Trebuchet MS" w:cs="Arial"/>
          <w:sz w:val="22"/>
          <w:szCs w:val="22"/>
        </w:rPr>
        <w:t xml:space="preserve">experiencia mínima de tres (3) años </w:t>
      </w:r>
      <w:r w:rsidRPr="0014525B">
        <w:rPr>
          <w:rFonts w:ascii="Trebuchet MS" w:hAnsi="Trebuchet MS" w:cs="Arial"/>
          <w:sz w:val="22"/>
          <w:szCs w:val="22"/>
        </w:rPr>
        <w:t xml:space="preserve">en la conducción del </w:t>
      </w:r>
      <w:r w:rsidR="002C65E7" w:rsidRPr="0014525B">
        <w:rPr>
          <w:rFonts w:ascii="Trebuchet MS" w:hAnsi="Trebuchet MS" w:cs="Arial"/>
          <w:sz w:val="22"/>
          <w:szCs w:val="22"/>
        </w:rPr>
        <w:t>tipo de vehículo</w:t>
      </w:r>
      <w:r w:rsidR="00E60DD3" w:rsidRPr="0014525B">
        <w:rPr>
          <w:rFonts w:ascii="Trebuchet MS" w:hAnsi="Trebuchet MS" w:cs="Arial"/>
          <w:sz w:val="22"/>
          <w:szCs w:val="22"/>
        </w:rPr>
        <w:t xml:space="preserve"> asignado.</w:t>
      </w:r>
    </w:p>
    <w:p w14:paraId="7BB0753E" w14:textId="30AC4A08" w:rsidR="005701FF" w:rsidRPr="0014525B" w:rsidRDefault="005701FF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Verificar </w:t>
      </w:r>
      <w:r w:rsidR="00E60DD3" w:rsidRPr="0014525B">
        <w:rPr>
          <w:rFonts w:ascii="Trebuchet MS" w:hAnsi="Trebuchet MS" w:cs="Arial"/>
          <w:sz w:val="22"/>
          <w:szCs w:val="22"/>
        </w:rPr>
        <w:t xml:space="preserve">y garantizar </w:t>
      </w:r>
      <w:r w:rsidRPr="0014525B">
        <w:rPr>
          <w:rFonts w:ascii="Trebuchet MS" w:hAnsi="Trebuchet MS" w:cs="Arial"/>
          <w:sz w:val="22"/>
          <w:szCs w:val="22"/>
        </w:rPr>
        <w:t>que los conductores no tengan antecedentes penales por delitos dolosos.</w:t>
      </w:r>
    </w:p>
    <w:p w14:paraId="3B8EB2ED" w14:textId="38DD5CB2" w:rsidR="005701FF" w:rsidRPr="0014525B" w:rsidRDefault="000663EB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Verificar y g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arantizar que los conductores </w:t>
      </w:r>
      <w:r w:rsidR="005701FF" w:rsidRPr="0014525B">
        <w:rPr>
          <w:rFonts w:ascii="Trebuchet MS" w:hAnsi="Trebuchet MS" w:cs="Arial"/>
          <w:b/>
          <w:sz w:val="22"/>
          <w:szCs w:val="22"/>
        </w:rPr>
        <w:t>NO TENGAN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 </w:t>
      </w:r>
      <w:r w:rsidR="005701FF" w:rsidRPr="0014525B">
        <w:rPr>
          <w:rFonts w:ascii="Trebuchet MS" w:hAnsi="Trebuchet MS" w:cs="Arial"/>
          <w:b/>
          <w:sz w:val="22"/>
          <w:szCs w:val="22"/>
          <w:u w:val="single"/>
        </w:rPr>
        <w:t>denuncias o sanciones penales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 </w:t>
      </w:r>
      <w:r w:rsidR="005701FF" w:rsidRPr="0014525B">
        <w:rPr>
          <w:rFonts w:ascii="Trebuchet MS" w:hAnsi="Trebuchet MS" w:cs="Arial"/>
          <w:b/>
          <w:sz w:val="22"/>
          <w:szCs w:val="22"/>
          <w:u w:val="single"/>
        </w:rPr>
        <w:t>por violencia doméstica o intrafamiliar o violencia contra las mujeres o los niños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. Cuando </w:t>
      </w:r>
      <w:r w:rsidR="004D5C5A" w:rsidRPr="0014525B">
        <w:rPr>
          <w:rFonts w:ascii="Trebuchet MS" w:hAnsi="Trebuchet MS" w:cs="Arial"/>
          <w:sz w:val="22"/>
          <w:szCs w:val="22"/>
        </w:rPr>
        <w:t xml:space="preserve">la </w:t>
      </w:r>
      <w:proofErr w:type="spellStart"/>
      <w:r w:rsidR="004D5C5A" w:rsidRPr="0014525B">
        <w:rPr>
          <w:rFonts w:ascii="Trebuchet MS" w:hAnsi="Trebuchet MS" w:cs="Arial"/>
          <w:b/>
          <w:sz w:val="22"/>
          <w:szCs w:val="22"/>
        </w:rPr>
        <w:t>UdeA</w:t>
      </w:r>
      <w:proofErr w:type="spellEnd"/>
      <w:r w:rsidR="004D5C5A" w:rsidRPr="0014525B">
        <w:rPr>
          <w:rFonts w:ascii="Trebuchet MS" w:hAnsi="Trebuchet MS" w:cs="Arial"/>
          <w:sz w:val="22"/>
          <w:szCs w:val="22"/>
        </w:rPr>
        <w:t xml:space="preserve"> 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tenga conocimiento, por cualquier medio, que un conductor tiene antecedentes de esta naturaleza, </w:t>
      </w:r>
      <w:r w:rsidR="00FC0863" w:rsidRPr="0014525B">
        <w:rPr>
          <w:rFonts w:ascii="Trebuchet MS" w:hAnsi="Trebuchet MS" w:cs="Arial"/>
          <w:sz w:val="22"/>
          <w:szCs w:val="22"/>
        </w:rPr>
        <w:t>la</w:t>
      </w:r>
      <w:r w:rsidR="005701FF" w:rsidRPr="0014525B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5701FF" w:rsidRPr="0014525B">
        <w:rPr>
          <w:rFonts w:ascii="Trebuchet MS" w:hAnsi="Trebuchet MS" w:cs="Arial"/>
          <w:b/>
          <w:sz w:val="22"/>
          <w:szCs w:val="22"/>
        </w:rPr>
        <w:t>U</w:t>
      </w:r>
      <w:r w:rsidR="00FC0863" w:rsidRPr="0014525B">
        <w:rPr>
          <w:rFonts w:ascii="Trebuchet MS" w:hAnsi="Trebuchet MS" w:cs="Arial"/>
          <w:b/>
          <w:sz w:val="22"/>
          <w:szCs w:val="22"/>
        </w:rPr>
        <w:t>deA</w:t>
      </w:r>
      <w:proofErr w:type="spellEnd"/>
      <w:r w:rsidR="005701FF" w:rsidRPr="0014525B">
        <w:rPr>
          <w:rFonts w:ascii="Trebuchet MS" w:hAnsi="Trebuchet MS" w:cs="Arial"/>
          <w:sz w:val="22"/>
          <w:szCs w:val="22"/>
        </w:rPr>
        <w:t xml:space="preserve"> solicitará </w:t>
      </w:r>
      <w:r w:rsidR="00845367" w:rsidRPr="0014525B">
        <w:rPr>
          <w:rFonts w:ascii="Trebuchet MS" w:hAnsi="Trebuchet MS" w:cs="Arial"/>
          <w:sz w:val="22"/>
          <w:szCs w:val="22"/>
        </w:rPr>
        <w:t xml:space="preserve">a la empresa 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el cambio </w:t>
      </w:r>
      <w:r w:rsidR="004D5C5A" w:rsidRPr="0014525B">
        <w:rPr>
          <w:rFonts w:ascii="Trebuchet MS" w:hAnsi="Trebuchet MS" w:cs="Arial"/>
          <w:sz w:val="22"/>
          <w:szCs w:val="22"/>
        </w:rPr>
        <w:t xml:space="preserve">inmediato </w:t>
      </w:r>
      <w:r w:rsidR="005701FF" w:rsidRPr="0014525B">
        <w:rPr>
          <w:rFonts w:ascii="Trebuchet MS" w:hAnsi="Trebuchet MS" w:cs="Arial"/>
          <w:sz w:val="22"/>
          <w:szCs w:val="22"/>
        </w:rPr>
        <w:t>de</w:t>
      </w:r>
      <w:r w:rsidR="004D5C5A" w:rsidRPr="0014525B">
        <w:rPr>
          <w:rFonts w:ascii="Trebuchet MS" w:hAnsi="Trebuchet MS" w:cs="Arial"/>
          <w:sz w:val="22"/>
          <w:szCs w:val="22"/>
        </w:rPr>
        <w:t>l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 conductor y </w:t>
      </w:r>
      <w:r w:rsidR="00845367" w:rsidRPr="0014525B">
        <w:rPr>
          <w:rFonts w:ascii="Trebuchet MS" w:hAnsi="Trebuchet MS" w:cs="Arial"/>
          <w:sz w:val="22"/>
          <w:szCs w:val="22"/>
        </w:rPr>
        <w:t>aquella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 debe hacerlo de forma inmediata. Será causa grave </w:t>
      </w:r>
      <w:r w:rsidR="002C5141" w:rsidRPr="0014525B">
        <w:rPr>
          <w:rFonts w:ascii="Trebuchet MS" w:hAnsi="Trebuchet MS" w:cs="Arial"/>
          <w:sz w:val="22"/>
          <w:szCs w:val="22"/>
        </w:rPr>
        <w:t>para la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 terminación del contrato de prestación de servicio de transporte, no aceptar </w:t>
      </w:r>
      <w:r w:rsidR="004D5C5A" w:rsidRPr="0014525B">
        <w:rPr>
          <w:rFonts w:ascii="Trebuchet MS" w:hAnsi="Trebuchet MS" w:cs="Arial"/>
          <w:sz w:val="22"/>
          <w:szCs w:val="22"/>
        </w:rPr>
        <w:t xml:space="preserve">y no cambiar </w:t>
      </w:r>
      <w:r w:rsidR="005701FF" w:rsidRPr="0014525B">
        <w:rPr>
          <w:rFonts w:ascii="Trebuchet MS" w:hAnsi="Trebuchet MS" w:cs="Arial"/>
          <w:sz w:val="22"/>
          <w:szCs w:val="22"/>
        </w:rPr>
        <w:t>el conductor cuando se presenten estas circunstancias.</w:t>
      </w:r>
    </w:p>
    <w:p w14:paraId="6C72FB0C" w14:textId="6F1A9061" w:rsidR="005701FF" w:rsidRPr="0014525B" w:rsidRDefault="005701FF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lastRenderedPageBreak/>
        <w:t>Verificar</w:t>
      </w:r>
      <w:r w:rsidRPr="0014525B">
        <w:rPr>
          <w:rFonts w:ascii="Trebuchet MS" w:hAnsi="Trebuchet MS" w:cs="Arial"/>
          <w:b/>
          <w:sz w:val="22"/>
          <w:szCs w:val="22"/>
        </w:rPr>
        <w:t xml:space="preserve"> </w:t>
      </w:r>
      <w:r w:rsidR="000663EB" w:rsidRPr="0014525B">
        <w:rPr>
          <w:rFonts w:ascii="Trebuchet MS" w:hAnsi="Trebuchet MS" w:cs="Arial"/>
          <w:sz w:val="22"/>
          <w:szCs w:val="22"/>
        </w:rPr>
        <w:t xml:space="preserve">y garantizar </w:t>
      </w:r>
      <w:r w:rsidRPr="0014525B">
        <w:rPr>
          <w:rFonts w:ascii="Trebuchet MS" w:hAnsi="Trebuchet MS" w:cs="Arial"/>
          <w:sz w:val="22"/>
          <w:szCs w:val="22"/>
        </w:rPr>
        <w:t xml:space="preserve">que los conductores cuentan con la licencia de conducción vigente, según la categoría exigida para cada </w:t>
      </w:r>
      <w:r w:rsidR="003F4835" w:rsidRPr="0014525B">
        <w:rPr>
          <w:rFonts w:ascii="Trebuchet MS" w:hAnsi="Trebuchet MS" w:cs="Arial"/>
          <w:sz w:val="22"/>
          <w:szCs w:val="22"/>
        </w:rPr>
        <w:t xml:space="preserve">tipo de </w:t>
      </w:r>
      <w:r w:rsidR="00100137" w:rsidRPr="0014525B">
        <w:rPr>
          <w:rFonts w:ascii="Trebuchet MS" w:hAnsi="Trebuchet MS" w:cs="Arial"/>
          <w:sz w:val="22"/>
          <w:szCs w:val="22"/>
        </w:rPr>
        <w:t>vehículo.</w:t>
      </w:r>
    </w:p>
    <w:p w14:paraId="1215EA1B" w14:textId="04D0F1C3" w:rsidR="005701FF" w:rsidRPr="0014525B" w:rsidRDefault="005701FF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Verificar </w:t>
      </w:r>
      <w:r w:rsidR="000663EB" w:rsidRPr="0014525B">
        <w:rPr>
          <w:rFonts w:ascii="Trebuchet MS" w:hAnsi="Trebuchet MS" w:cs="Arial"/>
          <w:sz w:val="22"/>
          <w:szCs w:val="22"/>
        </w:rPr>
        <w:t xml:space="preserve">y garantizar </w:t>
      </w:r>
      <w:r w:rsidRPr="0014525B">
        <w:rPr>
          <w:rFonts w:ascii="Trebuchet MS" w:hAnsi="Trebuchet MS" w:cs="Arial"/>
          <w:sz w:val="22"/>
          <w:szCs w:val="22"/>
        </w:rPr>
        <w:t>que los conductores no tengan más de tres (3) sanciones o multas de tránsito, en los últimos 12 meses, por violación leve de las normas de tránsito. NO se aceptan conductores con violación grave a las normas de tránsito</w:t>
      </w:r>
      <w:r w:rsidR="00100137" w:rsidRPr="0014525B">
        <w:rPr>
          <w:rFonts w:ascii="Trebuchet MS" w:hAnsi="Trebuchet MS" w:cs="Arial"/>
          <w:sz w:val="22"/>
          <w:szCs w:val="22"/>
        </w:rPr>
        <w:t>.</w:t>
      </w:r>
    </w:p>
    <w:p w14:paraId="6DC2D344" w14:textId="77777777" w:rsidR="005701FF" w:rsidRPr="0014525B" w:rsidRDefault="005701FF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Exigir que los conductores cumplan las normas del Código Nacional de Tránsito para transporte de pasajeros urbano y por carretera y normas que los complementen.</w:t>
      </w:r>
    </w:p>
    <w:p w14:paraId="662FC027" w14:textId="00C3601E" w:rsidR="005701FF" w:rsidRPr="0014525B" w:rsidRDefault="005701FF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Cambiar el conductor</w:t>
      </w:r>
      <w:r w:rsidR="000663EB" w:rsidRPr="0014525B">
        <w:rPr>
          <w:rFonts w:ascii="Trebuchet MS" w:hAnsi="Trebuchet MS" w:cs="Arial"/>
          <w:sz w:val="22"/>
          <w:szCs w:val="22"/>
        </w:rPr>
        <w:t xml:space="preserve"> destinados</w:t>
      </w:r>
      <w:r w:rsidRPr="0014525B">
        <w:rPr>
          <w:rFonts w:ascii="Trebuchet MS" w:hAnsi="Trebuchet MS" w:cs="Arial"/>
          <w:sz w:val="22"/>
          <w:szCs w:val="22"/>
        </w:rPr>
        <w:t>, en los siguientes eventos:</w:t>
      </w:r>
    </w:p>
    <w:p w14:paraId="50EB7A19" w14:textId="5C526342" w:rsidR="005701FF" w:rsidRPr="0014525B" w:rsidRDefault="006F0C42" w:rsidP="003E6F60">
      <w:pPr>
        <w:pStyle w:val="Prrafodelista"/>
        <w:numPr>
          <w:ilvl w:val="0"/>
          <w:numId w:val="21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Cuando s</w:t>
      </w:r>
      <w:r w:rsidR="005701FF" w:rsidRPr="0014525B">
        <w:rPr>
          <w:rFonts w:ascii="Trebuchet MS" w:hAnsi="Trebuchet MS" w:cs="Arial"/>
          <w:sz w:val="22"/>
          <w:szCs w:val="22"/>
        </w:rPr>
        <w:t>e encuentre en estado de embriaguez o haya consumido alcohol u otra sustancia que perturbe sus funciones sicofísicas que puedan comprometer la conducción.</w:t>
      </w:r>
    </w:p>
    <w:p w14:paraId="74B7FA6E" w14:textId="2C8C3CAD" w:rsidR="005701FF" w:rsidRPr="0014525B" w:rsidRDefault="006F0C42" w:rsidP="003E6F60">
      <w:pPr>
        <w:pStyle w:val="Prrafodelista"/>
        <w:numPr>
          <w:ilvl w:val="0"/>
          <w:numId w:val="21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Cuando s</w:t>
      </w:r>
      <w:r w:rsidR="005701FF" w:rsidRPr="0014525B">
        <w:rPr>
          <w:rFonts w:ascii="Trebuchet MS" w:hAnsi="Trebuchet MS" w:cs="Arial"/>
          <w:sz w:val="22"/>
          <w:szCs w:val="22"/>
        </w:rPr>
        <w:t>e observe visualmente o se detecte mediante pruebas clínicas, que está bajo influencias de sustancias alucinógenas o psicotrópicas.</w:t>
      </w:r>
    </w:p>
    <w:p w14:paraId="510F36A3" w14:textId="77777777" w:rsidR="005701FF" w:rsidRPr="0014525B" w:rsidRDefault="005701FF" w:rsidP="003E6F60">
      <w:pPr>
        <w:pStyle w:val="Prrafodelista"/>
        <w:numPr>
          <w:ilvl w:val="0"/>
          <w:numId w:val="21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Cuando se incapacite por enfermedad o accidente para trabajar.</w:t>
      </w:r>
    </w:p>
    <w:p w14:paraId="4FAFDB9D" w14:textId="77777777" w:rsidR="005701FF" w:rsidRPr="0014525B" w:rsidRDefault="005701FF" w:rsidP="003E6F60">
      <w:pPr>
        <w:pStyle w:val="Prrafodelista"/>
        <w:numPr>
          <w:ilvl w:val="0"/>
          <w:numId w:val="21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Cuando tenga quejas de los usuarios por: violación de las normas de tránsito; trato descortés o </w:t>
      </w:r>
      <w:proofErr w:type="spellStart"/>
      <w:r w:rsidRPr="0014525B">
        <w:rPr>
          <w:rFonts w:ascii="Trebuchet MS" w:hAnsi="Trebuchet MS" w:cs="Arial"/>
          <w:sz w:val="22"/>
          <w:szCs w:val="22"/>
        </w:rPr>
        <w:t>desobligante</w:t>
      </w:r>
      <w:proofErr w:type="spellEnd"/>
      <w:r w:rsidRPr="0014525B">
        <w:rPr>
          <w:rFonts w:ascii="Trebuchet MS" w:hAnsi="Trebuchet MS" w:cs="Arial"/>
          <w:sz w:val="22"/>
          <w:szCs w:val="22"/>
        </w:rPr>
        <w:t>; ofensas verbales o físicas; insinuaciones o acoso sexual.</w:t>
      </w:r>
    </w:p>
    <w:p w14:paraId="27D49CA5" w14:textId="77777777" w:rsidR="00EF368A" w:rsidRPr="0014525B" w:rsidRDefault="00EF368A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Verificar que cuando los recorridos sean por más de 8 horas, se disponga de un segundo conductor, el cual debe viajar en condiciones de confort que le permitan hacer los relevos cuando se requiera.</w:t>
      </w:r>
    </w:p>
    <w:p w14:paraId="228A2B54" w14:textId="55036CC8" w:rsidR="00EF368A" w:rsidRPr="0014525B" w:rsidRDefault="00EF368A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Suministrar la dotación </w:t>
      </w:r>
      <w:r w:rsidR="006F0C42" w:rsidRPr="0014525B">
        <w:rPr>
          <w:rFonts w:ascii="Trebuchet MS" w:hAnsi="Trebuchet MS" w:cs="Arial"/>
          <w:sz w:val="22"/>
          <w:szCs w:val="22"/>
        </w:rPr>
        <w:t>mínima a los conductores, tales como</w:t>
      </w:r>
      <w:r w:rsidRPr="0014525B">
        <w:rPr>
          <w:rFonts w:ascii="Trebuchet MS" w:hAnsi="Trebuchet MS" w:cs="Arial"/>
          <w:sz w:val="22"/>
          <w:szCs w:val="22"/>
        </w:rPr>
        <w:t xml:space="preserve">: uniforme, </w:t>
      </w:r>
      <w:r w:rsidR="006F0C42" w:rsidRPr="0014525B">
        <w:rPr>
          <w:rFonts w:ascii="Trebuchet MS" w:hAnsi="Trebuchet MS" w:cs="Arial"/>
          <w:sz w:val="22"/>
          <w:szCs w:val="22"/>
        </w:rPr>
        <w:t>carné o escarapela de identificación; equipo de carretera</w:t>
      </w:r>
      <w:r w:rsidR="00FC0863" w:rsidRPr="0014525B">
        <w:rPr>
          <w:rFonts w:ascii="Trebuchet MS" w:hAnsi="Trebuchet MS" w:cs="Arial"/>
          <w:sz w:val="22"/>
          <w:szCs w:val="22"/>
        </w:rPr>
        <w:t>.</w:t>
      </w:r>
    </w:p>
    <w:p w14:paraId="29ACF0A3" w14:textId="77777777" w:rsidR="00EF368A" w:rsidRPr="0014525B" w:rsidRDefault="00EF368A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6A985CC0" w14:textId="77777777" w:rsidR="00EF368A" w:rsidRPr="0014525B" w:rsidRDefault="00EF368A" w:rsidP="006F7F81">
      <w:pPr>
        <w:numPr>
          <w:ilvl w:val="1"/>
          <w:numId w:val="17"/>
        </w:numPr>
        <w:ind w:left="0" w:firstLine="0"/>
        <w:jc w:val="both"/>
        <w:rPr>
          <w:rFonts w:ascii="Trebuchet MS" w:hAnsi="Trebuchet MS" w:cs="Arial"/>
          <w:b/>
          <w:sz w:val="22"/>
          <w:szCs w:val="22"/>
        </w:rPr>
      </w:pPr>
      <w:r w:rsidRPr="0014525B">
        <w:rPr>
          <w:rFonts w:ascii="Trebuchet MS" w:hAnsi="Trebuchet MS" w:cs="Arial"/>
          <w:b/>
          <w:sz w:val="22"/>
          <w:szCs w:val="22"/>
        </w:rPr>
        <w:t>Condiciones del servicio</w:t>
      </w:r>
      <w:r w:rsidR="00060D75" w:rsidRPr="0014525B">
        <w:rPr>
          <w:rFonts w:ascii="Trebuchet MS" w:hAnsi="Trebuchet MS" w:cs="Arial"/>
          <w:b/>
          <w:sz w:val="22"/>
          <w:szCs w:val="22"/>
        </w:rPr>
        <w:t>:</w:t>
      </w:r>
    </w:p>
    <w:p w14:paraId="722B3326" w14:textId="77777777" w:rsidR="00EF368A" w:rsidRPr="0014525B" w:rsidRDefault="00EF368A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7E562D3D" w14:textId="755A03B7" w:rsidR="00EF368A" w:rsidRPr="0014525B" w:rsidRDefault="00060D75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La</w:t>
      </w:r>
      <w:r w:rsidR="006254DB" w:rsidRPr="0014525B">
        <w:rPr>
          <w:rFonts w:ascii="Trebuchet MS" w:hAnsi="Trebuchet MS" w:cs="Arial"/>
          <w:sz w:val="22"/>
          <w:szCs w:val="22"/>
        </w:rPr>
        <w:t xml:space="preserve"> adjudicataria del contrato </w:t>
      </w:r>
      <w:r w:rsidR="00EF368A" w:rsidRPr="0014525B">
        <w:rPr>
          <w:rFonts w:ascii="Trebuchet MS" w:hAnsi="Trebuchet MS" w:cs="Arial"/>
          <w:sz w:val="22"/>
          <w:szCs w:val="22"/>
        </w:rPr>
        <w:t>debe</w:t>
      </w:r>
      <w:r w:rsidR="000D54D2" w:rsidRPr="0014525B">
        <w:rPr>
          <w:rFonts w:ascii="Trebuchet MS" w:hAnsi="Trebuchet MS" w:cs="Arial"/>
          <w:sz w:val="22"/>
          <w:szCs w:val="22"/>
        </w:rPr>
        <w:t>rá</w:t>
      </w:r>
      <w:r w:rsidR="000E2065" w:rsidRPr="0014525B">
        <w:rPr>
          <w:rFonts w:ascii="Trebuchet MS" w:hAnsi="Trebuchet MS" w:cs="Arial"/>
          <w:sz w:val="22"/>
          <w:szCs w:val="22"/>
        </w:rPr>
        <w:t>, como mínimo</w:t>
      </w:r>
      <w:r w:rsidR="00EF368A" w:rsidRPr="0014525B">
        <w:rPr>
          <w:rFonts w:ascii="Trebuchet MS" w:hAnsi="Trebuchet MS" w:cs="Arial"/>
          <w:sz w:val="22"/>
          <w:szCs w:val="22"/>
        </w:rPr>
        <w:t>:</w:t>
      </w:r>
    </w:p>
    <w:p w14:paraId="4B1287DA" w14:textId="77777777" w:rsidR="00EF368A" w:rsidRPr="0014525B" w:rsidRDefault="00EF368A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20F2986E" w14:textId="6ED4C1DF" w:rsidR="00C84E71" w:rsidRPr="0014525B" w:rsidRDefault="006254DB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Tener al menos un (1) empleado, SIN dedicación exclusiva,</w:t>
      </w:r>
      <w:r w:rsidR="00EF368A" w:rsidRPr="0014525B">
        <w:rPr>
          <w:rFonts w:ascii="Trebuchet MS" w:hAnsi="Trebuchet MS" w:cs="Arial"/>
          <w:sz w:val="22"/>
          <w:szCs w:val="22"/>
        </w:rPr>
        <w:t xml:space="preserve"> </w:t>
      </w:r>
      <w:r w:rsidRPr="0014525B">
        <w:rPr>
          <w:rFonts w:ascii="Trebuchet MS" w:hAnsi="Trebuchet MS" w:cs="Arial"/>
          <w:sz w:val="22"/>
          <w:szCs w:val="22"/>
        </w:rPr>
        <w:t>responsable de c</w:t>
      </w:r>
      <w:r w:rsidR="00EF368A" w:rsidRPr="0014525B">
        <w:rPr>
          <w:rFonts w:ascii="Trebuchet MS" w:hAnsi="Trebuchet MS" w:cs="Arial"/>
          <w:sz w:val="22"/>
          <w:szCs w:val="22"/>
        </w:rPr>
        <w:t>oordina</w:t>
      </w:r>
      <w:r w:rsidRPr="0014525B">
        <w:rPr>
          <w:rFonts w:ascii="Trebuchet MS" w:hAnsi="Trebuchet MS" w:cs="Arial"/>
          <w:sz w:val="22"/>
          <w:szCs w:val="22"/>
        </w:rPr>
        <w:t>r</w:t>
      </w:r>
      <w:r w:rsidR="00EF368A" w:rsidRPr="0014525B">
        <w:rPr>
          <w:rFonts w:ascii="Trebuchet MS" w:hAnsi="Trebuchet MS" w:cs="Arial"/>
          <w:sz w:val="22"/>
          <w:szCs w:val="22"/>
        </w:rPr>
        <w:t xml:space="preserve"> </w:t>
      </w:r>
      <w:r w:rsidRPr="0014525B">
        <w:rPr>
          <w:rFonts w:ascii="Trebuchet MS" w:hAnsi="Trebuchet MS" w:cs="Arial"/>
          <w:sz w:val="22"/>
          <w:szCs w:val="22"/>
        </w:rPr>
        <w:t>y/o servir de c</w:t>
      </w:r>
      <w:r w:rsidR="00EF368A" w:rsidRPr="0014525B">
        <w:rPr>
          <w:rFonts w:ascii="Trebuchet MS" w:hAnsi="Trebuchet MS" w:cs="Arial"/>
          <w:sz w:val="22"/>
          <w:szCs w:val="22"/>
        </w:rPr>
        <w:t>ontacto</w:t>
      </w:r>
      <w:r w:rsidRPr="0014525B">
        <w:rPr>
          <w:rFonts w:ascii="Trebuchet MS" w:hAnsi="Trebuchet MS" w:cs="Arial"/>
          <w:sz w:val="22"/>
          <w:szCs w:val="22"/>
        </w:rPr>
        <w:t xml:space="preserve"> comercial permanente con</w:t>
      </w:r>
      <w:r w:rsidR="00EF368A" w:rsidRPr="0014525B">
        <w:rPr>
          <w:rFonts w:ascii="Trebuchet MS" w:hAnsi="Trebuchet MS" w:cs="Arial"/>
          <w:sz w:val="22"/>
          <w:szCs w:val="22"/>
        </w:rPr>
        <w:t xml:space="preserve"> el </w:t>
      </w:r>
      <w:r w:rsidRPr="0014525B">
        <w:rPr>
          <w:rFonts w:ascii="Trebuchet MS" w:hAnsi="Trebuchet MS" w:cs="Arial"/>
          <w:b/>
          <w:sz w:val="22"/>
          <w:szCs w:val="22"/>
        </w:rPr>
        <w:t xml:space="preserve">INTERVENTOR </w:t>
      </w:r>
      <w:r w:rsidRPr="0014525B">
        <w:rPr>
          <w:rFonts w:ascii="Trebuchet MS" w:hAnsi="Trebuchet MS" w:cs="Arial"/>
          <w:sz w:val="22"/>
          <w:szCs w:val="22"/>
        </w:rPr>
        <w:t>de</w:t>
      </w:r>
      <w:r w:rsidR="00EF368A" w:rsidRPr="0014525B">
        <w:rPr>
          <w:rFonts w:ascii="Trebuchet MS" w:hAnsi="Trebuchet MS" w:cs="Arial"/>
          <w:sz w:val="22"/>
          <w:szCs w:val="22"/>
        </w:rPr>
        <w:t xml:space="preserve"> </w:t>
      </w:r>
      <w:r w:rsidR="00796953" w:rsidRPr="0014525B">
        <w:rPr>
          <w:rFonts w:ascii="Trebuchet MS" w:hAnsi="Trebuchet MS" w:cs="Arial"/>
          <w:sz w:val="22"/>
          <w:szCs w:val="22"/>
        </w:rPr>
        <w:t>la</w:t>
      </w:r>
      <w:r w:rsidR="00EF368A" w:rsidRPr="0014525B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EF368A" w:rsidRPr="0014525B">
        <w:rPr>
          <w:rFonts w:ascii="Trebuchet MS" w:hAnsi="Trebuchet MS" w:cs="Arial"/>
          <w:b/>
          <w:sz w:val="22"/>
          <w:szCs w:val="22"/>
        </w:rPr>
        <w:t>U</w:t>
      </w:r>
      <w:r w:rsidR="00796953" w:rsidRPr="0014525B">
        <w:rPr>
          <w:rFonts w:ascii="Trebuchet MS" w:hAnsi="Trebuchet MS" w:cs="Arial"/>
          <w:b/>
          <w:sz w:val="22"/>
          <w:szCs w:val="22"/>
        </w:rPr>
        <w:t>deA</w:t>
      </w:r>
      <w:proofErr w:type="spellEnd"/>
      <w:r w:rsidR="00EF368A" w:rsidRPr="0014525B">
        <w:rPr>
          <w:rFonts w:ascii="Trebuchet MS" w:hAnsi="Trebuchet MS" w:cs="Arial"/>
          <w:sz w:val="22"/>
          <w:szCs w:val="22"/>
        </w:rPr>
        <w:t xml:space="preserve"> para </w:t>
      </w:r>
      <w:r w:rsidRPr="0014525B">
        <w:rPr>
          <w:rFonts w:ascii="Trebuchet MS" w:hAnsi="Trebuchet MS" w:cs="Arial"/>
          <w:sz w:val="22"/>
          <w:szCs w:val="22"/>
        </w:rPr>
        <w:t xml:space="preserve">participar en reuniones, atender las solicitudes, </w:t>
      </w:r>
      <w:r w:rsidR="00EF368A" w:rsidRPr="0014525B">
        <w:rPr>
          <w:rFonts w:ascii="Trebuchet MS" w:hAnsi="Trebuchet MS" w:cs="Arial"/>
          <w:sz w:val="22"/>
          <w:szCs w:val="22"/>
        </w:rPr>
        <w:t xml:space="preserve">resolver los problemas e inquietudes que se </w:t>
      </w:r>
      <w:r w:rsidRPr="0014525B">
        <w:rPr>
          <w:rFonts w:ascii="Trebuchet MS" w:hAnsi="Trebuchet MS" w:cs="Arial"/>
          <w:sz w:val="22"/>
          <w:szCs w:val="22"/>
        </w:rPr>
        <w:t xml:space="preserve">puedan presentar </w:t>
      </w:r>
      <w:r w:rsidR="008D2819" w:rsidRPr="0014525B">
        <w:rPr>
          <w:rFonts w:ascii="Trebuchet MS" w:hAnsi="Trebuchet MS" w:cs="Arial"/>
          <w:sz w:val="22"/>
          <w:szCs w:val="22"/>
        </w:rPr>
        <w:t>en las rutas</w:t>
      </w:r>
      <w:r w:rsidRPr="0014525B">
        <w:rPr>
          <w:rFonts w:ascii="Trebuchet MS" w:hAnsi="Trebuchet MS" w:cs="Arial"/>
          <w:sz w:val="22"/>
          <w:szCs w:val="22"/>
        </w:rPr>
        <w:t xml:space="preserve">, </w:t>
      </w:r>
      <w:r w:rsidR="008D2819" w:rsidRPr="0014525B">
        <w:rPr>
          <w:rFonts w:ascii="Trebuchet MS" w:hAnsi="Trebuchet MS" w:cs="Arial"/>
          <w:sz w:val="22"/>
          <w:szCs w:val="22"/>
        </w:rPr>
        <w:t xml:space="preserve">servicios </w:t>
      </w:r>
      <w:r w:rsidR="00EF368A" w:rsidRPr="0014525B">
        <w:rPr>
          <w:rFonts w:ascii="Trebuchet MS" w:hAnsi="Trebuchet MS" w:cs="Arial"/>
          <w:sz w:val="22"/>
          <w:szCs w:val="22"/>
        </w:rPr>
        <w:t xml:space="preserve">o </w:t>
      </w:r>
      <w:r w:rsidRPr="0014525B">
        <w:rPr>
          <w:rFonts w:ascii="Trebuchet MS" w:hAnsi="Trebuchet MS" w:cs="Arial"/>
          <w:sz w:val="22"/>
          <w:szCs w:val="22"/>
        </w:rPr>
        <w:t>en</w:t>
      </w:r>
      <w:r w:rsidR="008D2819" w:rsidRPr="0014525B">
        <w:rPr>
          <w:rFonts w:ascii="Trebuchet MS" w:hAnsi="Trebuchet MS" w:cs="Arial"/>
          <w:sz w:val="22"/>
          <w:szCs w:val="22"/>
        </w:rPr>
        <w:t xml:space="preserve"> emergencias</w:t>
      </w:r>
      <w:r w:rsidR="008D2819" w:rsidRPr="0014525B">
        <w:rPr>
          <w:rFonts w:ascii="Trebuchet MS" w:hAnsi="Trebuchet MS" w:cs="Arial"/>
          <w:sz w:val="22"/>
          <w:szCs w:val="22"/>
          <w:lang w:val="es-CO"/>
        </w:rPr>
        <w:t>.</w:t>
      </w:r>
    </w:p>
    <w:p w14:paraId="15CE6C76" w14:textId="023B2457" w:rsidR="00C84E71" w:rsidRPr="0014525B" w:rsidRDefault="008D2819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Designar un</w:t>
      </w:r>
      <w:r w:rsidR="006254DB" w:rsidRPr="0014525B">
        <w:rPr>
          <w:rFonts w:ascii="Trebuchet MS" w:hAnsi="Trebuchet MS" w:cs="Arial"/>
          <w:sz w:val="22"/>
          <w:szCs w:val="22"/>
        </w:rPr>
        <w:t xml:space="preserve"> (1) empleado, SIN dedicación exclusiva,</w:t>
      </w:r>
      <w:r w:rsidRPr="0014525B">
        <w:rPr>
          <w:rFonts w:ascii="Trebuchet MS" w:hAnsi="Trebuchet MS" w:cs="Arial"/>
          <w:sz w:val="22"/>
          <w:szCs w:val="22"/>
        </w:rPr>
        <w:t xml:space="preserve"> </w:t>
      </w:r>
      <w:r w:rsidR="006254DB" w:rsidRPr="0014525B">
        <w:rPr>
          <w:rFonts w:ascii="Trebuchet MS" w:hAnsi="Trebuchet MS" w:cs="Arial"/>
          <w:sz w:val="22"/>
          <w:szCs w:val="22"/>
        </w:rPr>
        <w:t xml:space="preserve">responsable de </w:t>
      </w:r>
      <w:r w:rsidRPr="0014525B">
        <w:rPr>
          <w:rFonts w:ascii="Trebuchet MS" w:hAnsi="Trebuchet MS" w:cs="Arial"/>
          <w:sz w:val="22"/>
          <w:szCs w:val="22"/>
        </w:rPr>
        <w:t>programa</w:t>
      </w:r>
      <w:r w:rsidR="006254DB" w:rsidRPr="0014525B">
        <w:rPr>
          <w:rFonts w:ascii="Trebuchet MS" w:hAnsi="Trebuchet MS" w:cs="Arial"/>
          <w:sz w:val="22"/>
          <w:szCs w:val="22"/>
        </w:rPr>
        <w:t>r</w:t>
      </w:r>
      <w:r w:rsidRPr="0014525B">
        <w:rPr>
          <w:rFonts w:ascii="Trebuchet MS" w:hAnsi="Trebuchet MS" w:cs="Arial"/>
          <w:sz w:val="22"/>
          <w:szCs w:val="22"/>
        </w:rPr>
        <w:t xml:space="preserve"> </w:t>
      </w:r>
      <w:r w:rsidR="006254DB" w:rsidRPr="0014525B">
        <w:rPr>
          <w:rFonts w:ascii="Trebuchet MS" w:hAnsi="Trebuchet MS" w:cs="Arial"/>
          <w:sz w:val="22"/>
          <w:szCs w:val="22"/>
        </w:rPr>
        <w:t xml:space="preserve">los servicios de transporte requeridos por la </w:t>
      </w:r>
      <w:proofErr w:type="spellStart"/>
      <w:r w:rsidR="006254DB" w:rsidRPr="0014525B">
        <w:rPr>
          <w:rFonts w:ascii="Trebuchet MS" w:hAnsi="Trebuchet MS" w:cs="Arial"/>
          <w:b/>
          <w:sz w:val="22"/>
          <w:szCs w:val="22"/>
        </w:rPr>
        <w:t>UdeA</w:t>
      </w:r>
      <w:proofErr w:type="spellEnd"/>
      <w:r w:rsidR="006254DB" w:rsidRPr="0014525B">
        <w:rPr>
          <w:rFonts w:ascii="Trebuchet MS" w:hAnsi="Trebuchet MS" w:cs="Arial"/>
          <w:sz w:val="22"/>
          <w:szCs w:val="22"/>
        </w:rPr>
        <w:t xml:space="preserve">. Sería responsable, entre otras actividades de las siguientes: (i) </w:t>
      </w:r>
      <w:r w:rsidRPr="0014525B">
        <w:rPr>
          <w:rFonts w:ascii="Trebuchet MS" w:hAnsi="Trebuchet MS" w:cs="Arial"/>
          <w:sz w:val="22"/>
          <w:szCs w:val="22"/>
        </w:rPr>
        <w:t>atender las solicitudes de servicio</w:t>
      </w:r>
      <w:r w:rsidR="006254DB" w:rsidRPr="0014525B">
        <w:rPr>
          <w:rFonts w:ascii="Trebuchet MS" w:hAnsi="Trebuchet MS" w:cs="Arial"/>
          <w:sz w:val="22"/>
          <w:szCs w:val="22"/>
        </w:rPr>
        <w:t xml:space="preserve">; (ii) </w:t>
      </w:r>
      <w:r w:rsidR="00C84E71" w:rsidRPr="0014525B">
        <w:rPr>
          <w:rFonts w:ascii="Trebuchet MS" w:hAnsi="Trebuchet MS" w:cs="Arial"/>
          <w:sz w:val="22"/>
          <w:szCs w:val="22"/>
        </w:rPr>
        <w:t xml:space="preserve">asignar los conductores y vehículos </w:t>
      </w:r>
      <w:r w:rsidR="006254DB" w:rsidRPr="0014525B">
        <w:rPr>
          <w:rFonts w:ascii="Trebuchet MS" w:hAnsi="Trebuchet MS" w:cs="Arial"/>
          <w:sz w:val="22"/>
          <w:szCs w:val="22"/>
        </w:rPr>
        <w:t>según las necesidades del servicio; (iii) cambiar y/o reemplazar conductores que no p</w:t>
      </w:r>
      <w:r w:rsidR="00F83A4B" w:rsidRPr="0014525B">
        <w:rPr>
          <w:rFonts w:ascii="Trebuchet MS" w:hAnsi="Trebuchet MS" w:cs="Arial"/>
          <w:sz w:val="22"/>
          <w:szCs w:val="22"/>
        </w:rPr>
        <w:t>uedan prestar el servicio; (iv)</w:t>
      </w:r>
    </w:p>
    <w:p w14:paraId="2B239CB2" w14:textId="05893402" w:rsidR="008D2819" w:rsidRPr="0014525B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Cancelar </w:t>
      </w:r>
      <w:r w:rsidR="001A708F" w:rsidRPr="0014525B">
        <w:rPr>
          <w:rFonts w:ascii="Trebuchet MS" w:hAnsi="Trebuchet MS" w:cs="Arial"/>
          <w:sz w:val="22"/>
          <w:szCs w:val="22"/>
        </w:rPr>
        <w:t>o reprograma</w:t>
      </w:r>
      <w:r w:rsidRPr="0014525B">
        <w:rPr>
          <w:rFonts w:ascii="Trebuchet MS" w:hAnsi="Trebuchet MS" w:cs="Arial"/>
          <w:sz w:val="22"/>
          <w:szCs w:val="22"/>
        </w:rPr>
        <w:t>r</w:t>
      </w:r>
      <w:r w:rsidR="001A708F" w:rsidRPr="0014525B">
        <w:rPr>
          <w:rFonts w:ascii="Trebuchet MS" w:hAnsi="Trebuchet MS" w:cs="Arial"/>
          <w:sz w:val="22"/>
          <w:szCs w:val="22"/>
        </w:rPr>
        <w:t xml:space="preserve"> los viajes</w:t>
      </w:r>
      <w:r w:rsidRPr="0014525B">
        <w:rPr>
          <w:rFonts w:ascii="Trebuchet MS" w:hAnsi="Trebuchet MS" w:cs="Arial"/>
          <w:sz w:val="22"/>
          <w:szCs w:val="22"/>
        </w:rPr>
        <w:t xml:space="preserve">, cuando se le solicite </w:t>
      </w:r>
      <w:r w:rsidR="001A708F" w:rsidRPr="0014525B">
        <w:rPr>
          <w:rFonts w:ascii="Trebuchet MS" w:hAnsi="Trebuchet MS" w:cs="Arial"/>
          <w:sz w:val="22"/>
          <w:szCs w:val="22"/>
        </w:rPr>
        <w:t xml:space="preserve">con al menos 24 horas de anticipación, sin </w:t>
      </w:r>
      <w:r w:rsidRPr="0014525B">
        <w:rPr>
          <w:rFonts w:ascii="Trebuchet MS" w:hAnsi="Trebuchet MS" w:cs="Arial"/>
          <w:sz w:val="22"/>
          <w:szCs w:val="22"/>
        </w:rPr>
        <w:t xml:space="preserve">sanción económica para la </w:t>
      </w:r>
      <w:proofErr w:type="spellStart"/>
      <w:r w:rsidRPr="0014525B">
        <w:rPr>
          <w:rFonts w:ascii="Trebuchet MS" w:hAnsi="Trebuchet MS" w:cs="Arial"/>
          <w:b/>
          <w:sz w:val="22"/>
          <w:szCs w:val="22"/>
        </w:rPr>
        <w:t>UdeA</w:t>
      </w:r>
      <w:proofErr w:type="spellEnd"/>
      <w:r w:rsidR="0085215C" w:rsidRPr="0014525B">
        <w:rPr>
          <w:rFonts w:ascii="Trebuchet MS" w:hAnsi="Trebuchet MS" w:cs="Arial"/>
          <w:sz w:val="22"/>
          <w:szCs w:val="22"/>
        </w:rPr>
        <w:t>.</w:t>
      </w:r>
    </w:p>
    <w:p w14:paraId="103F2A7D" w14:textId="4D220E1B" w:rsidR="00A4352A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E</w:t>
      </w:r>
      <w:r w:rsidR="00A4352A" w:rsidRPr="0014525B">
        <w:rPr>
          <w:rFonts w:ascii="Trebuchet MS" w:hAnsi="Trebuchet MS" w:cs="Arial"/>
          <w:sz w:val="22"/>
          <w:szCs w:val="22"/>
        </w:rPr>
        <w:t>nviar</w:t>
      </w:r>
      <w:r w:rsidR="000E2065" w:rsidRPr="0014525B">
        <w:rPr>
          <w:rFonts w:ascii="Trebuchet MS" w:hAnsi="Trebuchet MS" w:cs="Arial"/>
          <w:sz w:val="22"/>
          <w:szCs w:val="22"/>
        </w:rPr>
        <w:t>,</w:t>
      </w:r>
      <w:r w:rsidR="00A4352A" w:rsidRPr="0014525B">
        <w:rPr>
          <w:rFonts w:ascii="Trebuchet MS" w:hAnsi="Trebuchet MS" w:cs="Arial"/>
          <w:sz w:val="22"/>
          <w:szCs w:val="22"/>
        </w:rPr>
        <w:t xml:space="preserve"> mensualmente</w:t>
      </w:r>
      <w:r w:rsidR="000E2065" w:rsidRPr="0014525B">
        <w:rPr>
          <w:rFonts w:ascii="Trebuchet MS" w:hAnsi="Trebuchet MS" w:cs="Arial"/>
          <w:sz w:val="22"/>
          <w:szCs w:val="22"/>
        </w:rPr>
        <w:t>,</w:t>
      </w:r>
      <w:r w:rsidR="00A4352A" w:rsidRPr="0014525B">
        <w:rPr>
          <w:rFonts w:ascii="Trebuchet MS" w:hAnsi="Trebuchet MS" w:cs="Arial"/>
          <w:sz w:val="22"/>
          <w:szCs w:val="22"/>
        </w:rPr>
        <w:t xml:space="preserve"> una base de datos</w:t>
      </w:r>
      <w:r w:rsidRPr="0014525B">
        <w:rPr>
          <w:rFonts w:ascii="Trebuchet MS" w:hAnsi="Trebuchet MS" w:cs="Arial"/>
          <w:sz w:val="22"/>
          <w:szCs w:val="22"/>
        </w:rPr>
        <w:t xml:space="preserve"> con </w:t>
      </w:r>
      <w:r w:rsidR="00A4352A" w:rsidRPr="0014525B">
        <w:rPr>
          <w:rFonts w:ascii="Trebuchet MS" w:hAnsi="Trebuchet MS" w:cs="Arial"/>
          <w:sz w:val="22"/>
          <w:szCs w:val="22"/>
        </w:rPr>
        <w:t>los conductores</w:t>
      </w:r>
      <w:r w:rsidRPr="0014525B">
        <w:rPr>
          <w:rFonts w:ascii="Trebuchet MS" w:hAnsi="Trebuchet MS" w:cs="Arial"/>
          <w:sz w:val="22"/>
          <w:szCs w:val="22"/>
        </w:rPr>
        <w:t xml:space="preserve"> designados </w:t>
      </w:r>
      <w:r w:rsidR="00A4352A" w:rsidRPr="0014525B">
        <w:rPr>
          <w:rFonts w:ascii="Trebuchet MS" w:hAnsi="Trebuchet MS" w:cs="Arial"/>
          <w:sz w:val="22"/>
          <w:szCs w:val="22"/>
        </w:rPr>
        <w:t>para el servicio, la cual debe contener</w:t>
      </w:r>
      <w:r w:rsidR="001B15D2" w:rsidRPr="0014525B">
        <w:rPr>
          <w:rFonts w:ascii="Trebuchet MS" w:hAnsi="Trebuchet MS" w:cs="Arial"/>
          <w:sz w:val="22"/>
          <w:szCs w:val="22"/>
        </w:rPr>
        <w:t>, como mínimo la siguiente información</w:t>
      </w:r>
      <w:r w:rsidR="00A4352A" w:rsidRPr="0014525B">
        <w:rPr>
          <w:rFonts w:ascii="Trebuchet MS" w:hAnsi="Trebuchet MS" w:cs="Arial"/>
          <w:sz w:val="22"/>
          <w:szCs w:val="22"/>
        </w:rPr>
        <w:t>:</w:t>
      </w:r>
    </w:p>
    <w:p w14:paraId="7CD89835" w14:textId="77777777" w:rsidR="00B6347E" w:rsidRPr="0014525B" w:rsidRDefault="00B6347E" w:rsidP="00B6347E">
      <w:pPr>
        <w:pStyle w:val="Prrafodelista"/>
        <w:tabs>
          <w:tab w:val="left" w:pos="426"/>
        </w:tabs>
        <w:ind w:left="426"/>
        <w:contextualSpacing w:val="0"/>
        <w:rPr>
          <w:rFonts w:ascii="Trebuchet MS" w:hAnsi="Trebuchet MS" w:cs="Arial"/>
          <w:sz w:val="22"/>
          <w:szCs w:val="22"/>
        </w:rPr>
      </w:pPr>
    </w:p>
    <w:p w14:paraId="624DBE5F" w14:textId="4F6EA64C" w:rsidR="00A4352A" w:rsidRPr="0014525B" w:rsidRDefault="00B44995" w:rsidP="006F7F81">
      <w:pPr>
        <w:pStyle w:val="Prrafodelista"/>
        <w:ind w:left="0"/>
        <w:jc w:val="center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noProof/>
          <w:sz w:val="22"/>
          <w:szCs w:val="22"/>
          <w:lang w:val="es-CO"/>
        </w:rPr>
        <w:lastRenderedPageBreak/>
        <w:drawing>
          <wp:inline distT="0" distB="0" distL="0" distR="0" wp14:anchorId="19DF0013" wp14:editId="4028D54E">
            <wp:extent cx="5029200" cy="232918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33" cy="233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B61B4" w14:textId="248C8411" w:rsidR="007C18FD" w:rsidRPr="00EE20BC" w:rsidRDefault="00EE20BC" w:rsidP="006F7F81">
      <w:pPr>
        <w:pStyle w:val="Prrafodelista"/>
        <w:ind w:left="0"/>
        <w:jc w:val="center"/>
        <w:rPr>
          <w:rFonts w:ascii="Trebuchet MS" w:hAnsi="Trebuchet MS" w:cs="Arial"/>
          <w:sz w:val="18"/>
          <w:szCs w:val="18"/>
        </w:rPr>
      </w:pPr>
      <w:r w:rsidRPr="00EE20BC">
        <w:rPr>
          <w:rFonts w:ascii="Trebuchet MS" w:hAnsi="Trebuchet MS" w:cs="Arial"/>
          <w:sz w:val="18"/>
          <w:szCs w:val="18"/>
        </w:rPr>
        <w:t>Tabla #4</w:t>
      </w:r>
    </w:p>
    <w:p w14:paraId="660F6901" w14:textId="77777777" w:rsidR="003069AF" w:rsidRPr="0014525B" w:rsidRDefault="003069AF" w:rsidP="006F7F81">
      <w:pPr>
        <w:pStyle w:val="Prrafodelista"/>
        <w:ind w:left="0"/>
        <w:rPr>
          <w:rFonts w:ascii="Trebuchet MS" w:hAnsi="Trebuchet MS" w:cs="Arial"/>
          <w:sz w:val="22"/>
          <w:szCs w:val="22"/>
        </w:rPr>
      </w:pPr>
    </w:p>
    <w:p w14:paraId="4FA6A7AB" w14:textId="77777777" w:rsidR="008D2819" w:rsidRPr="0014525B" w:rsidRDefault="008D2819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Estar en la capacidad logística para atender </w:t>
      </w:r>
      <w:r w:rsidR="00104E15" w:rsidRPr="0014525B">
        <w:rPr>
          <w:rFonts w:ascii="Trebuchet MS" w:hAnsi="Trebuchet MS" w:cs="Arial"/>
          <w:sz w:val="22"/>
          <w:szCs w:val="22"/>
        </w:rPr>
        <w:t xml:space="preserve">la </w:t>
      </w:r>
      <w:r w:rsidRPr="0014525B">
        <w:rPr>
          <w:rFonts w:ascii="Trebuchet MS" w:hAnsi="Trebuchet MS" w:cs="Arial"/>
          <w:sz w:val="22"/>
          <w:szCs w:val="22"/>
        </w:rPr>
        <w:t>demanda</w:t>
      </w:r>
      <w:r w:rsidR="00104E15" w:rsidRPr="0014525B">
        <w:rPr>
          <w:rFonts w:ascii="Trebuchet MS" w:hAnsi="Trebuchet MS" w:cs="Arial"/>
          <w:sz w:val="22"/>
          <w:szCs w:val="22"/>
        </w:rPr>
        <w:t xml:space="preserve"> de servicio</w:t>
      </w:r>
      <w:r w:rsidR="006B0E94" w:rsidRPr="0014525B">
        <w:rPr>
          <w:rFonts w:ascii="Trebuchet MS" w:hAnsi="Trebuchet MS" w:cs="Arial"/>
          <w:sz w:val="22"/>
          <w:szCs w:val="22"/>
        </w:rPr>
        <w:t>s</w:t>
      </w:r>
      <w:r w:rsidRPr="0014525B">
        <w:rPr>
          <w:rFonts w:ascii="Trebuchet MS" w:hAnsi="Trebuchet MS" w:cs="Arial"/>
          <w:sz w:val="22"/>
          <w:szCs w:val="22"/>
        </w:rPr>
        <w:t xml:space="preserve"> solicitada con 24 horas de anterioridad.</w:t>
      </w:r>
    </w:p>
    <w:p w14:paraId="477B3BE3" w14:textId="2E83F9B3" w:rsidR="008D2819" w:rsidRPr="0014525B" w:rsidRDefault="008D2819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Estar en capacidad logística para prestar el servicio las 24 horas del día</w:t>
      </w:r>
      <w:r w:rsidR="000E2065" w:rsidRPr="0014525B">
        <w:rPr>
          <w:rFonts w:ascii="Trebuchet MS" w:hAnsi="Trebuchet MS" w:cs="Arial"/>
          <w:sz w:val="22"/>
          <w:szCs w:val="22"/>
        </w:rPr>
        <w:t>.</w:t>
      </w:r>
    </w:p>
    <w:p w14:paraId="5DB55B77" w14:textId="77777777" w:rsidR="00DA27C1" w:rsidRPr="0014525B" w:rsidRDefault="005322A7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Contar con vehículos disponibles para atender las novedades por fallas de vehículos en ruta que impida continuar los desplazamientos; el vehículo de reemplazo deberá tener las mismas o mejores especificaciones técnicas </w:t>
      </w:r>
      <w:r w:rsidR="00287448" w:rsidRPr="0014525B">
        <w:rPr>
          <w:rFonts w:ascii="Trebuchet MS" w:hAnsi="Trebuchet MS" w:cs="Arial"/>
          <w:sz w:val="22"/>
          <w:szCs w:val="22"/>
        </w:rPr>
        <w:t xml:space="preserve">requeridas en la invitación y la atención debe ser en el menor tiempo posible, aclarando que esto no tendrá sobrecostos para la </w:t>
      </w:r>
      <w:proofErr w:type="spellStart"/>
      <w:r w:rsidR="00287448" w:rsidRPr="00B6347E">
        <w:rPr>
          <w:rFonts w:ascii="Trebuchet MS" w:hAnsi="Trebuchet MS" w:cs="Arial"/>
          <w:sz w:val="22"/>
          <w:szCs w:val="22"/>
        </w:rPr>
        <w:t>U</w:t>
      </w:r>
      <w:r w:rsidR="00796953" w:rsidRPr="00B6347E">
        <w:rPr>
          <w:rFonts w:ascii="Trebuchet MS" w:hAnsi="Trebuchet MS" w:cs="Arial"/>
          <w:sz w:val="22"/>
          <w:szCs w:val="22"/>
        </w:rPr>
        <w:t>deA</w:t>
      </w:r>
      <w:proofErr w:type="spellEnd"/>
      <w:r w:rsidR="00BB756D" w:rsidRPr="00B6347E">
        <w:rPr>
          <w:rFonts w:ascii="Trebuchet MS" w:hAnsi="Trebuchet MS" w:cs="Arial"/>
          <w:sz w:val="22"/>
          <w:szCs w:val="22"/>
        </w:rPr>
        <w:t>.</w:t>
      </w:r>
    </w:p>
    <w:p w14:paraId="1182C291" w14:textId="6F26241C" w:rsidR="00BB756D" w:rsidRPr="0014525B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Presentar a la </w:t>
      </w:r>
      <w:proofErr w:type="spellStart"/>
      <w:r w:rsidRPr="00B6347E">
        <w:rPr>
          <w:rFonts w:ascii="Trebuchet MS" w:hAnsi="Trebuchet MS" w:cs="Arial"/>
          <w:sz w:val="22"/>
          <w:szCs w:val="22"/>
        </w:rPr>
        <w:t>UdeA</w:t>
      </w:r>
      <w:proofErr w:type="spellEnd"/>
      <w:r w:rsidRPr="0014525B">
        <w:rPr>
          <w:rFonts w:ascii="Trebuchet MS" w:hAnsi="Trebuchet MS" w:cs="Arial"/>
          <w:sz w:val="22"/>
          <w:szCs w:val="22"/>
        </w:rPr>
        <w:t>, a</w:t>
      </w:r>
      <w:r w:rsidR="00BB756D" w:rsidRPr="0014525B">
        <w:rPr>
          <w:rFonts w:ascii="Trebuchet MS" w:hAnsi="Trebuchet MS" w:cs="Arial"/>
          <w:sz w:val="22"/>
          <w:szCs w:val="22"/>
        </w:rPr>
        <w:t>ntes de los viajes</w:t>
      </w:r>
      <w:r w:rsidRPr="0014525B">
        <w:rPr>
          <w:rFonts w:ascii="Trebuchet MS" w:hAnsi="Trebuchet MS" w:cs="Arial"/>
          <w:sz w:val="22"/>
          <w:szCs w:val="22"/>
        </w:rPr>
        <w:t xml:space="preserve">, </w:t>
      </w:r>
      <w:r w:rsidR="00BB756D" w:rsidRPr="0014525B">
        <w:rPr>
          <w:rFonts w:ascii="Trebuchet MS" w:hAnsi="Trebuchet MS" w:cs="Arial"/>
          <w:sz w:val="22"/>
          <w:szCs w:val="22"/>
        </w:rPr>
        <w:t>el plan de ruta en el que se detalle las horas de recogida, paradas, regreso y estado de las vías.</w:t>
      </w:r>
    </w:p>
    <w:p w14:paraId="606F0273" w14:textId="05AD75DA" w:rsidR="00BB756D" w:rsidRPr="0014525B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Brindar excelente p</w:t>
      </w:r>
      <w:r w:rsidR="00BB756D" w:rsidRPr="0014525B">
        <w:rPr>
          <w:rFonts w:ascii="Trebuchet MS" w:hAnsi="Trebuchet MS" w:cs="Arial"/>
          <w:sz w:val="22"/>
          <w:szCs w:val="22"/>
        </w:rPr>
        <w:t xml:space="preserve">untualidad y exactitud en </w:t>
      </w:r>
      <w:r w:rsidRPr="0014525B">
        <w:rPr>
          <w:rFonts w:ascii="Trebuchet MS" w:hAnsi="Trebuchet MS" w:cs="Arial"/>
          <w:sz w:val="22"/>
          <w:szCs w:val="22"/>
        </w:rPr>
        <w:t xml:space="preserve">la recogida y traslado de los pasajeros; </w:t>
      </w:r>
      <w:r w:rsidR="00BB756D" w:rsidRPr="0014525B">
        <w:rPr>
          <w:rFonts w:ascii="Trebuchet MS" w:hAnsi="Trebuchet MS" w:cs="Arial"/>
          <w:sz w:val="22"/>
          <w:szCs w:val="22"/>
        </w:rPr>
        <w:t>realizar las paradas</w:t>
      </w:r>
      <w:r w:rsidRPr="0014525B">
        <w:rPr>
          <w:rFonts w:ascii="Trebuchet MS" w:hAnsi="Trebuchet MS" w:cs="Arial"/>
          <w:sz w:val="22"/>
          <w:szCs w:val="22"/>
        </w:rPr>
        <w:t xml:space="preserve"> necesarias en la ruta</w:t>
      </w:r>
      <w:r w:rsidR="00BB756D" w:rsidRPr="00B6347E">
        <w:rPr>
          <w:rFonts w:ascii="Trebuchet MS" w:hAnsi="Trebuchet MS" w:cs="Arial"/>
          <w:sz w:val="22"/>
          <w:szCs w:val="22"/>
        </w:rPr>
        <w:t>.</w:t>
      </w:r>
    </w:p>
    <w:p w14:paraId="1DBDE473" w14:textId="77777777" w:rsidR="001515A5" w:rsidRPr="0014525B" w:rsidRDefault="001515A5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Tener un </w:t>
      </w:r>
      <w:r w:rsidR="003F4835" w:rsidRPr="0014525B">
        <w:rPr>
          <w:rFonts w:ascii="Trebuchet MS" w:hAnsi="Trebuchet MS" w:cs="Arial"/>
          <w:sz w:val="22"/>
          <w:szCs w:val="22"/>
        </w:rPr>
        <w:t>canal</w:t>
      </w:r>
      <w:r w:rsidRPr="0014525B">
        <w:rPr>
          <w:rFonts w:ascii="Trebuchet MS" w:hAnsi="Trebuchet MS" w:cs="Arial"/>
          <w:sz w:val="22"/>
          <w:szCs w:val="22"/>
        </w:rPr>
        <w:t xml:space="preserve"> único</w:t>
      </w:r>
      <w:r w:rsidR="003F4835" w:rsidRPr="0014525B">
        <w:rPr>
          <w:rFonts w:ascii="Trebuchet MS" w:hAnsi="Trebuchet MS" w:cs="Arial"/>
          <w:sz w:val="22"/>
          <w:szCs w:val="22"/>
        </w:rPr>
        <w:t xml:space="preserve"> para la recepción y trámite</w:t>
      </w:r>
      <w:r w:rsidRPr="0014525B">
        <w:rPr>
          <w:rFonts w:ascii="Trebuchet MS" w:hAnsi="Trebuchet MS" w:cs="Arial"/>
          <w:sz w:val="22"/>
          <w:szCs w:val="22"/>
        </w:rPr>
        <w:t xml:space="preserve"> de PQRS (peticiones, quejas, reclamos y sugerencias), para que los pasajeros puedan denunciar cualquier hecho o actividad irregular que ponga en peligro la seguridad de las personas en la ruta o actos de maltrato físico o verbal por parte del conductor o sus acompañantes</w:t>
      </w:r>
    </w:p>
    <w:p w14:paraId="18F1CE1F" w14:textId="77777777" w:rsidR="005A57C7" w:rsidRPr="0014525B" w:rsidRDefault="001515A5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Dar respuesta a las peticiones, quejas, reclamos o sugerencias en un tiempo no mayor a 15 días hábiles y las acciones de tratamiento, cuando haya lugar</w:t>
      </w:r>
      <w:r w:rsidR="005A57C7" w:rsidRPr="0014525B">
        <w:rPr>
          <w:rFonts w:ascii="Trebuchet MS" w:hAnsi="Trebuchet MS" w:cs="Arial"/>
          <w:sz w:val="22"/>
          <w:szCs w:val="22"/>
        </w:rPr>
        <w:t>.</w:t>
      </w:r>
    </w:p>
    <w:p w14:paraId="0F7D3389" w14:textId="65B6E5C8" w:rsidR="005A57C7" w:rsidRPr="00B6347E" w:rsidRDefault="002B66D0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B6347E">
        <w:rPr>
          <w:rFonts w:ascii="Trebuchet MS" w:hAnsi="Trebuchet MS" w:cs="Arial"/>
          <w:sz w:val="22"/>
          <w:szCs w:val="22"/>
        </w:rPr>
        <w:t>Verificar el personal autorizado</w:t>
      </w:r>
      <w:r w:rsidR="006B0E94" w:rsidRPr="00B6347E">
        <w:rPr>
          <w:rFonts w:ascii="Trebuchet MS" w:hAnsi="Trebuchet MS" w:cs="Arial"/>
          <w:sz w:val="22"/>
          <w:szCs w:val="22"/>
        </w:rPr>
        <w:t xml:space="preserve"> (pasajeros) que puede </w:t>
      </w:r>
      <w:r w:rsidRPr="00B6347E">
        <w:rPr>
          <w:rFonts w:ascii="Trebuchet MS" w:hAnsi="Trebuchet MS" w:cs="Arial"/>
          <w:sz w:val="22"/>
          <w:szCs w:val="22"/>
        </w:rPr>
        <w:t xml:space="preserve">hacer uso del servicio, aplica para vehículos tipo 3, 4, 5 y 6; para tal fin la </w:t>
      </w:r>
      <w:proofErr w:type="spellStart"/>
      <w:r w:rsidRPr="00B6347E">
        <w:rPr>
          <w:rFonts w:ascii="Trebuchet MS" w:hAnsi="Trebuchet MS" w:cs="Arial"/>
          <w:sz w:val="22"/>
          <w:szCs w:val="22"/>
        </w:rPr>
        <w:t>U</w:t>
      </w:r>
      <w:r w:rsidR="00D7416D" w:rsidRPr="00B6347E">
        <w:rPr>
          <w:rFonts w:ascii="Trebuchet MS" w:hAnsi="Trebuchet MS" w:cs="Arial"/>
          <w:sz w:val="22"/>
          <w:szCs w:val="22"/>
        </w:rPr>
        <w:t>deA</w:t>
      </w:r>
      <w:proofErr w:type="spellEnd"/>
      <w:r w:rsidR="00D7416D" w:rsidRPr="00B6347E">
        <w:rPr>
          <w:rFonts w:ascii="Trebuchet MS" w:hAnsi="Trebuchet MS" w:cs="Arial"/>
          <w:sz w:val="22"/>
          <w:szCs w:val="22"/>
        </w:rPr>
        <w:t xml:space="preserve"> </w:t>
      </w:r>
      <w:r w:rsidRPr="00B6347E">
        <w:rPr>
          <w:rFonts w:ascii="Trebuchet MS" w:hAnsi="Trebuchet MS" w:cs="Arial"/>
          <w:sz w:val="22"/>
          <w:szCs w:val="22"/>
        </w:rPr>
        <w:t xml:space="preserve">entregará una planilla en la </w:t>
      </w:r>
      <w:r w:rsidR="005A57C7" w:rsidRPr="00B6347E">
        <w:rPr>
          <w:rFonts w:ascii="Trebuchet MS" w:hAnsi="Trebuchet MS" w:cs="Arial"/>
          <w:sz w:val="22"/>
          <w:szCs w:val="22"/>
        </w:rPr>
        <w:t>que se relacionan los pasajeros</w:t>
      </w:r>
      <w:r w:rsidRPr="00B6347E">
        <w:rPr>
          <w:rFonts w:ascii="Trebuchet MS" w:hAnsi="Trebuchet MS" w:cs="Arial"/>
          <w:sz w:val="22"/>
          <w:szCs w:val="22"/>
        </w:rPr>
        <w:t xml:space="preserve">, dicha planilla contiene: nombres y apellidos, </w:t>
      </w:r>
      <w:r w:rsidR="005A57C7" w:rsidRPr="00B6347E">
        <w:rPr>
          <w:rFonts w:ascii="Trebuchet MS" w:hAnsi="Trebuchet MS" w:cs="Arial"/>
          <w:sz w:val="22"/>
          <w:szCs w:val="22"/>
        </w:rPr>
        <w:t xml:space="preserve">documento de identidad, </w:t>
      </w:r>
      <w:r w:rsidRPr="00B6347E">
        <w:rPr>
          <w:rFonts w:ascii="Trebuchet MS" w:hAnsi="Trebuchet MS" w:cs="Arial"/>
          <w:sz w:val="22"/>
          <w:szCs w:val="22"/>
        </w:rPr>
        <w:t>y RH.</w:t>
      </w:r>
    </w:p>
    <w:p w14:paraId="512ED20E" w14:textId="1AA35AA5" w:rsidR="001515A5" w:rsidRPr="0014525B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C</w:t>
      </w:r>
      <w:r w:rsidR="00814E80" w:rsidRPr="0014525B">
        <w:rPr>
          <w:rFonts w:ascii="Trebuchet MS" w:hAnsi="Trebuchet MS" w:cs="Arial"/>
          <w:sz w:val="22"/>
          <w:szCs w:val="22"/>
        </w:rPr>
        <w:t xml:space="preserve">oordinar el desplazamiento de los </w:t>
      </w:r>
      <w:r w:rsidRPr="0014525B">
        <w:rPr>
          <w:rFonts w:ascii="Trebuchet MS" w:hAnsi="Trebuchet MS" w:cs="Arial"/>
          <w:sz w:val="22"/>
          <w:szCs w:val="22"/>
        </w:rPr>
        <w:t>vehículos</w:t>
      </w:r>
      <w:r w:rsidR="006B0E94" w:rsidRPr="0014525B">
        <w:rPr>
          <w:rFonts w:ascii="Trebuchet MS" w:hAnsi="Trebuchet MS" w:cs="Arial"/>
          <w:sz w:val="22"/>
          <w:szCs w:val="22"/>
        </w:rPr>
        <w:t>,</w:t>
      </w:r>
      <w:r w:rsidR="00814E80" w:rsidRPr="0014525B">
        <w:rPr>
          <w:rFonts w:ascii="Trebuchet MS" w:hAnsi="Trebuchet MS" w:cs="Arial"/>
          <w:sz w:val="22"/>
          <w:szCs w:val="22"/>
        </w:rPr>
        <w:t xml:space="preserve"> desde sus instalaciones al sitio que determine la </w:t>
      </w:r>
      <w:proofErr w:type="spellStart"/>
      <w:r w:rsidR="00814E80" w:rsidRPr="00B6347E">
        <w:rPr>
          <w:rFonts w:ascii="Trebuchet MS" w:hAnsi="Trebuchet MS" w:cs="Arial"/>
          <w:sz w:val="22"/>
          <w:szCs w:val="22"/>
        </w:rPr>
        <w:t>U</w:t>
      </w:r>
      <w:r w:rsidR="00796953" w:rsidRPr="00B6347E">
        <w:rPr>
          <w:rFonts w:ascii="Trebuchet MS" w:hAnsi="Trebuchet MS" w:cs="Arial"/>
          <w:sz w:val="22"/>
          <w:szCs w:val="22"/>
        </w:rPr>
        <w:t>deA</w:t>
      </w:r>
      <w:proofErr w:type="spellEnd"/>
      <w:r w:rsidR="00814E80" w:rsidRPr="00B6347E">
        <w:rPr>
          <w:rFonts w:ascii="Trebuchet MS" w:hAnsi="Trebuchet MS" w:cs="Arial"/>
          <w:sz w:val="22"/>
          <w:szCs w:val="22"/>
        </w:rPr>
        <w:t xml:space="preserve"> </w:t>
      </w:r>
      <w:r w:rsidRPr="0014525B">
        <w:rPr>
          <w:rFonts w:ascii="Trebuchet MS" w:hAnsi="Trebuchet MS" w:cs="Arial"/>
          <w:sz w:val="22"/>
          <w:szCs w:val="22"/>
        </w:rPr>
        <w:t>por intermedio del INTERVENTOR</w:t>
      </w:r>
      <w:r w:rsidR="00814E80" w:rsidRPr="0014525B">
        <w:rPr>
          <w:rFonts w:ascii="Trebuchet MS" w:hAnsi="Trebuchet MS" w:cs="Arial"/>
          <w:sz w:val="22"/>
          <w:szCs w:val="22"/>
        </w:rPr>
        <w:t>.</w:t>
      </w:r>
      <w:r w:rsidRPr="0014525B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B6347E">
        <w:rPr>
          <w:rFonts w:ascii="Trebuchet MS" w:hAnsi="Trebuchet MS" w:cs="Arial"/>
          <w:sz w:val="22"/>
          <w:szCs w:val="22"/>
        </w:rPr>
        <w:t>UdeA</w:t>
      </w:r>
      <w:proofErr w:type="spellEnd"/>
      <w:r w:rsidRPr="0014525B">
        <w:rPr>
          <w:rFonts w:ascii="Trebuchet MS" w:hAnsi="Trebuchet MS" w:cs="Arial"/>
          <w:sz w:val="22"/>
          <w:szCs w:val="22"/>
        </w:rPr>
        <w:t xml:space="preserve"> no </w:t>
      </w:r>
      <w:r w:rsidR="00A74E31" w:rsidRPr="0014525B">
        <w:rPr>
          <w:rFonts w:ascii="Trebuchet MS" w:hAnsi="Trebuchet MS" w:cs="Arial"/>
          <w:sz w:val="22"/>
          <w:szCs w:val="22"/>
        </w:rPr>
        <w:t>ofrece</w:t>
      </w:r>
      <w:r w:rsidRPr="0014525B">
        <w:rPr>
          <w:rFonts w:ascii="Trebuchet MS" w:hAnsi="Trebuchet MS" w:cs="Arial"/>
          <w:sz w:val="22"/>
          <w:szCs w:val="22"/>
        </w:rPr>
        <w:t xml:space="preserve"> parqueaderos.</w:t>
      </w:r>
    </w:p>
    <w:p w14:paraId="0C3D4146" w14:textId="785339AA" w:rsidR="00400F59" w:rsidRPr="0014525B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R</w:t>
      </w:r>
      <w:r w:rsidR="00400F59" w:rsidRPr="0014525B">
        <w:rPr>
          <w:rFonts w:ascii="Trebuchet MS" w:hAnsi="Trebuchet MS" w:cs="Arial"/>
          <w:sz w:val="22"/>
          <w:szCs w:val="22"/>
        </w:rPr>
        <w:t xml:space="preserve">esponder por los daños o </w:t>
      </w:r>
      <w:r w:rsidR="00DC48E3" w:rsidRPr="0014525B">
        <w:rPr>
          <w:rFonts w:ascii="Trebuchet MS" w:hAnsi="Trebuchet MS" w:cs="Arial"/>
          <w:sz w:val="22"/>
          <w:szCs w:val="22"/>
        </w:rPr>
        <w:t>pérdidas</w:t>
      </w:r>
      <w:r w:rsidR="00400F59" w:rsidRPr="0014525B">
        <w:rPr>
          <w:rFonts w:ascii="Trebuchet MS" w:hAnsi="Trebuchet MS" w:cs="Arial"/>
          <w:sz w:val="22"/>
          <w:szCs w:val="22"/>
        </w:rPr>
        <w:t xml:space="preserve"> ocasionadas a las personas y/o bienes transportados en los vehículos </w:t>
      </w:r>
      <w:r w:rsidRPr="0014525B">
        <w:rPr>
          <w:rFonts w:ascii="Trebuchet MS" w:hAnsi="Trebuchet MS" w:cs="Arial"/>
          <w:sz w:val="22"/>
          <w:szCs w:val="22"/>
        </w:rPr>
        <w:t>de transporte, conforme dispone la ley</w:t>
      </w:r>
      <w:r w:rsidR="00FD4264" w:rsidRPr="0014525B">
        <w:rPr>
          <w:rFonts w:ascii="Trebuchet MS" w:hAnsi="Trebuchet MS" w:cs="Arial"/>
          <w:sz w:val="22"/>
          <w:szCs w:val="22"/>
        </w:rPr>
        <w:t>.</w:t>
      </w:r>
    </w:p>
    <w:p w14:paraId="24FDDA45" w14:textId="22A83BD7" w:rsidR="008D2819" w:rsidRPr="00B6347E" w:rsidRDefault="008D2819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B6347E">
        <w:rPr>
          <w:rFonts w:ascii="Trebuchet MS" w:hAnsi="Trebuchet MS" w:cs="Arial"/>
          <w:sz w:val="22"/>
          <w:szCs w:val="22"/>
        </w:rPr>
        <w:t>Tener un plan de mantenimiento preve</w:t>
      </w:r>
      <w:r w:rsidR="00536192" w:rsidRPr="00B6347E">
        <w:rPr>
          <w:rFonts w:ascii="Trebuchet MS" w:hAnsi="Trebuchet MS" w:cs="Arial"/>
          <w:sz w:val="22"/>
          <w:szCs w:val="22"/>
        </w:rPr>
        <w:t>ntivo y correctivo de vehículos, conforme lo exige la ley.</w:t>
      </w:r>
    </w:p>
    <w:p w14:paraId="39AB599D" w14:textId="7A4C1381" w:rsidR="007920B4" w:rsidRPr="00B6347E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B6347E">
        <w:rPr>
          <w:rFonts w:ascii="Trebuchet MS" w:hAnsi="Trebuchet MS" w:cs="Arial"/>
          <w:sz w:val="22"/>
          <w:szCs w:val="22"/>
        </w:rPr>
        <w:t>Elaborar y entregar el reporte de viajes, que contenga como mínimo</w:t>
      </w:r>
      <w:r w:rsidR="007920B4" w:rsidRPr="00B6347E">
        <w:rPr>
          <w:rFonts w:ascii="Trebuchet MS" w:hAnsi="Trebuchet MS" w:cs="Arial"/>
          <w:sz w:val="22"/>
          <w:szCs w:val="22"/>
        </w:rPr>
        <w:t>:</w:t>
      </w:r>
    </w:p>
    <w:p w14:paraId="0E673297" w14:textId="77777777" w:rsidR="00892720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lastRenderedPageBreak/>
        <w:t xml:space="preserve">Fecha </w:t>
      </w:r>
      <w:r w:rsidR="00892720" w:rsidRPr="0014525B">
        <w:rPr>
          <w:rFonts w:ascii="Trebuchet MS" w:hAnsi="Trebuchet MS" w:cs="Arial"/>
          <w:sz w:val="22"/>
          <w:szCs w:val="22"/>
          <w:lang w:val="es-CO"/>
        </w:rPr>
        <w:t xml:space="preserve">inicio </w:t>
      </w:r>
      <w:r w:rsidRPr="0014525B">
        <w:rPr>
          <w:rFonts w:ascii="Trebuchet MS" w:hAnsi="Trebuchet MS" w:cs="Arial"/>
          <w:sz w:val="22"/>
          <w:szCs w:val="22"/>
          <w:lang w:val="es-CO"/>
        </w:rPr>
        <w:t>de</w:t>
      </w:r>
      <w:r w:rsidR="006B0E94" w:rsidRPr="0014525B">
        <w:rPr>
          <w:rFonts w:ascii="Trebuchet MS" w:hAnsi="Trebuchet MS" w:cs="Arial"/>
          <w:sz w:val="22"/>
          <w:szCs w:val="22"/>
          <w:lang w:val="es-CO"/>
        </w:rPr>
        <w:t xml:space="preserve"> viaje</w:t>
      </w:r>
    </w:p>
    <w:p w14:paraId="280C9111" w14:textId="77777777" w:rsidR="007920B4" w:rsidRPr="0014525B" w:rsidRDefault="00892720" w:rsidP="00B6347E">
      <w:pPr>
        <w:pStyle w:val="Prrafodelista"/>
        <w:numPr>
          <w:ilvl w:val="1"/>
          <w:numId w:val="30"/>
        </w:numPr>
        <w:ind w:left="426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Lugar de origen y hora de salida</w:t>
      </w:r>
    </w:p>
    <w:p w14:paraId="0525F439" w14:textId="77777777" w:rsidR="00892720" w:rsidRPr="0014525B" w:rsidRDefault="00892720" w:rsidP="00B6347E">
      <w:pPr>
        <w:pStyle w:val="Prrafodelista"/>
        <w:numPr>
          <w:ilvl w:val="1"/>
          <w:numId w:val="30"/>
        </w:numPr>
        <w:ind w:left="426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Lugar de destino y hora de llegada</w:t>
      </w:r>
    </w:p>
    <w:p w14:paraId="1C16E748" w14:textId="77777777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Nombre del acompañante o responsable del servicio</w:t>
      </w:r>
    </w:p>
    <w:p w14:paraId="35B36DF4" w14:textId="77777777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Placa y tipo de vehículo</w:t>
      </w:r>
    </w:p>
    <w:p w14:paraId="3F8DF757" w14:textId="77777777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 xml:space="preserve">Nombre y número de cédula del </w:t>
      </w:r>
      <w:r w:rsidR="00796953" w:rsidRPr="0014525B">
        <w:rPr>
          <w:rFonts w:ascii="Trebuchet MS" w:hAnsi="Trebuchet MS" w:cs="Arial"/>
          <w:sz w:val="22"/>
          <w:szCs w:val="22"/>
          <w:lang w:val="es-CO"/>
        </w:rPr>
        <w:t>c</w:t>
      </w:r>
      <w:r w:rsidRPr="0014525B">
        <w:rPr>
          <w:rFonts w:ascii="Trebuchet MS" w:hAnsi="Trebuchet MS" w:cs="Arial"/>
          <w:sz w:val="22"/>
          <w:szCs w:val="22"/>
          <w:lang w:val="es-CO"/>
        </w:rPr>
        <w:t>onductor</w:t>
      </w:r>
    </w:p>
    <w:p w14:paraId="4456AC4E" w14:textId="77777777" w:rsidR="00892720" w:rsidRPr="0014525B" w:rsidRDefault="00892720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Fecha de retorno de viaje</w:t>
      </w:r>
    </w:p>
    <w:p w14:paraId="4C1D1529" w14:textId="77777777" w:rsidR="00892720" w:rsidRPr="0014525B" w:rsidRDefault="00892720" w:rsidP="00B6347E">
      <w:pPr>
        <w:pStyle w:val="Prrafodelista"/>
        <w:numPr>
          <w:ilvl w:val="1"/>
          <w:numId w:val="30"/>
        </w:numPr>
        <w:ind w:left="426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L</w:t>
      </w:r>
      <w:r w:rsidR="007920B4" w:rsidRPr="0014525B">
        <w:rPr>
          <w:rFonts w:ascii="Trebuchet MS" w:hAnsi="Trebuchet MS" w:cs="Arial"/>
          <w:sz w:val="22"/>
          <w:szCs w:val="22"/>
          <w:lang w:val="es-CO"/>
        </w:rPr>
        <w:t xml:space="preserve">ugar de origen y hora de salida </w:t>
      </w:r>
    </w:p>
    <w:p w14:paraId="12C1A428" w14:textId="77777777" w:rsidR="007920B4" w:rsidRPr="0014525B" w:rsidRDefault="00892720" w:rsidP="00B6347E">
      <w:pPr>
        <w:pStyle w:val="Prrafodelista"/>
        <w:numPr>
          <w:ilvl w:val="1"/>
          <w:numId w:val="30"/>
        </w:numPr>
        <w:ind w:left="426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L</w:t>
      </w:r>
      <w:r w:rsidR="007920B4" w:rsidRPr="0014525B">
        <w:rPr>
          <w:rFonts w:ascii="Trebuchet MS" w:hAnsi="Trebuchet MS" w:cs="Arial"/>
          <w:sz w:val="22"/>
          <w:szCs w:val="22"/>
          <w:lang w:val="es-CO"/>
        </w:rPr>
        <w:t>ugar de destino y hora de llegada</w:t>
      </w:r>
    </w:p>
    <w:p w14:paraId="29C35957" w14:textId="77777777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Firma del acompañante o responsable del servicio</w:t>
      </w:r>
    </w:p>
    <w:p w14:paraId="46472B08" w14:textId="77777777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Firma del conductor</w:t>
      </w:r>
    </w:p>
    <w:p w14:paraId="334AB63D" w14:textId="77777777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Observaciones o novedades del recorrido.</w:t>
      </w:r>
    </w:p>
    <w:p w14:paraId="543DFDF4" w14:textId="381295BC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426" w:hanging="426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Evaluación del servicio por parte del acompa</w:t>
      </w:r>
      <w:r w:rsidR="00C84E71" w:rsidRPr="0014525B">
        <w:rPr>
          <w:rFonts w:ascii="Trebuchet MS" w:hAnsi="Trebuchet MS" w:cs="Arial"/>
          <w:sz w:val="22"/>
          <w:szCs w:val="22"/>
          <w:lang w:val="es-CO"/>
        </w:rPr>
        <w:t xml:space="preserve">ñante o responsable del servicio; en caso de ser mal evaluado el conductor o acompañante, la </w:t>
      </w:r>
      <w:proofErr w:type="spellStart"/>
      <w:r w:rsidR="00C84E71" w:rsidRPr="00B6347E">
        <w:rPr>
          <w:rFonts w:ascii="Trebuchet MS" w:hAnsi="Trebuchet MS" w:cs="Arial"/>
          <w:sz w:val="22"/>
          <w:szCs w:val="22"/>
          <w:lang w:val="es-CO"/>
        </w:rPr>
        <w:t>U</w:t>
      </w:r>
      <w:r w:rsidR="00796953" w:rsidRPr="00B6347E">
        <w:rPr>
          <w:rFonts w:ascii="Trebuchet MS" w:hAnsi="Trebuchet MS" w:cs="Arial"/>
          <w:sz w:val="22"/>
          <w:szCs w:val="22"/>
          <w:lang w:val="es-CO"/>
        </w:rPr>
        <w:t>deA</w:t>
      </w:r>
      <w:proofErr w:type="spellEnd"/>
      <w:r w:rsidR="00C84E71" w:rsidRPr="00B6347E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="00C84E71" w:rsidRPr="0014525B">
        <w:rPr>
          <w:rFonts w:ascii="Trebuchet MS" w:hAnsi="Trebuchet MS" w:cs="Arial"/>
          <w:sz w:val="22"/>
          <w:szCs w:val="22"/>
          <w:lang w:val="es-CO"/>
        </w:rPr>
        <w:t>podrá solicitar que dicho conductor no se</w:t>
      </w:r>
      <w:r w:rsidR="000D54D2" w:rsidRPr="0014525B">
        <w:rPr>
          <w:rFonts w:ascii="Trebuchet MS" w:hAnsi="Trebuchet MS" w:cs="Arial"/>
          <w:sz w:val="22"/>
          <w:szCs w:val="22"/>
          <w:lang w:val="es-CO"/>
        </w:rPr>
        <w:t>a</w:t>
      </w:r>
      <w:r w:rsidR="00C84E71" w:rsidRPr="0014525B">
        <w:rPr>
          <w:rFonts w:ascii="Trebuchet MS" w:hAnsi="Trebuchet MS" w:cs="Arial"/>
          <w:sz w:val="22"/>
          <w:szCs w:val="22"/>
          <w:lang w:val="es-CO"/>
        </w:rPr>
        <w:t xml:space="preserve"> nuevamente asignado para atender los servicios requeridos por la </w:t>
      </w:r>
      <w:proofErr w:type="spellStart"/>
      <w:r w:rsidR="00C84E71" w:rsidRPr="00B6347E">
        <w:rPr>
          <w:rFonts w:ascii="Trebuchet MS" w:hAnsi="Trebuchet MS" w:cs="Arial"/>
          <w:sz w:val="22"/>
          <w:szCs w:val="22"/>
          <w:lang w:val="es-CO"/>
        </w:rPr>
        <w:t>U</w:t>
      </w:r>
      <w:r w:rsidR="00796953" w:rsidRPr="00B6347E">
        <w:rPr>
          <w:rFonts w:ascii="Trebuchet MS" w:hAnsi="Trebuchet MS" w:cs="Arial"/>
          <w:sz w:val="22"/>
          <w:szCs w:val="22"/>
          <w:lang w:val="es-CO"/>
        </w:rPr>
        <w:t>deA</w:t>
      </w:r>
      <w:proofErr w:type="spellEnd"/>
      <w:r w:rsidR="00C84E71" w:rsidRPr="00B6347E">
        <w:rPr>
          <w:rFonts w:ascii="Trebuchet MS" w:hAnsi="Trebuchet MS" w:cs="Arial"/>
          <w:sz w:val="22"/>
          <w:szCs w:val="22"/>
          <w:lang w:val="es-CO"/>
        </w:rPr>
        <w:t>.</w:t>
      </w:r>
    </w:p>
    <w:p w14:paraId="3C071647" w14:textId="3ECF9355" w:rsidR="009B2DF4" w:rsidRPr="0014525B" w:rsidRDefault="009B2DF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426" w:hanging="426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Las partes podrán elaborar, conjuntamente, un formulario o formato que facilite estas actividades.</w:t>
      </w:r>
    </w:p>
    <w:p w14:paraId="7CF8AAB7" w14:textId="31ADCC65" w:rsidR="00FD4264" w:rsidRPr="0014525B" w:rsidRDefault="00B26297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  <w:lang w:val="es-CO"/>
        </w:rPr>
      </w:pPr>
      <w:r w:rsidRPr="00B6347E">
        <w:rPr>
          <w:rFonts w:ascii="Trebuchet MS" w:hAnsi="Trebuchet MS" w:cs="Arial"/>
          <w:sz w:val="22"/>
          <w:szCs w:val="22"/>
        </w:rPr>
        <w:t>P</w:t>
      </w:r>
      <w:r w:rsidR="00672ABA" w:rsidRPr="00B6347E">
        <w:rPr>
          <w:rFonts w:ascii="Trebuchet MS" w:hAnsi="Trebuchet MS" w:cs="Arial"/>
          <w:sz w:val="22"/>
          <w:szCs w:val="22"/>
        </w:rPr>
        <w:t>resentar</w:t>
      </w:r>
      <w:r w:rsidR="00672ABA"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Pr="0014525B">
        <w:rPr>
          <w:rFonts w:ascii="Trebuchet MS" w:hAnsi="Trebuchet MS" w:cs="Arial"/>
          <w:sz w:val="22"/>
          <w:szCs w:val="22"/>
          <w:lang w:val="es-CO"/>
        </w:rPr>
        <w:t>los siguientes informes de novedades</w:t>
      </w:r>
      <w:r w:rsidR="00672ABA" w:rsidRPr="0014525B">
        <w:rPr>
          <w:rFonts w:ascii="Trebuchet MS" w:hAnsi="Trebuchet MS" w:cs="Arial"/>
          <w:sz w:val="22"/>
          <w:szCs w:val="22"/>
          <w:lang w:val="es-CO"/>
        </w:rPr>
        <w:t>:</w:t>
      </w:r>
    </w:p>
    <w:p w14:paraId="1453BD48" w14:textId="77777777" w:rsidR="00B26297" w:rsidRPr="0014525B" w:rsidRDefault="00B26297" w:rsidP="006F7F81">
      <w:pPr>
        <w:pStyle w:val="Prrafodelista"/>
        <w:ind w:left="0"/>
        <w:contextualSpacing w:val="0"/>
        <w:rPr>
          <w:rFonts w:ascii="Trebuchet MS" w:hAnsi="Trebuchet MS" w:cs="Arial"/>
          <w:sz w:val="22"/>
          <w:szCs w:val="22"/>
          <w:lang w:val="es-C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3732"/>
        <w:gridCol w:w="1696"/>
      </w:tblGrid>
      <w:tr w:rsidR="00FD4264" w:rsidRPr="00B6347E" w14:paraId="0B693034" w14:textId="77777777" w:rsidTr="00B660D2">
        <w:tc>
          <w:tcPr>
            <w:tcW w:w="3639" w:type="dxa"/>
            <w:shd w:val="clear" w:color="auto" w:fill="auto"/>
          </w:tcPr>
          <w:p w14:paraId="6ABA264A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b/>
                <w:lang w:val="es-CO"/>
              </w:rPr>
            </w:pPr>
            <w:r w:rsidRPr="00B6347E">
              <w:rPr>
                <w:rFonts w:ascii="Trebuchet MS" w:hAnsi="Trebuchet MS" w:cs="Arial"/>
                <w:b/>
                <w:lang w:val="es-CO"/>
              </w:rPr>
              <w:t>Novedad</w:t>
            </w:r>
          </w:p>
        </w:tc>
        <w:tc>
          <w:tcPr>
            <w:tcW w:w="3732" w:type="dxa"/>
            <w:shd w:val="clear" w:color="auto" w:fill="auto"/>
          </w:tcPr>
          <w:p w14:paraId="025BCFCF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b/>
                <w:lang w:val="es-CO"/>
              </w:rPr>
            </w:pPr>
            <w:r w:rsidRPr="00B6347E">
              <w:rPr>
                <w:rFonts w:ascii="Trebuchet MS" w:hAnsi="Trebuchet MS" w:cs="Arial"/>
                <w:b/>
                <w:lang w:val="es-CO"/>
              </w:rPr>
              <w:t>Tiempo para presentar el informe</w:t>
            </w:r>
          </w:p>
        </w:tc>
        <w:tc>
          <w:tcPr>
            <w:tcW w:w="1696" w:type="dxa"/>
            <w:shd w:val="clear" w:color="auto" w:fill="auto"/>
          </w:tcPr>
          <w:p w14:paraId="173FF365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b/>
                <w:lang w:val="es-CO"/>
              </w:rPr>
            </w:pPr>
            <w:r w:rsidRPr="00B6347E">
              <w:rPr>
                <w:rFonts w:ascii="Trebuchet MS" w:hAnsi="Trebuchet MS" w:cs="Arial"/>
                <w:b/>
                <w:lang w:val="es-CO"/>
              </w:rPr>
              <w:t>Medio de comunicación</w:t>
            </w:r>
          </w:p>
        </w:tc>
      </w:tr>
      <w:tr w:rsidR="00FD4264" w:rsidRPr="00B6347E" w14:paraId="25AD1234" w14:textId="77777777" w:rsidTr="00B660D2">
        <w:trPr>
          <w:trHeight w:val="716"/>
        </w:trPr>
        <w:tc>
          <w:tcPr>
            <w:tcW w:w="3639" w:type="dxa"/>
            <w:shd w:val="clear" w:color="auto" w:fill="auto"/>
          </w:tcPr>
          <w:p w14:paraId="5D6B0272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lang w:val="es-CO"/>
              </w:rPr>
            </w:pPr>
            <w:r w:rsidRPr="00B6347E">
              <w:rPr>
                <w:rFonts w:ascii="Trebuchet MS" w:hAnsi="Trebuchet MS" w:cs="Arial"/>
                <w:color w:val="auto"/>
              </w:rPr>
              <w:t xml:space="preserve">Daños ocasionados a bienes muebles e inmuebles propiedad de la </w:t>
            </w:r>
            <w:proofErr w:type="spellStart"/>
            <w:r w:rsidR="00796953" w:rsidRPr="00B6347E">
              <w:rPr>
                <w:rFonts w:ascii="Trebuchet MS" w:hAnsi="Trebuchet MS" w:cs="Arial"/>
                <w:b/>
                <w:color w:val="auto"/>
              </w:rPr>
              <w:t>UdeA</w:t>
            </w:r>
            <w:proofErr w:type="spellEnd"/>
            <w:r w:rsidRPr="00B6347E">
              <w:rPr>
                <w:rFonts w:ascii="Trebuchet MS" w:hAnsi="Trebuchet MS" w:cs="Arial"/>
                <w:b/>
                <w:color w:val="auto"/>
              </w:rPr>
              <w:t xml:space="preserve"> </w:t>
            </w:r>
            <w:r w:rsidRPr="00B6347E">
              <w:rPr>
                <w:rFonts w:ascii="Trebuchet MS" w:hAnsi="Trebuchet MS" w:cs="Arial"/>
                <w:color w:val="auto"/>
              </w:rPr>
              <w:t>o de terceros.</w:t>
            </w:r>
          </w:p>
        </w:tc>
        <w:tc>
          <w:tcPr>
            <w:tcW w:w="3732" w:type="dxa"/>
            <w:shd w:val="clear" w:color="auto" w:fill="auto"/>
          </w:tcPr>
          <w:p w14:paraId="409DF560" w14:textId="155DDCF5" w:rsidR="00FD4264" w:rsidRPr="00B6347E" w:rsidRDefault="00FD4264" w:rsidP="00B6347E">
            <w:pPr>
              <w:pStyle w:val="Default"/>
              <w:widowControl w:val="0"/>
              <w:jc w:val="both"/>
              <w:rPr>
                <w:rFonts w:ascii="Trebuchet MS" w:hAnsi="Trebuchet MS" w:cs="Arial"/>
                <w:sz w:val="20"/>
                <w:szCs w:val="20"/>
                <w:lang w:val="es-CO"/>
              </w:rPr>
            </w:pPr>
            <w:r w:rsidRPr="00B6347E">
              <w:rPr>
                <w:rFonts w:ascii="Trebuchet MS" w:hAnsi="Trebuchet MS" w:cs="Arial"/>
                <w:color w:val="auto"/>
                <w:sz w:val="20"/>
                <w:szCs w:val="20"/>
              </w:rPr>
              <w:t>Máximo de un día hábil (24 horas) luego de haber ocurrido la novedad.</w:t>
            </w:r>
          </w:p>
        </w:tc>
        <w:tc>
          <w:tcPr>
            <w:tcW w:w="1696" w:type="dxa"/>
            <w:shd w:val="clear" w:color="auto" w:fill="auto"/>
          </w:tcPr>
          <w:p w14:paraId="06DB49DB" w14:textId="77777777" w:rsidR="00FD4264" w:rsidRPr="00B6347E" w:rsidRDefault="00FD4264" w:rsidP="006F7F81">
            <w:pPr>
              <w:pStyle w:val="Default"/>
              <w:widowControl w:val="0"/>
              <w:jc w:val="both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B6347E">
              <w:rPr>
                <w:rFonts w:ascii="Trebuchet MS" w:hAnsi="Trebuchet MS" w:cs="Arial"/>
                <w:color w:val="auto"/>
                <w:sz w:val="20"/>
                <w:szCs w:val="20"/>
              </w:rPr>
              <w:t>Oficio o correo electrónico</w:t>
            </w:r>
          </w:p>
        </w:tc>
      </w:tr>
      <w:tr w:rsidR="00FD4264" w:rsidRPr="00B6347E" w14:paraId="1D222BEC" w14:textId="77777777" w:rsidTr="00B660D2">
        <w:tc>
          <w:tcPr>
            <w:tcW w:w="3639" w:type="dxa"/>
            <w:shd w:val="clear" w:color="auto" w:fill="auto"/>
          </w:tcPr>
          <w:p w14:paraId="7BA01ED7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lang w:val="es-CO"/>
              </w:rPr>
            </w:pPr>
            <w:r w:rsidRPr="00B6347E">
              <w:rPr>
                <w:rFonts w:ascii="Trebuchet MS" w:hAnsi="Trebuchet MS" w:cs="Arial"/>
                <w:color w:val="auto"/>
              </w:rPr>
              <w:t xml:space="preserve">Novedades relacionadas con el personal de la </w:t>
            </w:r>
            <w:proofErr w:type="spellStart"/>
            <w:r w:rsidRPr="00B6347E">
              <w:rPr>
                <w:rFonts w:ascii="Trebuchet MS" w:hAnsi="Trebuchet MS" w:cs="Arial"/>
                <w:b/>
                <w:color w:val="auto"/>
              </w:rPr>
              <w:t>U</w:t>
            </w:r>
            <w:r w:rsidR="00796953" w:rsidRPr="00B6347E">
              <w:rPr>
                <w:rFonts w:ascii="Trebuchet MS" w:hAnsi="Trebuchet MS" w:cs="Arial"/>
                <w:b/>
                <w:color w:val="auto"/>
              </w:rPr>
              <w:t>deA</w:t>
            </w:r>
            <w:proofErr w:type="spellEnd"/>
            <w:r w:rsidR="00796953" w:rsidRPr="00B6347E">
              <w:rPr>
                <w:rFonts w:ascii="Trebuchet MS" w:hAnsi="Trebuchet MS" w:cs="Arial"/>
                <w:color w:val="auto"/>
              </w:rPr>
              <w:t xml:space="preserve"> </w:t>
            </w:r>
            <w:r w:rsidRPr="00B6347E">
              <w:rPr>
                <w:rFonts w:ascii="Trebuchet MS" w:hAnsi="Trebuchet MS" w:cs="Arial"/>
                <w:color w:val="auto"/>
              </w:rPr>
              <w:t>o particulares ocurridas al interior del vehículo durante la prestación del servicio</w:t>
            </w:r>
          </w:p>
        </w:tc>
        <w:tc>
          <w:tcPr>
            <w:tcW w:w="3732" w:type="dxa"/>
            <w:shd w:val="clear" w:color="auto" w:fill="auto"/>
          </w:tcPr>
          <w:p w14:paraId="48CC2906" w14:textId="77777777" w:rsidR="00FD4264" w:rsidRPr="00B6347E" w:rsidRDefault="00FD4264" w:rsidP="006F7F81">
            <w:pPr>
              <w:pStyle w:val="Default"/>
              <w:widowControl w:val="0"/>
              <w:jc w:val="both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B6347E">
              <w:rPr>
                <w:rFonts w:ascii="Trebuchet MS" w:hAnsi="Trebuchet MS" w:cs="Arial"/>
                <w:color w:val="auto"/>
                <w:sz w:val="20"/>
                <w:szCs w:val="20"/>
              </w:rPr>
              <w:t>Máximo de doce (12) horas luego de haber ocurrido la novedad.</w:t>
            </w:r>
          </w:p>
          <w:p w14:paraId="5B4E9C07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lang w:val="es-CO"/>
              </w:rPr>
            </w:pPr>
          </w:p>
        </w:tc>
        <w:tc>
          <w:tcPr>
            <w:tcW w:w="1696" w:type="dxa"/>
            <w:shd w:val="clear" w:color="auto" w:fill="auto"/>
          </w:tcPr>
          <w:p w14:paraId="71C49201" w14:textId="77777777" w:rsidR="00FD4264" w:rsidRPr="00B6347E" w:rsidRDefault="00FD4264" w:rsidP="006F7F81">
            <w:pPr>
              <w:pStyle w:val="Default"/>
              <w:widowControl w:val="0"/>
              <w:jc w:val="both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B6347E">
              <w:rPr>
                <w:rFonts w:ascii="Trebuchet MS" w:hAnsi="Trebuchet MS" w:cs="Arial"/>
                <w:color w:val="auto"/>
                <w:sz w:val="20"/>
                <w:szCs w:val="20"/>
              </w:rPr>
              <w:t>Oficio o correo electrónico</w:t>
            </w:r>
          </w:p>
        </w:tc>
      </w:tr>
      <w:tr w:rsidR="00FD4264" w:rsidRPr="00B6347E" w14:paraId="43180A6A" w14:textId="77777777" w:rsidTr="00B660D2">
        <w:tc>
          <w:tcPr>
            <w:tcW w:w="3639" w:type="dxa"/>
            <w:shd w:val="clear" w:color="auto" w:fill="auto"/>
          </w:tcPr>
          <w:p w14:paraId="42FBC471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lang w:val="es-CO"/>
              </w:rPr>
            </w:pPr>
            <w:r w:rsidRPr="00B6347E">
              <w:rPr>
                <w:rFonts w:ascii="Trebuchet MS" w:hAnsi="Trebuchet MS" w:cs="Arial"/>
                <w:color w:val="auto"/>
              </w:rPr>
              <w:t>Novedades relacionadas con el vehículo y el entorno, esto incluye accidentes, inmovilización del vehículo, suspensión del servicio entre otros.</w:t>
            </w:r>
          </w:p>
        </w:tc>
        <w:tc>
          <w:tcPr>
            <w:tcW w:w="3732" w:type="dxa"/>
            <w:shd w:val="clear" w:color="auto" w:fill="auto"/>
          </w:tcPr>
          <w:p w14:paraId="4FABF65F" w14:textId="77777777" w:rsidR="00FD4264" w:rsidRPr="00B6347E" w:rsidRDefault="00FD4264" w:rsidP="006F7F81">
            <w:pPr>
              <w:pStyle w:val="Default"/>
              <w:widowControl w:val="0"/>
              <w:jc w:val="both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B6347E">
              <w:rPr>
                <w:rFonts w:ascii="Trebuchet MS" w:hAnsi="Trebuchet MS" w:cs="Arial"/>
                <w:color w:val="auto"/>
                <w:sz w:val="20"/>
                <w:szCs w:val="20"/>
              </w:rPr>
              <w:t>Máximo de doce (12) horas luego de haber ocurrido la novedad.</w:t>
            </w:r>
          </w:p>
          <w:p w14:paraId="131773C1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lang w:val="es-CO"/>
              </w:rPr>
            </w:pPr>
          </w:p>
        </w:tc>
        <w:tc>
          <w:tcPr>
            <w:tcW w:w="1696" w:type="dxa"/>
            <w:shd w:val="clear" w:color="auto" w:fill="auto"/>
          </w:tcPr>
          <w:p w14:paraId="05C07368" w14:textId="77777777" w:rsidR="00FD4264" w:rsidRPr="00B6347E" w:rsidRDefault="00FD4264" w:rsidP="006F7F81">
            <w:pPr>
              <w:pStyle w:val="Default"/>
              <w:widowControl w:val="0"/>
              <w:jc w:val="both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B6347E">
              <w:rPr>
                <w:rFonts w:ascii="Trebuchet MS" w:hAnsi="Trebuchet MS" w:cs="Arial"/>
                <w:color w:val="auto"/>
                <w:sz w:val="20"/>
                <w:szCs w:val="20"/>
              </w:rPr>
              <w:t>Oficio o correo electrónico</w:t>
            </w:r>
          </w:p>
        </w:tc>
      </w:tr>
    </w:tbl>
    <w:p w14:paraId="0C544FBD" w14:textId="744918E5" w:rsidR="00FD4264" w:rsidRPr="00EE20BC" w:rsidRDefault="00EE20BC" w:rsidP="006F7F81">
      <w:pPr>
        <w:pStyle w:val="Prrafodelista"/>
        <w:autoSpaceDE w:val="0"/>
        <w:autoSpaceDN w:val="0"/>
        <w:adjustRightInd w:val="0"/>
        <w:ind w:left="0"/>
        <w:contextualSpacing w:val="0"/>
        <w:jc w:val="center"/>
        <w:rPr>
          <w:rFonts w:ascii="Trebuchet MS" w:hAnsi="Trebuchet MS" w:cs="Arial"/>
          <w:sz w:val="18"/>
          <w:szCs w:val="18"/>
          <w:lang w:val="es-CO"/>
        </w:rPr>
      </w:pPr>
      <w:r w:rsidRPr="00EE20BC">
        <w:rPr>
          <w:rFonts w:ascii="Trebuchet MS" w:hAnsi="Trebuchet MS" w:cs="Arial"/>
          <w:sz w:val="18"/>
          <w:szCs w:val="18"/>
          <w:lang w:val="es-CO"/>
        </w:rPr>
        <w:t>Tabla #5</w:t>
      </w:r>
    </w:p>
    <w:p w14:paraId="798BEEB2" w14:textId="77777777" w:rsidR="003E6F60" w:rsidRPr="0014525B" w:rsidRDefault="003E6F60" w:rsidP="006F7F81">
      <w:pPr>
        <w:pStyle w:val="Prrafodelista"/>
        <w:autoSpaceDE w:val="0"/>
        <w:autoSpaceDN w:val="0"/>
        <w:adjustRightInd w:val="0"/>
        <w:ind w:left="0"/>
        <w:contextualSpacing w:val="0"/>
        <w:jc w:val="center"/>
        <w:rPr>
          <w:rFonts w:ascii="Trebuchet MS" w:hAnsi="Trebuchet MS" w:cs="Arial"/>
          <w:sz w:val="22"/>
          <w:szCs w:val="22"/>
          <w:lang w:val="es-CO"/>
        </w:rPr>
      </w:pPr>
    </w:p>
    <w:p w14:paraId="1983C73A" w14:textId="2E9B33CA" w:rsidR="001659B7" w:rsidRPr="0014525B" w:rsidRDefault="00DA27C1" w:rsidP="006F7F81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0" w:firstLine="0"/>
        <w:contextualSpacing w:val="0"/>
        <w:rPr>
          <w:rFonts w:ascii="Trebuchet MS" w:hAnsi="Trebuchet MS" w:cs="Arial"/>
          <w:b/>
          <w:sz w:val="22"/>
          <w:szCs w:val="22"/>
        </w:rPr>
      </w:pPr>
      <w:r w:rsidRPr="0014525B">
        <w:rPr>
          <w:rFonts w:ascii="Trebuchet MS" w:hAnsi="Trebuchet MS" w:cs="Arial"/>
          <w:b/>
          <w:color w:val="auto"/>
          <w:sz w:val="22"/>
          <w:szCs w:val="22"/>
          <w:lang w:val="es-CO"/>
        </w:rPr>
        <w:t xml:space="preserve">Condiciones de </w:t>
      </w:r>
      <w:r w:rsidR="00A54FCF" w:rsidRPr="0014525B">
        <w:rPr>
          <w:rFonts w:ascii="Trebuchet MS" w:hAnsi="Trebuchet MS" w:cs="Arial"/>
          <w:b/>
          <w:sz w:val="22"/>
          <w:szCs w:val="22"/>
        </w:rPr>
        <w:t>i</w:t>
      </w:r>
      <w:r w:rsidR="001659B7" w:rsidRPr="0014525B">
        <w:rPr>
          <w:rFonts w:ascii="Trebuchet MS" w:hAnsi="Trebuchet MS" w:cs="Arial"/>
          <w:b/>
          <w:sz w:val="22"/>
          <w:szCs w:val="22"/>
        </w:rPr>
        <w:t xml:space="preserve">nfraestructura </w:t>
      </w:r>
      <w:r w:rsidR="00661864" w:rsidRPr="0014525B">
        <w:rPr>
          <w:rFonts w:ascii="Trebuchet MS" w:hAnsi="Trebuchet MS" w:cs="Arial"/>
          <w:b/>
          <w:sz w:val="22"/>
          <w:szCs w:val="22"/>
        </w:rPr>
        <w:t>vehicular</w:t>
      </w:r>
      <w:r w:rsidR="00A54FCF" w:rsidRPr="0014525B">
        <w:rPr>
          <w:rFonts w:ascii="Trebuchet MS" w:hAnsi="Trebuchet MS" w:cs="Arial"/>
          <w:b/>
          <w:sz w:val="22"/>
          <w:szCs w:val="22"/>
        </w:rPr>
        <w:t xml:space="preserve"> y tecnológica</w:t>
      </w:r>
      <w:r w:rsidR="001659B7" w:rsidRPr="0014525B">
        <w:rPr>
          <w:rFonts w:ascii="Trebuchet MS" w:hAnsi="Trebuchet MS" w:cs="Arial"/>
          <w:b/>
          <w:sz w:val="22"/>
          <w:szCs w:val="22"/>
        </w:rPr>
        <w:t>:</w:t>
      </w:r>
    </w:p>
    <w:p w14:paraId="6F7EAD12" w14:textId="77777777" w:rsidR="001659B7" w:rsidRPr="0014525B" w:rsidRDefault="001659B7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69C283CC" w14:textId="777939FA" w:rsidR="001659B7" w:rsidRPr="0014525B" w:rsidRDefault="002B7AB9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La </w:t>
      </w:r>
      <w:r w:rsidR="007E1ACC" w:rsidRPr="0014525B">
        <w:rPr>
          <w:rFonts w:ascii="Trebuchet MS" w:hAnsi="Trebuchet MS" w:cs="Arial"/>
          <w:sz w:val="22"/>
          <w:szCs w:val="22"/>
        </w:rPr>
        <w:t>adjudicataria del contrato deberá</w:t>
      </w:r>
      <w:r w:rsidR="000E2065" w:rsidRPr="0014525B">
        <w:rPr>
          <w:rFonts w:ascii="Trebuchet MS" w:hAnsi="Trebuchet MS" w:cs="Arial"/>
          <w:sz w:val="22"/>
          <w:szCs w:val="22"/>
        </w:rPr>
        <w:t>, como mínimo</w:t>
      </w:r>
      <w:r w:rsidR="001659B7" w:rsidRPr="0014525B">
        <w:rPr>
          <w:rFonts w:ascii="Trebuchet MS" w:hAnsi="Trebuchet MS" w:cs="Arial"/>
          <w:sz w:val="22"/>
          <w:szCs w:val="22"/>
        </w:rPr>
        <w:t>:</w:t>
      </w:r>
    </w:p>
    <w:p w14:paraId="6647177A" w14:textId="77777777" w:rsidR="001659B7" w:rsidRPr="0014525B" w:rsidRDefault="001659B7" w:rsidP="006F7F81">
      <w:pPr>
        <w:jc w:val="both"/>
        <w:rPr>
          <w:rFonts w:ascii="Trebuchet MS" w:hAnsi="Trebuchet MS" w:cs="Arial"/>
          <w:color w:val="000000"/>
          <w:sz w:val="22"/>
          <w:szCs w:val="22"/>
          <w:lang w:eastAsia="es-CO"/>
        </w:rPr>
      </w:pPr>
    </w:p>
    <w:p w14:paraId="505C9283" w14:textId="36FEF4B5" w:rsidR="001659B7" w:rsidRPr="0014525B" w:rsidRDefault="007E1ACC" w:rsidP="00B6347E">
      <w:pPr>
        <w:numPr>
          <w:ilvl w:val="0"/>
          <w:numId w:val="23"/>
        </w:numPr>
        <w:ind w:left="426" w:hanging="426"/>
        <w:jc w:val="both"/>
        <w:rPr>
          <w:rFonts w:ascii="Trebuchet MS" w:hAnsi="Trebuchet MS" w:cs="Arial"/>
          <w:color w:val="000000"/>
          <w:sz w:val="22"/>
          <w:szCs w:val="22"/>
          <w:lang w:eastAsia="es-CO"/>
        </w:rPr>
      </w:pPr>
      <w:r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P</w:t>
      </w:r>
      <w:r w:rsidR="00DA27C1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restar el servicio con vehículos de su propiedad o afiliado(s) </w:t>
      </w:r>
      <w:r w:rsidR="009801F8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a ella; o con vehículos de otras empresas con las que tenga suscritos convenios de colaboración empresarial.  No obstante, sea</w:t>
      </w:r>
      <w:r w:rsidR="00CF0A7C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n</w:t>
      </w:r>
      <w:r w:rsidR="009801F8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 propios, afiliados</w:t>
      </w:r>
      <w:r w:rsidR="002B7AB9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 o convenios de colaboración, la</w:t>
      </w:r>
      <w:r w:rsidR="009801F8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 </w:t>
      </w:r>
      <w:r w:rsidR="009801F8" w:rsidRPr="0014525B">
        <w:rPr>
          <w:rFonts w:ascii="Trebuchet MS" w:hAnsi="Trebuchet MS" w:cs="Arial"/>
          <w:b/>
          <w:color w:val="000000"/>
          <w:sz w:val="22"/>
          <w:szCs w:val="22"/>
          <w:lang w:eastAsia="es-CO"/>
        </w:rPr>
        <w:t xml:space="preserve">PROPONENTE </w:t>
      </w:r>
      <w:r w:rsidR="009801F8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debe cumplir y hacer cumplir todas las exigencias legales y técnicas establecidas por la </w:t>
      </w:r>
      <w:r w:rsidR="00BB756D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ley y en la presente invitación </w:t>
      </w:r>
      <w:r w:rsidR="009801F8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y ser</w:t>
      </w:r>
      <w:r w:rsidR="00BB756D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á el responsable por el servicio que se preste.</w:t>
      </w:r>
    </w:p>
    <w:p w14:paraId="0A6D9AB6" w14:textId="6DFEA3CF" w:rsidR="000A0D72" w:rsidRPr="0014525B" w:rsidRDefault="000A0D72" w:rsidP="00B6347E">
      <w:pPr>
        <w:pStyle w:val="Prrafodelista"/>
        <w:numPr>
          <w:ilvl w:val="0"/>
          <w:numId w:val="23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lastRenderedPageBreak/>
        <w:t xml:space="preserve">Suministrar a los conductores un medio de comunicación móvil tipo celular, para estar en contacto con el personal administrativo y operativo del proponente, al igual que con el interventor o personal delegado por la </w:t>
      </w:r>
      <w:proofErr w:type="spellStart"/>
      <w:r w:rsidRPr="0014525B">
        <w:rPr>
          <w:rFonts w:ascii="Trebuchet MS" w:hAnsi="Trebuchet MS" w:cs="Arial"/>
          <w:b/>
          <w:sz w:val="22"/>
          <w:szCs w:val="22"/>
        </w:rPr>
        <w:t>U</w:t>
      </w:r>
      <w:r w:rsidR="00796953" w:rsidRPr="0014525B">
        <w:rPr>
          <w:rFonts w:ascii="Trebuchet MS" w:hAnsi="Trebuchet MS" w:cs="Arial"/>
          <w:b/>
          <w:sz w:val="22"/>
          <w:szCs w:val="22"/>
        </w:rPr>
        <w:t>deA</w:t>
      </w:r>
      <w:proofErr w:type="spellEnd"/>
      <w:r w:rsidRPr="0014525B">
        <w:rPr>
          <w:rFonts w:ascii="Trebuchet MS" w:hAnsi="Trebuchet MS" w:cs="Arial"/>
          <w:b/>
          <w:sz w:val="22"/>
          <w:szCs w:val="22"/>
        </w:rPr>
        <w:t>.</w:t>
      </w:r>
    </w:p>
    <w:p w14:paraId="23D44350" w14:textId="3E162E90" w:rsidR="007E1ACC" w:rsidRDefault="008D1D85" w:rsidP="00B6347E">
      <w:pPr>
        <w:numPr>
          <w:ilvl w:val="0"/>
          <w:numId w:val="23"/>
        </w:numPr>
        <w:ind w:left="426" w:hanging="426"/>
        <w:jc w:val="both"/>
        <w:rPr>
          <w:rFonts w:ascii="Trebuchet MS" w:hAnsi="Trebuchet MS" w:cs="Arial"/>
          <w:color w:val="000000"/>
          <w:sz w:val="22"/>
          <w:szCs w:val="22"/>
          <w:lang w:eastAsia="es-CO"/>
        </w:rPr>
      </w:pPr>
      <w:r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Todos los vehículos deben tener instalado y en funcionamiento un</w:t>
      </w:r>
      <w:r w:rsidR="007E1ACC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 </w:t>
      </w:r>
      <w:r w:rsidR="00D1757F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sistema de seguimiento satelital</w:t>
      </w:r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 o GPS (tales como: </w:t>
      </w:r>
      <w:proofErr w:type="spellStart"/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sactrack</w:t>
      </w:r>
      <w:proofErr w:type="spellEnd"/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, </w:t>
      </w:r>
      <w:proofErr w:type="spellStart"/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rastrack</w:t>
      </w:r>
      <w:proofErr w:type="spellEnd"/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, rastreo, </w:t>
      </w:r>
      <w:proofErr w:type="spellStart"/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detektor</w:t>
      </w:r>
      <w:proofErr w:type="spellEnd"/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, TN Colombia</w:t>
      </w:r>
      <w:r w:rsidR="007E1ACC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, entre otros</w:t>
      </w:r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)</w:t>
      </w:r>
      <w:r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; en caso de ser requerido por la </w:t>
      </w:r>
      <w:proofErr w:type="spellStart"/>
      <w:r w:rsidRPr="0014525B">
        <w:rPr>
          <w:rFonts w:ascii="Trebuchet MS" w:hAnsi="Trebuchet MS" w:cs="Arial"/>
          <w:b/>
          <w:color w:val="000000"/>
          <w:sz w:val="22"/>
          <w:szCs w:val="22"/>
          <w:lang w:eastAsia="es-CO"/>
        </w:rPr>
        <w:t>UdeA</w:t>
      </w:r>
      <w:proofErr w:type="spellEnd"/>
      <w:r w:rsidRPr="0014525B">
        <w:rPr>
          <w:rFonts w:ascii="Trebuchet MS" w:hAnsi="Trebuchet MS" w:cs="Arial"/>
          <w:b/>
          <w:color w:val="000000"/>
          <w:sz w:val="22"/>
          <w:szCs w:val="22"/>
          <w:lang w:eastAsia="es-CO"/>
        </w:rPr>
        <w:t xml:space="preserve">, </w:t>
      </w:r>
      <w:r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se deberá entregar un reporte como soporte a la facturación</w:t>
      </w:r>
      <w:r w:rsidR="0024568B">
        <w:rPr>
          <w:rFonts w:ascii="Trebuchet MS" w:hAnsi="Trebuchet MS" w:cs="Arial"/>
          <w:color w:val="000000"/>
          <w:sz w:val="22"/>
          <w:szCs w:val="22"/>
          <w:lang w:eastAsia="es-CO"/>
        </w:rPr>
        <w:t>.</w:t>
      </w:r>
    </w:p>
    <w:p w14:paraId="1CDBEAA8" w14:textId="77777777" w:rsidR="005E27C4" w:rsidRDefault="005E27C4" w:rsidP="005E27C4">
      <w:pPr>
        <w:jc w:val="both"/>
        <w:rPr>
          <w:rFonts w:ascii="Trebuchet MS" w:hAnsi="Trebuchet MS" w:cs="Arial"/>
          <w:color w:val="000000"/>
          <w:sz w:val="22"/>
          <w:szCs w:val="22"/>
          <w:lang w:eastAsia="es-CO"/>
        </w:rPr>
      </w:pPr>
    </w:p>
    <w:p w14:paraId="30F903CE" w14:textId="3837966E" w:rsidR="00DC48E3" w:rsidRPr="0014525B" w:rsidRDefault="00DC48E3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Responsable del proceso de contratación</w:t>
      </w:r>
      <w:r w:rsidR="00E21FDB">
        <w:rPr>
          <w:rFonts w:ascii="Trebuchet MS" w:hAnsi="Trebuchet MS" w:cs="Arial"/>
          <w:sz w:val="22"/>
          <w:szCs w:val="22"/>
        </w:rPr>
        <w:t>:</w:t>
      </w:r>
    </w:p>
    <w:p w14:paraId="028FBB57" w14:textId="5F12B3CC" w:rsidR="00DC48E3" w:rsidRPr="0014525B" w:rsidRDefault="00DC48E3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6B8885FB" w14:textId="77777777" w:rsidR="00DC48E3" w:rsidRPr="0014525B" w:rsidRDefault="00DC48E3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57CB4229" w14:textId="77777777" w:rsidR="00D32317" w:rsidRPr="0014525B" w:rsidRDefault="00D32317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3FF265E3" w14:textId="77777777" w:rsidR="006F7F81" w:rsidRPr="0014525B" w:rsidRDefault="006F7F81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2BB60878" w14:textId="6DBAC39B" w:rsidR="00ED61AC" w:rsidRPr="0014525B" w:rsidRDefault="006F7F81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JORGE IVÁN GALLEGO MOSQUERA</w:t>
      </w:r>
    </w:p>
    <w:p w14:paraId="016FBAD0" w14:textId="3571FA18" w:rsidR="00ED61AC" w:rsidRDefault="006F7F81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Director de Regionalización</w:t>
      </w:r>
    </w:p>
    <w:p w14:paraId="603CAB00" w14:textId="77777777" w:rsidR="00DB09CB" w:rsidRPr="0014525B" w:rsidRDefault="00DB09CB" w:rsidP="006F7F81">
      <w:pPr>
        <w:jc w:val="both"/>
        <w:rPr>
          <w:rFonts w:ascii="Trebuchet MS" w:hAnsi="Trebuchet MS" w:cs="Arial"/>
          <w:sz w:val="22"/>
          <w:szCs w:val="22"/>
        </w:rPr>
      </w:pPr>
    </w:p>
    <w:sectPr w:rsidR="00DB09CB" w:rsidRPr="0014525B" w:rsidSect="00B660D2">
      <w:headerReference w:type="default" r:id="rId30"/>
      <w:footerReference w:type="default" r:id="rId31"/>
      <w:pgSz w:w="12242" w:h="15842" w:code="1"/>
      <w:pgMar w:top="1985" w:right="1327" w:bottom="851" w:left="1701" w:header="72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3B67E" w14:textId="77777777" w:rsidR="00BE6D8C" w:rsidRDefault="00BE6D8C">
      <w:r>
        <w:separator/>
      </w:r>
    </w:p>
  </w:endnote>
  <w:endnote w:type="continuationSeparator" w:id="0">
    <w:p w14:paraId="01A92D99" w14:textId="77777777" w:rsidR="00BE6D8C" w:rsidRDefault="00BE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C2CCF" w14:textId="685F68B1" w:rsidR="006366A5" w:rsidRDefault="006366A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A00AE9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A00AE9">
      <w:rPr>
        <w:noProof/>
        <w:color w:val="323E4F" w:themeColor="text2" w:themeShade="BF"/>
      </w:rPr>
      <w:t>8</w:t>
    </w:r>
    <w:r>
      <w:rPr>
        <w:color w:val="323E4F" w:themeColor="text2" w:themeShade="BF"/>
      </w:rPr>
      <w:fldChar w:fldCharType="end"/>
    </w:r>
  </w:p>
  <w:p w14:paraId="11C8D983" w14:textId="77777777" w:rsidR="006366A5" w:rsidRDefault="006366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E985A" w14:textId="77777777" w:rsidR="00BE6D8C" w:rsidRDefault="00BE6D8C">
      <w:r>
        <w:separator/>
      </w:r>
    </w:p>
  </w:footnote>
  <w:footnote w:type="continuationSeparator" w:id="0">
    <w:p w14:paraId="4460001C" w14:textId="77777777" w:rsidR="00BE6D8C" w:rsidRDefault="00BE6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FFDC" w14:textId="0948E6FE" w:rsidR="00373514" w:rsidRDefault="00ED738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3DB3E8A4" wp14:editId="4EFE3520">
          <wp:simplePos x="0" y="0"/>
          <wp:positionH relativeFrom="column">
            <wp:posOffset>-114300</wp:posOffset>
          </wp:positionH>
          <wp:positionV relativeFrom="paragraph">
            <wp:posOffset>68580</wp:posOffset>
          </wp:positionV>
          <wp:extent cx="824865" cy="1104265"/>
          <wp:effectExtent l="0" t="0" r="0" b="0"/>
          <wp:wrapNone/>
          <wp:docPr id="3" name="Imagen 3" descr="ud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d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E907C" w14:textId="77777777" w:rsidR="00373514" w:rsidRDefault="00373514">
    <w:pPr>
      <w:pStyle w:val="Encabezado"/>
      <w:jc w:val="right"/>
    </w:pPr>
  </w:p>
  <w:p w14:paraId="62DBD9EE" w14:textId="46EB88B2" w:rsidR="00F27DBE" w:rsidRDefault="00F27DBE" w:rsidP="006366A5">
    <w:pPr>
      <w:jc w:val="center"/>
      <w:rPr>
        <w:rFonts w:ascii="Arial" w:hAnsi="Arial" w:cs="Arial"/>
        <w:b/>
        <w:bCs/>
        <w:sz w:val="22"/>
        <w:szCs w:val="22"/>
        <w:lang w:val="es-CO"/>
      </w:rPr>
    </w:pPr>
    <w:r>
      <w:rPr>
        <w:rFonts w:ascii="Arial" w:hAnsi="Arial" w:cs="Arial"/>
        <w:b/>
        <w:bCs/>
        <w:sz w:val="22"/>
        <w:szCs w:val="22"/>
        <w:lang w:val="es-CO"/>
      </w:rPr>
      <w:t>ANEXO</w:t>
    </w:r>
    <w:r w:rsidR="00540B36">
      <w:rPr>
        <w:rFonts w:ascii="Arial" w:hAnsi="Arial" w:cs="Arial"/>
        <w:b/>
        <w:bCs/>
        <w:sz w:val="22"/>
        <w:szCs w:val="22"/>
        <w:lang w:val="es-CO"/>
      </w:rPr>
      <w:t xml:space="preserve"> 2</w:t>
    </w:r>
  </w:p>
  <w:p w14:paraId="3D63A1B8" w14:textId="3B450BA0" w:rsidR="00F27DBE" w:rsidRDefault="00F27DBE" w:rsidP="006366A5">
    <w:pPr>
      <w:jc w:val="center"/>
      <w:rPr>
        <w:rFonts w:ascii="Arial" w:hAnsi="Arial" w:cs="Arial"/>
        <w:b/>
        <w:bCs/>
        <w:sz w:val="22"/>
        <w:szCs w:val="22"/>
        <w:lang w:val="es-CO"/>
      </w:rPr>
    </w:pPr>
    <w:r>
      <w:rPr>
        <w:rFonts w:ascii="Arial" w:hAnsi="Arial" w:cs="Arial"/>
        <w:b/>
        <w:bCs/>
        <w:sz w:val="22"/>
        <w:szCs w:val="22"/>
        <w:lang w:val="es-CO"/>
      </w:rPr>
      <w:t>Condiciones Técnicas Obligatorias (C.T.O)</w:t>
    </w:r>
  </w:p>
  <w:p w14:paraId="113F811C" w14:textId="48363893" w:rsidR="006366A5" w:rsidRDefault="006366A5" w:rsidP="006366A5">
    <w:pPr>
      <w:jc w:val="center"/>
      <w:rPr>
        <w:rFonts w:ascii="Arial" w:hAnsi="Arial" w:cs="Arial"/>
        <w:b/>
        <w:bCs/>
        <w:sz w:val="22"/>
        <w:szCs w:val="22"/>
        <w:lang w:val="es-CO"/>
      </w:rPr>
    </w:pPr>
    <w:r>
      <w:rPr>
        <w:rFonts w:ascii="Arial" w:hAnsi="Arial" w:cs="Arial"/>
        <w:b/>
        <w:bCs/>
        <w:sz w:val="22"/>
        <w:szCs w:val="22"/>
        <w:lang w:val="es-CO"/>
      </w:rPr>
      <w:t xml:space="preserve">Invitación a cotizar </w:t>
    </w:r>
    <w:r w:rsidR="00F81CCC">
      <w:rPr>
        <w:rFonts w:ascii="Arial" w:hAnsi="Arial" w:cs="Arial"/>
        <w:b/>
        <w:bCs/>
        <w:sz w:val="22"/>
        <w:szCs w:val="22"/>
        <w:lang w:val="es-CO"/>
      </w:rPr>
      <w:t>Contrato de Transporte</w:t>
    </w:r>
  </w:p>
  <w:p w14:paraId="2D8D475F" w14:textId="78C7C3C8" w:rsidR="00F81CCC" w:rsidRPr="00A24810" w:rsidRDefault="001C1E9B" w:rsidP="006366A5">
    <w:pPr>
      <w:jc w:val="center"/>
      <w:rPr>
        <w:rFonts w:ascii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bCs/>
        <w:sz w:val="22"/>
        <w:szCs w:val="22"/>
        <w:lang w:val="es-CO"/>
      </w:rPr>
      <w:t xml:space="preserve">Seccional </w:t>
    </w:r>
    <w:r w:rsidR="00AE2512">
      <w:rPr>
        <w:rFonts w:ascii="Arial" w:hAnsi="Arial" w:cs="Arial"/>
        <w:b/>
        <w:bCs/>
        <w:sz w:val="22"/>
        <w:szCs w:val="22"/>
        <w:lang w:val="es-CO"/>
      </w:rPr>
      <w:t>Suroeste</w:t>
    </w:r>
  </w:p>
  <w:p w14:paraId="28A43C87" w14:textId="4C48D53B" w:rsidR="00EA2BB2" w:rsidRDefault="00EA2BB2" w:rsidP="00C96358">
    <w:pPr>
      <w:pStyle w:val="Encabezado"/>
      <w:jc w:val="center"/>
      <w:rPr>
        <w:b/>
        <w:color w:val="225226"/>
        <w:sz w:val="40"/>
        <w:szCs w:val="40"/>
      </w:rPr>
    </w:pPr>
  </w:p>
  <w:p w14:paraId="21290BE8" w14:textId="77777777" w:rsidR="006366A5" w:rsidRDefault="006366A5" w:rsidP="00C96358">
    <w:pPr>
      <w:pStyle w:val="Encabezado"/>
      <w:jc w:val="center"/>
      <w:rPr>
        <w:b/>
        <w:color w:val="225226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CA0081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D8040E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45B8C"/>
    <w:multiLevelType w:val="hybridMultilevel"/>
    <w:tmpl w:val="E65E33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37F44"/>
    <w:multiLevelType w:val="hybridMultilevel"/>
    <w:tmpl w:val="3760DE46"/>
    <w:lvl w:ilvl="0" w:tplc="531A946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653755"/>
    <w:multiLevelType w:val="multilevel"/>
    <w:tmpl w:val="E610B1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D47B2C"/>
    <w:multiLevelType w:val="hybridMultilevel"/>
    <w:tmpl w:val="47DA0910"/>
    <w:lvl w:ilvl="0" w:tplc="E902AE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A6B3C"/>
    <w:multiLevelType w:val="hybridMultilevel"/>
    <w:tmpl w:val="3C001AA4"/>
    <w:lvl w:ilvl="0" w:tplc="E902AE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60C3C"/>
    <w:multiLevelType w:val="hybridMultilevel"/>
    <w:tmpl w:val="3244CA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16848"/>
    <w:multiLevelType w:val="multilevel"/>
    <w:tmpl w:val="A6F0B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8B6D7E"/>
    <w:multiLevelType w:val="hybridMultilevel"/>
    <w:tmpl w:val="174641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C392A"/>
    <w:multiLevelType w:val="hybridMultilevel"/>
    <w:tmpl w:val="74C4F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07A86"/>
    <w:multiLevelType w:val="hybridMultilevel"/>
    <w:tmpl w:val="84DEA2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BF5A70"/>
    <w:multiLevelType w:val="hybridMultilevel"/>
    <w:tmpl w:val="70C4927C"/>
    <w:lvl w:ilvl="0" w:tplc="24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0F636A5F"/>
    <w:multiLevelType w:val="hybridMultilevel"/>
    <w:tmpl w:val="D4F42960"/>
    <w:lvl w:ilvl="0" w:tplc="24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1241052F"/>
    <w:multiLevelType w:val="multilevel"/>
    <w:tmpl w:val="189692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421E8E"/>
    <w:multiLevelType w:val="hybridMultilevel"/>
    <w:tmpl w:val="A556557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9E8138B"/>
    <w:multiLevelType w:val="hybridMultilevel"/>
    <w:tmpl w:val="E14A98C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9D7A70"/>
    <w:multiLevelType w:val="hybridMultilevel"/>
    <w:tmpl w:val="E4284E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82EB5"/>
    <w:multiLevelType w:val="hybridMultilevel"/>
    <w:tmpl w:val="31B6680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113578"/>
    <w:multiLevelType w:val="hybridMultilevel"/>
    <w:tmpl w:val="30BABE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3372D"/>
    <w:multiLevelType w:val="hybridMultilevel"/>
    <w:tmpl w:val="A7B0B3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8D31DC"/>
    <w:multiLevelType w:val="hybridMultilevel"/>
    <w:tmpl w:val="4CA4AB1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132AA"/>
    <w:multiLevelType w:val="hybridMultilevel"/>
    <w:tmpl w:val="B2BEA5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DB40FDF"/>
    <w:multiLevelType w:val="hybridMultilevel"/>
    <w:tmpl w:val="8C6468E8"/>
    <w:lvl w:ilvl="0" w:tplc="0B587F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400AE"/>
    <w:multiLevelType w:val="multilevel"/>
    <w:tmpl w:val="5F082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0A404A"/>
    <w:multiLevelType w:val="multilevel"/>
    <w:tmpl w:val="0B4E07C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3BBA0A9F"/>
    <w:multiLevelType w:val="multilevel"/>
    <w:tmpl w:val="DDC677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C76481"/>
    <w:multiLevelType w:val="hybridMultilevel"/>
    <w:tmpl w:val="F56A65C4"/>
    <w:lvl w:ilvl="0" w:tplc="E902AE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F2F9F"/>
    <w:multiLevelType w:val="hybridMultilevel"/>
    <w:tmpl w:val="2AE86C1A"/>
    <w:lvl w:ilvl="0" w:tplc="240A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29" w15:restartNumberingAfterBreak="0">
    <w:nsid w:val="4A4E57D3"/>
    <w:multiLevelType w:val="hybridMultilevel"/>
    <w:tmpl w:val="3DF2E5CA"/>
    <w:lvl w:ilvl="0" w:tplc="1A20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E6821"/>
    <w:multiLevelType w:val="hybridMultilevel"/>
    <w:tmpl w:val="186E717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5D2A00"/>
    <w:multiLevelType w:val="multilevel"/>
    <w:tmpl w:val="08A4E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546C7C5A"/>
    <w:multiLevelType w:val="hybridMultilevel"/>
    <w:tmpl w:val="B4EAE3C4"/>
    <w:lvl w:ilvl="0" w:tplc="24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78728E5"/>
    <w:multiLevelType w:val="hybridMultilevel"/>
    <w:tmpl w:val="25EAF2A0"/>
    <w:lvl w:ilvl="0" w:tplc="240A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5A5A7A56"/>
    <w:multiLevelType w:val="hybridMultilevel"/>
    <w:tmpl w:val="174641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7269C"/>
    <w:multiLevelType w:val="hybridMultilevel"/>
    <w:tmpl w:val="79F41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13A52"/>
    <w:multiLevelType w:val="multilevel"/>
    <w:tmpl w:val="30407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DC0D0D"/>
    <w:multiLevelType w:val="hybridMultilevel"/>
    <w:tmpl w:val="C6E010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74DDB"/>
    <w:multiLevelType w:val="hybridMultilevel"/>
    <w:tmpl w:val="2D08D22E"/>
    <w:lvl w:ilvl="0" w:tplc="BA2A4D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05A28"/>
    <w:multiLevelType w:val="hybridMultilevel"/>
    <w:tmpl w:val="67629E72"/>
    <w:lvl w:ilvl="0" w:tplc="224E62AA">
      <w:start w:val="1"/>
      <w:numFmt w:val="decimal"/>
      <w:lvlText w:val="%1)"/>
      <w:lvlJc w:val="left"/>
      <w:pPr>
        <w:ind w:left="360" w:hanging="360"/>
      </w:pPr>
      <w:rPr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9424AF"/>
    <w:multiLevelType w:val="hybridMultilevel"/>
    <w:tmpl w:val="FD9C0820"/>
    <w:lvl w:ilvl="0" w:tplc="24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2AE4B42"/>
    <w:multiLevelType w:val="hybridMultilevel"/>
    <w:tmpl w:val="C8E699F4"/>
    <w:lvl w:ilvl="0" w:tplc="E902AEEE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828704E"/>
    <w:multiLevelType w:val="hybridMultilevel"/>
    <w:tmpl w:val="34BC5FC4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12"/>
  </w:num>
  <w:num w:numId="4">
    <w:abstractNumId w:val="32"/>
  </w:num>
  <w:num w:numId="5">
    <w:abstractNumId w:val="40"/>
  </w:num>
  <w:num w:numId="6">
    <w:abstractNumId w:val="7"/>
  </w:num>
  <w:num w:numId="7">
    <w:abstractNumId w:val="39"/>
  </w:num>
  <w:num w:numId="8">
    <w:abstractNumId w:val="27"/>
  </w:num>
  <w:num w:numId="9">
    <w:abstractNumId w:val="6"/>
  </w:num>
  <w:num w:numId="10">
    <w:abstractNumId w:val="11"/>
  </w:num>
  <w:num w:numId="11">
    <w:abstractNumId w:val="10"/>
  </w:num>
  <w:num w:numId="12">
    <w:abstractNumId w:val="30"/>
  </w:num>
  <w:num w:numId="13">
    <w:abstractNumId w:val="41"/>
  </w:num>
  <w:num w:numId="14">
    <w:abstractNumId w:val="3"/>
  </w:num>
  <w:num w:numId="15">
    <w:abstractNumId w:val="26"/>
  </w:num>
  <w:num w:numId="16">
    <w:abstractNumId w:val="14"/>
  </w:num>
  <w:num w:numId="17">
    <w:abstractNumId w:val="4"/>
  </w:num>
  <w:num w:numId="18">
    <w:abstractNumId w:val="38"/>
  </w:num>
  <w:num w:numId="19">
    <w:abstractNumId w:val="21"/>
  </w:num>
  <w:num w:numId="20">
    <w:abstractNumId w:val="9"/>
  </w:num>
  <w:num w:numId="21">
    <w:abstractNumId w:val="15"/>
  </w:num>
  <w:num w:numId="22">
    <w:abstractNumId w:val="34"/>
  </w:num>
  <w:num w:numId="23">
    <w:abstractNumId w:val="17"/>
  </w:num>
  <w:num w:numId="24">
    <w:abstractNumId w:val="37"/>
  </w:num>
  <w:num w:numId="25">
    <w:abstractNumId w:val="20"/>
  </w:num>
  <w:num w:numId="26">
    <w:abstractNumId w:val="18"/>
  </w:num>
  <w:num w:numId="27">
    <w:abstractNumId w:val="19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1"/>
  </w:num>
  <w:num w:numId="33">
    <w:abstractNumId w:val="0"/>
  </w:num>
  <w:num w:numId="34">
    <w:abstractNumId w:val="31"/>
  </w:num>
  <w:num w:numId="35">
    <w:abstractNumId w:val="36"/>
  </w:num>
  <w:num w:numId="36">
    <w:abstractNumId w:val="8"/>
  </w:num>
  <w:num w:numId="37">
    <w:abstractNumId w:val="24"/>
  </w:num>
  <w:num w:numId="38">
    <w:abstractNumId w:val="25"/>
  </w:num>
  <w:num w:numId="39">
    <w:abstractNumId w:val="28"/>
  </w:num>
  <w:num w:numId="40">
    <w:abstractNumId w:val="2"/>
  </w:num>
  <w:num w:numId="41">
    <w:abstractNumId w:val="23"/>
  </w:num>
  <w:num w:numId="42">
    <w:abstractNumId w:val="29"/>
  </w:num>
  <w:num w:numId="43">
    <w:abstractNumId w:val="2"/>
  </w:num>
  <w:num w:numId="44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BD"/>
    <w:rsid w:val="00000D88"/>
    <w:rsid w:val="000015B4"/>
    <w:rsid w:val="00002382"/>
    <w:rsid w:val="000041DD"/>
    <w:rsid w:val="0000535C"/>
    <w:rsid w:val="00014AFB"/>
    <w:rsid w:val="000168EA"/>
    <w:rsid w:val="00025B5D"/>
    <w:rsid w:val="0003005F"/>
    <w:rsid w:val="0003162E"/>
    <w:rsid w:val="00032BD3"/>
    <w:rsid w:val="0003324A"/>
    <w:rsid w:val="00034614"/>
    <w:rsid w:val="000349D2"/>
    <w:rsid w:val="0003696E"/>
    <w:rsid w:val="00036E7D"/>
    <w:rsid w:val="00041647"/>
    <w:rsid w:val="000426EA"/>
    <w:rsid w:val="000445E4"/>
    <w:rsid w:val="00045DA2"/>
    <w:rsid w:val="000479CF"/>
    <w:rsid w:val="00060D75"/>
    <w:rsid w:val="00063F54"/>
    <w:rsid w:val="000648E3"/>
    <w:rsid w:val="0006584B"/>
    <w:rsid w:val="00066099"/>
    <w:rsid w:val="000663EB"/>
    <w:rsid w:val="000677CB"/>
    <w:rsid w:val="0007142A"/>
    <w:rsid w:val="0007164A"/>
    <w:rsid w:val="000742F3"/>
    <w:rsid w:val="000829C1"/>
    <w:rsid w:val="000867D4"/>
    <w:rsid w:val="00087E7D"/>
    <w:rsid w:val="00093E63"/>
    <w:rsid w:val="000950A3"/>
    <w:rsid w:val="00095E20"/>
    <w:rsid w:val="00097E21"/>
    <w:rsid w:val="000A0D72"/>
    <w:rsid w:val="000A2D9E"/>
    <w:rsid w:val="000A44D8"/>
    <w:rsid w:val="000B0165"/>
    <w:rsid w:val="000B5DC9"/>
    <w:rsid w:val="000C1A61"/>
    <w:rsid w:val="000C2467"/>
    <w:rsid w:val="000C4500"/>
    <w:rsid w:val="000C4916"/>
    <w:rsid w:val="000C4984"/>
    <w:rsid w:val="000C5074"/>
    <w:rsid w:val="000C54A2"/>
    <w:rsid w:val="000C5BB9"/>
    <w:rsid w:val="000C6FCF"/>
    <w:rsid w:val="000C7707"/>
    <w:rsid w:val="000C7AAC"/>
    <w:rsid w:val="000D0E55"/>
    <w:rsid w:val="000D3320"/>
    <w:rsid w:val="000D3674"/>
    <w:rsid w:val="000D54D2"/>
    <w:rsid w:val="000E2065"/>
    <w:rsid w:val="000E6DF9"/>
    <w:rsid w:val="000E7D56"/>
    <w:rsid w:val="000F126B"/>
    <w:rsid w:val="000F3C81"/>
    <w:rsid w:val="000F6B39"/>
    <w:rsid w:val="00100137"/>
    <w:rsid w:val="00100691"/>
    <w:rsid w:val="0010214D"/>
    <w:rsid w:val="001047F8"/>
    <w:rsid w:val="00104E15"/>
    <w:rsid w:val="001061B4"/>
    <w:rsid w:val="00106C3E"/>
    <w:rsid w:val="001141CF"/>
    <w:rsid w:val="00116781"/>
    <w:rsid w:val="0011755A"/>
    <w:rsid w:val="001212A3"/>
    <w:rsid w:val="001239FB"/>
    <w:rsid w:val="00126165"/>
    <w:rsid w:val="00130D10"/>
    <w:rsid w:val="00131A39"/>
    <w:rsid w:val="001330D2"/>
    <w:rsid w:val="00133E18"/>
    <w:rsid w:val="001447CA"/>
    <w:rsid w:val="0014525B"/>
    <w:rsid w:val="001515A5"/>
    <w:rsid w:val="0016220A"/>
    <w:rsid w:val="00164286"/>
    <w:rsid w:val="00164DC2"/>
    <w:rsid w:val="001659B7"/>
    <w:rsid w:val="00170272"/>
    <w:rsid w:val="0017117C"/>
    <w:rsid w:val="001738A1"/>
    <w:rsid w:val="0017399B"/>
    <w:rsid w:val="00174880"/>
    <w:rsid w:val="00174A8C"/>
    <w:rsid w:val="00174EAB"/>
    <w:rsid w:val="00177123"/>
    <w:rsid w:val="00182335"/>
    <w:rsid w:val="00185C4B"/>
    <w:rsid w:val="00192BF3"/>
    <w:rsid w:val="00194B99"/>
    <w:rsid w:val="001961C7"/>
    <w:rsid w:val="001A3E0A"/>
    <w:rsid w:val="001A4BF7"/>
    <w:rsid w:val="001A708F"/>
    <w:rsid w:val="001B0883"/>
    <w:rsid w:val="001B15D2"/>
    <w:rsid w:val="001B2B89"/>
    <w:rsid w:val="001B4C8A"/>
    <w:rsid w:val="001B52B2"/>
    <w:rsid w:val="001B57B4"/>
    <w:rsid w:val="001C0688"/>
    <w:rsid w:val="001C1E9B"/>
    <w:rsid w:val="001C58D1"/>
    <w:rsid w:val="001C6B06"/>
    <w:rsid w:val="001D0682"/>
    <w:rsid w:val="001D3C99"/>
    <w:rsid w:val="001D3D2C"/>
    <w:rsid w:val="001D4F54"/>
    <w:rsid w:val="001D68F6"/>
    <w:rsid w:val="001E4EB0"/>
    <w:rsid w:val="001E66B6"/>
    <w:rsid w:val="001E68D3"/>
    <w:rsid w:val="001F1DA5"/>
    <w:rsid w:val="001F4800"/>
    <w:rsid w:val="001F56AD"/>
    <w:rsid w:val="001F694B"/>
    <w:rsid w:val="001F6ACA"/>
    <w:rsid w:val="00200A6D"/>
    <w:rsid w:val="00201761"/>
    <w:rsid w:val="00201B3F"/>
    <w:rsid w:val="00202657"/>
    <w:rsid w:val="00211FF2"/>
    <w:rsid w:val="002144A9"/>
    <w:rsid w:val="002240FE"/>
    <w:rsid w:val="002244E4"/>
    <w:rsid w:val="00227313"/>
    <w:rsid w:val="00230628"/>
    <w:rsid w:val="002316C7"/>
    <w:rsid w:val="00232B9D"/>
    <w:rsid w:val="002344AF"/>
    <w:rsid w:val="00235D59"/>
    <w:rsid w:val="002403C0"/>
    <w:rsid w:val="0024568B"/>
    <w:rsid w:val="0025421A"/>
    <w:rsid w:val="00263AE0"/>
    <w:rsid w:val="00264A0D"/>
    <w:rsid w:val="00266086"/>
    <w:rsid w:val="002704F9"/>
    <w:rsid w:val="00272C60"/>
    <w:rsid w:val="002738FC"/>
    <w:rsid w:val="002745E0"/>
    <w:rsid w:val="00275103"/>
    <w:rsid w:val="00275565"/>
    <w:rsid w:val="00287322"/>
    <w:rsid w:val="00287448"/>
    <w:rsid w:val="002919FE"/>
    <w:rsid w:val="00294D1B"/>
    <w:rsid w:val="002A56BB"/>
    <w:rsid w:val="002A6EA3"/>
    <w:rsid w:val="002A6F5E"/>
    <w:rsid w:val="002B0482"/>
    <w:rsid w:val="002B2E06"/>
    <w:rsid w:val="002B66D0"/>
    <w:rsid w:val="002B7688"/>
    <w:rsid w:val="002B7AB9"/>
    <w:rsid w:val="002B7B7A"/>
    <w:rsid w:val="002C39C2"/>
    <w:rsid w:val="002C5141"/>
    <w:rsid w:val="002C65E7"/>
    <w:rsid w:val="002D0C83"/>
    <w:rsid w:val="002D5DB2"/>
    <w:rsid w:val="002D7917"/>
    <w:rsid w:val="002E019A"/>
    <w:rsid w:val="002E04CC"/>
    <w:rsid w:val="002E0F14"/>
    <w:rsid w:val="002E30E5"/>
    <w:rsid w:val="002E551F"/>
    <w:rsid w:val="002E6441"/>
    <w:rsid w:val="002E6509"/>
    <w:rsid w:val="002E7083"/>
    <w:rsid w:val="002E7FAF"/>
    <w:rsid w:val="002F1B99"/>
    <w:rsid w:val="003009B7"/>
    <w:rsid w:val="00300B27"/>
    <w:rsid w:val="00300B49"/>
    <w:rsid w:val="00303F1B"/>
    <w:rsid w:val="0030426A"/>
    <w:rsid w:val="00305E99"/>
    <w:rsid w:val="003069AF"/>
    <w:rsid w:val="00306F93"/>
    <w:rsid w:val="00307FB3"/>
    <w:rsid w:val="00314A56"/>
    <w:rsid w:val="00316446"/>
    <w:rsid w:val="00317345"/>
    <w:rsid w:val="003215DA"/>
    <w:rsid w:val="00322094"/>
    <w:rsid w:val="00323E3F"/>
    <w:rsid w:val="003301AF"/>
    <w:rsid w:val="00331AD7"/>
    <w:rsid w:val="003349AB"/>
    <w:rsid w:val="00335FEE"/>
    <w:rsid w:val="00340CF2"/>
    <w:rsid w:val="003433E4"/>
    <w:rsid w:val="00347AFD"/>
    <w:rsid w:val="00352C6E"/>
    <w:rsid w:val="0035447D"/>
    <w:rsid w:val="0035582A"/>
    <w:rsid w:val="00355C97"/>
    <w:rsid w:val="003602C3"/>
    <w:rsid w:val="003625DE"/>
    <w:rsid w:val="00364C84"/>
    <w:rsid w:val="00365201"/>
    <w:rsid w:val="00373514"/>
    <w:rsid w:val="003743D4"/>
    <w:rsid w:val="003760F0"/>
    <w:rsid w:val="00377B2A"/>
    <w:rsid w:val="00380E9A"/>
    <w:rsid w:val="00384D0A"/>
    <w:rsid w:val="0039120E"/>
    <w:rsid w:val="00394520"/>
    <w:rsid w:val="003949B3"/>
    <w:rsid w:val="003950BC"/>
    <w:rsid w:val="003A0FEE"/>
    <w:rsid w:val="003A4B2C"/>
    <w:rsid w:val="003A6AA4"/>
    <w:rsid w:val="003B0DFC"/>
    <w:rsid w:val="003B14EB"/>
    <w:rsid w:val="003B48A3"/>
    <w:rsid w:val="003B6908"/>
    <w:rsid w:val="003C15D6"/>
    <w:rsid w:val="003C5416"/>
    <w:rsid w:val="003C6A42"/>
    <w:rsid w:val="003D0540"/>
    <w:rsid w:val="003D0F1F"/>
    <w:rsid w:val="003D180B"/>
    <w:rsid w:val="003D1EE3"/>
    <w:rsid w:val="003D4297"/>
    <w:rsid w:val="003E610E"/>
    <w:rsid w:val="003E6F60"/>
    <w:rsid w:val="003F086E"/>
    <w:rsid w:val="003F114E"/>
    <w:rsid w:val="003F1BD9"/>
    <w:rsid w:val="003F4835"/>
    <w:rsid w:val="003F512A"/>
    <w:rsid w:val="00400F59"/>
    <w:rsid w:val="004043E3"/>
    <w:rsid w:val="00410279"/>
    <w:rsid w:val="00410C3C"/>
    <w:rsid w:val="00412840"/>
    <w:rsid w:val="00415572"/>
    <w:rsid w:val="00423541"/>
    <w:rsid w:val="00424CD1"/>
    <w:rsid w:val="0042636D"/>
    <w:rsid w:val="00426EF3"/>
    <w:rsid w:val="004305E0"/>
    <w:rsid w:val="0043213B"/>
    <w:rsid w:val="0043436E"/>
    <w:rsid w:val="00442B13"/>
    <w:rsid w:val="0044554A"/>
    <w:rsid w:val="004455E6"/>
    <w:rsid w:val="00445FE8"/>
    <w:rsid w:val="0045431E"/>
    <w:rsid w:val="00455A13"/>
    <w:rsid w:val="00462C70"/>
    <w:rsid w:val="004641E3"/>
    <w:rsid w:val="0046557E"/>
    <w:rsid w:val="00466571"/>
    <w:rsid w:val="00467A7E"/>
    <w:rsid w:val="00473FD2"/>
    <w:rsid w:val="004758CE"/>
    <w:rsid w:val="00477E01"/>
    <w:rsid w:val="00483CA0"/>
    <w:rsid w:val="00487702"/>
    <w:rsid w:val="0049254A"/>
    <w:rsid w:val="00496246"/>
    <w:rsid w:val="004A0FC5"/>
    <w:rsid w:val="004A4717"/>
    <w:rsid w:val="004A6C98"/>
    <w:rsid w:val="004B1834"/>
    <w:rsid w:val="004B4EBA"/>
    <w:rsid w:val="004B660E"/>
    <w:rsid w:val="004C32FC"/>
    <w:rsid w:val="004C4404"/>
    <w:rsid w:val="004D0BAC"/>
    <w:rsid w:val="004D3D99"/>
    <w:rsid w:val="004D5248"/>
    <w:rsid w:val="004D5C5A"/>
    <w:rsid w:val="004D6D61"/>
    <w:rsid w:val="004E173D"/>
    <w:rsid w:val="004E3BB4"/>
    <w:rsid w:val="004E546A"/>
    <w:rsid w:val="004F0CD6"/>
    <w:rsid w:val="004F2CA6"/>
    <w:rsid w:val="004F6ECE"/>
    <w:rsid w:val="004F73A3"/>
    <w:rsid w:val="00501B0A"/>
    <w:rsid w:val="00516809"/>
    <w:rsid w:val="00517007"/>
    <w:rsid w:val="00520400"/>
    <w:rsid w:val="00530924"/>
    <w:rsid w:val="005322A7"/>
    <w:rsid w:val="005343C3"/>
    <w:rsid w:val="00536192"/>
    <w:rsid w:val="0053670C"/>
    <w:rsid w:val="0054004F"/>
    <w:rsid w:val="00540B36"/>
    <w:rsid w:val="00541AA0"/>
    <w:rsid w:val="00543448"/>
    <w:rsid w:val="005442AE"/>
    <w:rsid w:val="005444CB"/>
    <w:rsid w:val="00545083"/>
    <w:rsid w:val="00545090"/>
    <w:rsid w:val="00547C76"/>
    <w:rsid w:val="00547E44"/>
    <w:rsid w:val="005502B3"/>
    <w:rsid w:val="005545A9"/>
    <w:rsid w:val="005567F9"/>
    <w:rsid w:val="0056062F"/>
    <w:rsid w:val="0056411D"/>
    <w:rsid w:val="00566540"/>
    <w:rsid w:val="005672DA"/>
    <w:rsid w:val="005701FF"/>
    <w:rsid w:val="005823EE"/>
    <w:rsid w:val="00595CBE"/>
    <w:rsid w:val="0059724D"/>
    <w:rsid w:val="00597B4C"/>
    <w:rsid w:val="00597E38"/>
    <w:rsid w:val="005A09C0"/>
    <w:rsid w:val="005A2380"/>
    <w:rsid w:val="005A57C7"/>
    <w:rsid w:val="005B07C9"/>
    <w:rsid w:val="005B2065"/>
    <w:rsid w:val="005B2D67"/>
    <w:rsid w:val="005B7980"/>
    <w:rsid w:val="005C1587"/>
    <w:rsid w:val="005C20A0"/>
    <w:rsid w:val="005E12B7"/>
    <w:rsid w:val="005E1694"/>
    <w:rsid w:val="005E1918"/>
    <w:rsid w:val="005E27C4"/>
    <w:rsid w:val="005E2D56"/>
    <w:rsid w:val="005E402A"/>
    <w:rsid w:val="005E62CA"/>
    <w:rsid w:val="005F077A"/>
    <w:rsid w:val="005F1382"/>
    <w:rsid w:val="005F519E"/>
    <w:rsid w:val="005F6641"/>
    <w:rsid w:val="00603326"/>
    <w:rsid w:val="00603426"/>
    <w:rsid w:val="006069D1"/>
    <w:rsid w:val="0060728A"/>
    <w:rsid w:val="0062218E"/>
    <w:rsid w:val="00622968"/>
    <w:rsid w:val="00622AA5"/>
    <w:rsid w:val="00625070"/>
    <w:rsid w:val="006254DB"/>
    <w:rsid w:val="0062556F"/>
    <w:rsid w:val="00625BF3"/>
    <w:rsid w:val="00626AC5"/>
    <w:rsid w:val="00630466"/>
    <w:rsid w:val="006359F5"/>
    <w:rsid w:val="00635ABF"/>
    <w:rsid w:val="00635ACA"/>
    <w:rsid w:val="00635E7C"/>
    <w:rsid w:val="006360C1"/>
    <w:rsid w:val="00636422"/>
    <w:rsid w:val="006365CD"/>
    <w:rsid w:val="006366A5"/>
    <w:rsid w:val="006446F8"/>
    <w:rsid w:val="00644E22"/>
    <w:rsid w:val="006464A1"/>
    <w:rsid w:val="0065053B"/>
    <w:rsid w:val="00650A0F"/>
    <w:rsid w:val="00650FAA"/>
    <w:rsid w:val="00651DAA"/>
    <w:rsid w:val="006526CD"/>
    <w:rsid w:val="0065337A"/>
    <w:rsid w:val="00656026"/>
    <w:rsid w:val="00656AEB"/>
    <w:rsid w:val="00657163"/>
    <w:rsid w:val="006610E6"/>
    <w:rsid w:val="00661622"/>
    <w:rsid w:val="00661864"/>
    <w:rsid w:val="00662FC0"/>
    <w:rsid w:val="006669EC"/>
    <w:rsid w:val="00672ABA"/>
    <w:rsid w:val="00675C2F"/>
    <w:rsid w:val="00676FE8"/>
    <w:rsid w:val="006816FD"/>
    <w:rsid w:val="006904F5"/>
    <w:rsid w:val="00691C44"/>
    <w:rsid w:val="006928EB"/>
    <w:rsid w:val="00697627"/>
    <w:rsid w:val="006A2D83"/>
    <w:rsid w:val="006B0E94"/>
    <w:rsid w:val="006B4FB2"/>
    <w:rsid w:val="006B5D6D"/>
    <w:rsid w:val="006B60F2"/>
    <w:rsid w:val="006C0ED2"/>
    <w:rsid w:val="006C2143"/>
    <w:rsid w:val="006C38CD"/>
    <w:rsid w:val="006C58F9"/>
    <w:rsid w:val="006D6474"/>
    <w:rsid w:val="006E6486"/>
    <w:rsid w:val="006F076A"/>
    <w:rsid w:val="006F0C42"/>
    <w:rsid w:val="006F2C82"/>
    <w:rsid w:val="006F38F1"/>
    <w:rsid w:val="006F74E5"/>
    <w:rsid w:val="006F7F81"/>
    <w:rsid w:val="00705352"/>
    <w:rsid w:val="007109F3"/>
    <w:rsid w:val="007114A0"/>
    <w:rsid w:val="00713775"/>
    <w:rsid w:val="00713BF3"/>
    <w:rsid w:val="00714C34"/>
    <w:rsid w:val="0071680D"/>
    <w:rsid w:val="00721B6E"/>
    <w:rsid w:val="00730DA2"/>
    <w:rsid w:val="00734101"/>
    <w:rsid w:val="00735470"/>
    <w:rsid w:val="0073648B"/>
    <w:rsid w:val="007420EF"/>
    <w:rsid w:val="007512E0"/>
    <w:rsid w:val="00752092"/>
    <w:rsid w:val="00754341"/>
    <w:rsid w:val="00754AEF"/>
    <w:rsid w:val="007572EA"/>
    <w:rsid w:val="00761105"/>
    <w:rsid w:val="00766A17"/>
    <w:rsid w:val="00772216"/>
    <w:rsid w:val="00777109"/>
    <w:rsid w:val="00782D42"/>
    <w:rsid w:val="00783D02"/>
    <w:rsid w:val="00784106"/>
    <w:rsid w:val="007845FB"/>
    <w:rsid w:val="007920B4"/>
    <w:rsid w:val="0079277D"/>
    <w:rsid w:val="00793CC4"/>
    <w:rsid w:val="00795797"/>
    <w:rsid w:val="00796953"/>
    <w:rsid w:val="007A1424"/>
    <w:rsid w:val="007A3197"/>
    <w:rsid w:val="007A3797"/>
    <w:rsid w:val="007A7F32"/>
    <w:rsid w:val="007B7C01"/>
    <w:rsid w:val="007C18FD"/>
    <w:rsid w:val="007C496D"/>
    <w:rsid w:val="007C60E3"/>
    <w:rsid w:val="007D602A"/>
    <w:rsid w:val="007D7BA2"/>
    <w:rsid w:val="007E1ACC"/>
    <w:rsid w:val="007E57AF"/>
    <w:rsid w:val="007E6974"/>
    <w:rsid w:val="007F069D"/>
    <w:rsid w:val="007F2B71"/>
    <w:rsid w:val="007F638C"/>
    <w:rsid w:val="008017DA"/>
    <w:rsid w:val="00803B61"/>
    <w:rsid w:val="00805346"/>
    <w:rsid w:val="00805B84"/>
    <w:rsid w:val="00811F08"/>
    <w:rsid w:val="008146CF"/>
    <w:rsid w:val="00814E80"/>
    <w:rsid w:val="008166E6"/>
    <w:rsid w:val="008232FF"/>
    <w:rsid w:val="0082367C"/>
    <w:rsid w:val="008248FE"/>
    <w:rsid w:val="0082539E"/>
    <w:rsid w:val="00830C25"/>
    <w:rsid w:val="00836574"/>
    <w:rsid w:val="008413D3"/>
    <w:rsid w:val="00841F43"/>
    <w:rsid w:val="00845367"/>
    <w:rsid w:val="008503E2"/>
    <w:rsid w:val="00851C8D"/>
    <w:rsid w:val="0085215C"/>
    <w:rsid w:val="00853702"/>
    <w:rsid w:val="00853E39"/>
    <w:rsid w:val="0086428B"/>
    <w:rsid w:val="00865F78"/>
    <w:rsid w:val="00870048"/>
    <w:rsid w:val="008719DD"/>
    <w:rsid w:val="00871C8C"/>
    <w:rsid w:val="008722FC"/>
    <w:rsid w:val="0087548B"/>
    <w:rsid w:val="008757FC"/>
    <w:rsid w:val="00883FE7"/>
    <w:rsid w:val="00884583"/>
    <w:rsid w:val="00890E2C"/>
    <w:rsid w:val="008912DD"/>
    <w:rsid w:val="00892720"/>
    <w:rsid w:val="008A3BDF"/>
    <w:rsid w:val="008B00BD"/>
    <w:rsid w:val="008B06EF"/>
    <w:rsid w:val="008B0D64"/>
    <w:rsid w:val="008B16A7"/>
    <w:rsid w:val="008B5EB5"/>
    <w:rsid w:val="008C06D5"/>
    <w:rsid w:val="008C3BB9"/>
    <w:rsid w:val="008C5F89"/>
    <w:rsid w:val="008D1AC0"/>
    <w:rsid w:val="008D1D85"/>
    <w:rsid w:val="008D21B4"/>
    <w:rsid w:val="008D2819"/>
    <w:rsid w:val="008D49E9"/>
    <w:rsid w:val="008D6ABB"/>
    <w:rsid w:val="008D73FB"/>
    <w:rsid w:val="008E2DD5"/>
    <w:rsid w:val="008E3B56"/>
    <w:rsid w:val="008E41E7"/>
    <w:rsid w:val="008E4F9A"/>
    <w:rsid w:val="008E7C7D"/>
    <w:rsid w:val="008F0571"/>
    <w:rsid w:val="008F063F"/>
    <w:rsid w:val="008F0F5D"/>
    <w:rsid w:val="008F1AFD"/>
    <w:rsid w:val="008F1B35"/>
    <w:rsid w:val="008F4726"/>
    <w:rsid w:val="008F5284"/>
    <w:rsid w:val="008F78F6"/>
    <w:rsid w:val="00900EE4"/>
    <w:rsid w:val="00900F6B"/>
    <w:rsid w:val="00901EBA"/>
    <w:rsid w:val="009021EF"/>
    <w:rsid w:val="0090357F"/>
    <w:rsid w:val="00903FA4"/>
    <w:rsid w:val="00905370"/>
    <w:rsid w:val="00905D8E"/>
    <w:rsid w:val="00905EAF"/>
    <w:rsid w:val="00907703"/>
    <w:rsid w:val="00911822"/>
    <w:rsid w:val="00920164"/>
    <w:rsid w:val="00921763"/>
    <w:rsid w:val="009234DE"/>
    <w:rsid w:val="009262D8"/>
    <w:rsid w:val="009321F6"/>
    <w:rsid w:val="0093270C"/>
    <w:rsid w:val="00940005"/>
    <w:rsid w:val="00940DCA"/>
    <w:rsid w:val="009434A5"/>
    <w:rsid w:val="00945F79"/>
    <w:rsid w:val="009501E1"/>
    <w:rsid w:val="00952C39"/>
    <w:rsid w:val="009574D0"/>
    <w:rsid w:val="0095783B"/>
    <w:rsid w:val="009662D1"/>
    <w:rsid w:val="00967283"/>
    <w:rsid w:val="00972D5F"/>
    <w:rsid w:val="009771C4"/>
    <w:rsid w:val="009801F8"/>
    <w:rsid w:val="00986D1C"/>
    <w:rsid w:val="00994862"/>
    <w:rsid w:val="009B2DF4"/>
    <w:rsid w:val="009C013C"/>
    <w:rsid w:val="009C4877"/>
    <w:rsid w:val="009C5995"/>
    <w:rsid w:val="009D2851"/>
    <w:rsid w:val="009D2E1B"/>
    <w:rsid w:val="009D6728"/>
    <w:rsid w:val="009E32DE"/>
    <w:rsid w:val="009E4294"/>
    <w:rsid w:val="009E4CCA"/>
    <w:rsid w:val="009E6EA1"/>
    <w:rsid w:val="009F54AE"/>
    <w:rsid w:val="009F5E19"/>
    <w:rsid w:val="009F6846"/>
    <w:rsid w:val="00A00AE9"/>
    <w:rsid w:val="00A01987"/>
    <w:rsid w:val="00A05FF8"/>
    <w:rsid w:val="00A10BC9"/>
    <w:rsid w:val="00A124F8"/>
    <w:rsid w:val="00A138F5"/>
    <w:rsid w:val="00A154E1"/>
    <w:rsid w:val="00A1567C"/>
    <w:rsid w:val="00A24810"/>
    <w:rsid w:val="00A268ED"/>
    <w:rsid w:val="00A26F9E"/>
    <w:rsid w:val="00A308DE"/>
    <w:rsid w:val="00A31B57"/>
    <w:rsid w:val="00A323E2"/>
    <w:rsid w:val="00A3390F"/>
    <w:rsid w:val="00A43404"/>
    <w:rsid w:val="00A4352A"/>
    <w:rsid w:val="00A44C0F"/>
    <w:rsid w:val="00A50B3D"/>
    <w:rsid w:val="00A528D9"/>
    <w:rsid w:val="00A54FCF"/>
    <w:rsid w:val="00A552EE"/>
    <w:rsid w:val="00A56C60"/>
    <w:rsid w:val="00A60E4E"/>
    <w:rsid w:val="00A64935"/>
    <w:rsid w:val="00A65ECB"/>
    <w:rsid w:val="00A66E1D"/>
    <w:rsid w:val="00A67A69"/>
    <w:rsid w:val="00A7020B"/>
    <w:rsid w:val="00A728CF"/>
    <w:rsid w:val="00A74E31"/>
    <w:rsid w:val="00A75F62"/>
    <w:rsid w:val="00A80029"/>
    <w:rsid w:val="00A80330"/>
    <w:rsid w:val="00A80527"/>
    <w:rsid w:val="00A90462"/>
    <w:rsid w:val="00A907AB"/>
    <w:rsid w:val="00A92A28"/>
    <w:rsid w:val="00AA012D"/>
    <w:rsid w:val="00AA68C1"/>
    <w:rsid w:val="00AB0FCA"/>
    <w:rsid w:val="00AB17FA"/>
    <w:rsid w:val="00AB3D88"/>
    <w:rsid w:val="00AD42FC"/>
    <w:rsid w:val="00AD4C48"/>
    <w:rsid w:val="00AD75D8"/>
    <w:rsid w:val="00AE0734"/>
    <w:rsid w:val="00AE1785"/>
    <w:rsid w:val="00AE2365"/>
    <w:rsid w:val="00AE2512"/>
    <w:rsid w:val="00AE388E"/>
    <w:rsid w:val="00AF1EFE"/>
    <w:rsid w:val="00AF2468"/>
    <w:rsid w:val="00AF367C"/>
    <w:rsid w:val="00AF541C"/>
    <w:rsid w:val="00B02699"/>
    <w:rsid w:val="00B060D8"/>
    <w:rsid w:val="00B110EB"/>
    <w:rsid w:val="00B13DA9"/>
    <w:rsid w:val="00B15A88"/>
    <w:rsid w:val="00B15C44"/>
    <w:rsid w:val="00B20DB2"/>
    <w:rsid w:val="00B213B3"/>
    <w:rsid w:val="00B224CB"/>
    <w:rsid w:val="00B26297"/>
    <w:rsid w:val="00B33D7A"/>
    <w:rsid w:val="00B36EEF"/>
    <w:rsid w:val="00B415CD"/>
    <w:rsid w:val="00B43883"/>
    <w:rsid w:val="00B44995"/>
    <w:rsid w:val="00B51A68"/>
    <w:rsid w:val="00B527CF"/>
    <w:rsid w:val="00B55E04"/>
    <w:rsid w:val="00B62A9C"/>
    <w:rsid w:val="00B6347E"/>
    <w:rsid w:val="00B65522"/>
    <w:rsid w:val="00B660D2"/>
    <w:rsid w:val="00B70528"/>
    <w:rsid w:val="00B8226E"/>
    <w:rsid w:val="00B83DB9"/>
    <w:rsid w:val="00B85363"/>
    <w:rsid w:val="00B86676"/>
    <w:rsid w:val="00B86E96"/>
    <w:rsid w:val="00B90092"/>
    <w:rsid w:val="00B912A9"/>
    <w:rsid w:val="00B91F33"/>
    <w:rsid w:val="00B943A0"/>
    <w:rsid w:val="00B96BA6"/>
    <w:rsid w:val="00BA1ADD"/>
    <w:rsid w:val="00BA1C9C"/>
    <w:rsid w:val="00BA2616"/>
    <w:rsid w:val="00BA7888"/>
    <w:rsid w:val="00BB0093"/>
    <w:rsid w:val="00BB3725"/>
    <w:rsid w:val="00BB3B19"/>
    <w:rsid w:val="00BB756D"/>
    <w:rsid w:val="00BC0349"/>
    <w:rsid w:val="00BC1452"/>
    <w:rsid w:val="00BC5283"/>
    <w:rsid w:val="00BC6216"/>
    <w:rsid w:val="00BC68B0"/>
    <w:rsid w:val="00BD16C8"/>
    <w:rsid w:val="00BD38AE"/>
    <w:rsid w:val="00BD44DD"/>
    <w:rsid w:val="00BD63C6"/>
    <w:rsid w:val="00BE0302"/>
    <w:rsid w:val="00BE262F"/>
    <w:rsid w:val="00BE5BF0"/>
    <w:rsid w:val="00BE6675"/>
    <w:rsid w:val="00BE6D8C"/>
    <w:rsid w:val="00BF4DAF"/>
    <w:rsid w:val="00C032E4"/>
    <w:rsid w:val="00C033A5"/>
    <w:rsid w:val="00C049BB"/>
    <w:rsid w:val="00C05692"/>
    <w:rsid w:val="00C07AD1"/>
    <w:rsid w:val="00C104C3"/>
    <w:rsid w:val="00C23EFC"/>
    <w:rsid w:val="00C24435"/>
    <w:rsid w:val="00C25FBD"/>
    <w:rsid w:val="00C30755"/>
    <w:rsid w:val="00C31BCD"/>
    <w:rsid w:val="00C33A2F"/>
    <w:rsid w:val="00C40117"/>
    <w:rsid w:val="00C51C10"/>
    <w:rsid w:val="00C54A92"/>
    <w:rsid w:val="00C550E0"/>
    <w:rsid w:val="00C55EA8"/>
    <w:rsid w:val="00C56469"/>
    <w:rsid w:val="00C633EB"/>
    <w:rsid w:val="00C70E29"/>
    <w:rsid w:val="00C71A1E"/>
    <w:rsid w:val="00C76DAF"/>
    <w:rsid w:val="00C77388"/>
    <w:rsid w:val="00C84999"/>
    <w:rsid w:val="00C84E71"/>
    <w:rsid w:val="00C87613"/>
    <w:rsid w:val="00C90D53"/>
    <w:rsid w:val="00C942F5"/>
    <w:rsid w:val="00C96358"/>
    <w:rsid w:val="00C97608"/>
    <w:rsid w:val="00CA0CEA"/>
    <w:rsid w:val="00CB00F1"/>
    <w:rsid w:val="00CB2335"/>
    <w:rsid w:val="00CB3CF8"/>
    <w:rsid w:val="00CB584C"/>
    <w:rsid w:val="00CC163D"/>
    <w:rsid w:val="00CC635B"/>
    <w:rsid w:val="00CD2C10"/>
    <w:rsid w:val="00CD5ACB"/>
    <w:rsid w:val="00CE1DB9"/>
    <w:rsid w:val="00CE4209"/>
    <w:rsid w:val="00CE46EA"/>
    <w:rsid w:val="00CF0A7C"/>
    <w:rsid w:val="00CF1A4E"/>
    <w:rsid w:val="00CF256A"/>
    <w:rsid w:val="00CF3FCB"/>
    <w:rsid w:val="00CF6239"/>
    <w:rsid w:val="00D02A74"/>
    <w:rsid w:val="00D060B9"/>
    <w:rsid w:val="00D1223F"/>
    <w:rsid w:val="00D13D64"/>
    <w:rsid w:val="00D14E71"/>
    <w:rsid w:val="00D167DF"/>
    <w:rsid w:val="00D1757F"/>
    <w:rsid w:val="00D21AF4"/>
    <w:rsid w:val="00D241E5"/>
    <w:rsid w:val="00D32317"/>
    <w:rsid w:val="00D34037"/>
    <w:rsid w:val="00D34704"/>
    <w:rsid w:val="00D34CBB"/>
    <w:rsid w:val="00D36440"/>
    <w:rsid w:val="00D365E5"/>
    <w:rsid w:val="00D43404"/>
    <w:rsid w:val="00D43B25"/>
    <w:rsid w:val="00D51A67"/>
    <w:rsid w:val="00D55D06"/>
    <w:rsid w:val="00D619AA"/>
    <w:rsid w:val="00D63D71"/>
    <w:rsid w:val="00D70527"/>
    <w:rsid w:val="00D709C9"/>
    <w:rsid w:val="00D7416D"/>
    <w:rsid w:val="00D7591F"/>
    <w:rsid w:val="00D80646"/>
    <w:rsid w:val="00D82757"/>
    <w:rsid w:val="00D82BBA"/>
    <w:rsid w:val="00D853CE"/>
    <w:rsid w:val="00D87630"/>
    <w:rsid w:val="00D90DFD"/>
    <w:rsid w:val="00D95090"/>
    <w:rsid w:val="00DA27C1"/>
    <w:rsid w:val="00DA4193"/>
    <w:rsid w:val="00DA6A8E"/>
    <w:rsid w:val="00DA7888"/>
    <w:rsid w:val="00DB041C"/>
    <w:rsid w:val="00DB0605"/>
    <w:rsid w:val="00DB09CB"/>
    <w:rsid w:val="00DB1FA1"/>
    <w:rsid w:val="00DB305F"/>
    <w:rsid w:val="00DB4986"/>
    <w:rsid w:val="00DB4AD4"/>
    <w:rsid w:val="00DB7140"/>
    <w:rsid w:val="00DB75AB"/>
    <w:rsid w:val="00DC4727"/>
    <w:rsid w:val="00DC48E3"/>
    <w:rsid w:val="00DC74C0"/>
    <w:rsid w:val="00DD0184"/>
    <w:rsid w:val="00DD02B3"/>
    <w:rsid w:val="00DD3508"/>
    <w:rsid w:val="00DD38AB"/>
    <w:rsid w:val="00DE08BF"/>
    <w:rsid w:val="00DE16F4"/>
    <w:rsid w:val="00DF19C6"/>
    <w:rsid w:val="00DF5F4C"/>
    <w:rsid w:val="00DF6DC3"/>
    <w:rsid w:val="00E01DA2"/>
    <w:rsid w:val="00E02D53"/>
    <w:rsid w:val="00E02F6C"/>
    <w:rsid w:val="00E159D2"/>
    <w:rsid w:val="00E21FDB"/>
    <w:rsid w:val="00E26D47"/>
    <w:rsid w:val="00E346FE"/>
    <w:rsid w:val="00E36739"/>
    <w:rsid w:val="00E37AB7"/>
    <w:rsid w:val="00E459B2"/>
    <w:rsid w:val="00E504E0"/>
    <w:rsid w:val="00E5333E"/>
    <w:rsid w:val="00E56FFC"/>
    <w:rsid w:val="00E60DD3"/>
    <w:rsid w:val="00E619FC"/>
    <w:rsid w:val="00E62107"/>
    <w:rsid w:val="00E64A6B"/>
    <w:rsid w:val="00E64C01"/>
    <w:rsid w:val="00E67103"/>
    <w:rsid w:val="00E72039"/>
    <w:rsid w:val="00E77551"/>
    <w:rsid w:val="00E81729"/>
    <w:rsid w:val="00E94AD4"/>
    <w:rsid w:val="00E94D95"/>
    <w:rsid w:val="00E95206"/>
    <w:rsid w:val="00E95B64"/>
    <w:rsid w:val="00E96987"/>
    <w:rsid w:val="00E977EF"/>
    <w:rsid w:val="00E97B0D"/>
    <w:rsid w:val="00EA2BB2"/>
    <w:rsid w:val="00EA4661"/>
    <w:rsid w:val="00EA5B7F"/>
    <w:rsid w:val="00EB2C37"/>
    <w:rsid w:val="00EB466D"/>
    <w:rsid w:val="00EB56DE"/>
    <w:rsid w:val="00EB64E1"/>
    <w:rsid w:val="00EB74DE"/>
    <w:rsid w:val="00EB7864"/>
    <w:rsid w:val="00EB7A92"/>
    <w:rsid w:val="00EC0138"/>
    <w:rsid w:val="00EC76E5"/>
    <w:rsid w:val="00ED0DF7"/>
    <w:rsid w:val="00ED61AC"/>
    <w:rsid w:val="00ED738C"/>
    <w:rsid w:val="00EE0D66"/>
    <w:rsid w:val="00EE1010"/>
    <w:rsid w:val="00EE1E2B"/>
    <w:rsid w:val="00EE20BC"/>
    <w:rsid w:val="00EE2291"/>
    <w:rsid w:val="00EE2CFA"/>
    <w:rsid w:val="00EE5CEB"/>
    <w:rsid w:val="00EF2446"/>
    <w:rsid w:val="00EF2619"/>
    <w:rsid w:val="00EF3106"/>
    <w:rsid w:val="00EF368A"/>
    <w:rsid w:val="00EF6513"/>
    <w:rsid w:val="00F00D9E"/>
    <w:rsid w:val="00F01F4E"/>
    <w:rsid w:val="00F0348A"/>
    <w:rsid w:val="00F051A4"/>
    <w:rsid w:val="00F05D7E"/>
    <w:rsid w:val="00F108A7"/>
    <w:rsid w:val="00F10989"/>
    <w:rsid w:val="00F150EC"/>
    <w:rsid w:val="00F16B9B"/>
    <w:rsid w:val="00F25791"/>
    <w:rsid w:val="00F25E55"/>
    <w:rsid w:val="00F25F55"/>
    <w:rsid w:val="00F26303"/>
    <w:rsid w:val="00F26976"/>
    <w:rsid w:val="00F26BD1"/>
    <w:rsid w:val="00F27DBE"/>
    <w:rsid w:val="00F30489"/>
    <w:rsid w:val="00F31C69"/>
    <w:rsid w:val="00F32CA6"/>
    <w:rsid w:val="00F3367A"/>
    <w:rsid w:val="00F34A1C"/>
    <w:rsid w:val="00F34BB7"/>
    <w:rsid w:val="00F36992"/>
    <w:rsid w:val="00F412D5"/>
    <w:rsid w:val="00F43DA7"/>
    <w:rsid w:val="00F469FE"/>
    <w:rsid w:val="00F52A86"/>
    <w:rsid w:val="00F53D3B"/>
    <w:rsid w:val="00F546C2"/>
    <w:rsid w:val="00F578CE"/>
    <w:rsid w:val="00F60F93"/>
    <w:rsid w:val="00F701A2"/>
    <w:rsid w:val="00F77330"/>
    <w:rsid w:val="00F81CCC"/>
    <w:rsid w:val="00F83A4B"/>
    <w:rsid w:val="00F84D52"/>
    <w:rsid w:val="00F86EE1"/>
    <w:rsid w:val="00F91458"/>
    <w:rsid w:val="00F95B81"/>
    <w:rsid w:val="00FA25A3"/>
    <w:rsid w:val="00FA3FA2"/>
    <w:rsid w:val="00FA633C"/>
    <w:rsid w:val="00FA6944"/>
    <w:rsid w:val="00FB14BC"/>
    <w:rsid w:val="00FB1CA4"/>
    <w:rsid w:val="00FB697F"/>
    <w:rsid w:val="00FC0863"/>
    <w:rsid w:val="00FC52F0"/>
    <w:rsid w:val="00FC5C31"/>
    <w:rsid w:val="00FD4264"/>
    <w:rsid w:val="00FE5E07"/>
    <w:rsid w:val="00FF1D75"/>
    <w:rsid w:val="00FF2A91"/>
    <w:rsid w:val="00FF5D8C"/>
    <w:rsid w:val="00FF659A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60DAB84"/>
  <w15:chartTrackingRefBased/>
  <w15:docId w15:val="{25432FDA-44BE-4916-9334-485F45D3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21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69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03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D02A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Puesto1">
    <w:name w:val="Puesto1"/>
    <w:basedOn w:val="Normal"/>
    <w:qFormat/>
    <w:pPr>
      <w:jc w:val="center"/>
    </w:pPr>
    <w:rPr>
      <w:rFonts w:ascii="Arial" w:hAnsi="Arial"/>
      <w:b/>
      <w:lang w:val="es-CO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s-CO"/>
    </w:rPr>
  </w:style>
  <w:style w:type="table" w:styleId="Tablaconcuadrcula">
    <w:name w:val="Table Grid"/>
    <w:basedOn w:val="Tablanormal"/>
    <w:uiPriority w:val="59"/>
    <w:rsid w:val="00E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03005F"/>
    <w:rPr>
      <w:color w:val="800080"/>
      <w:u w:val="single"/>
    </w:rPr>
  </w:style>
  <w:style w:type="paragraph" w:styleId="NormalWeb">
    <w:name w:val="Normal (Web)"/>
    <w:basedOn w:val="Normal"/>
    <w:rsid w:val="002D7917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rsid w:val="0073648B"/>
  </w:style>
  <w:style w:type="character" w:styleId="Refdecomentario">
    <w:name w:val="annotation reference"/>
    <w:uiPriority w:val="99"/>
    <w:rsid w:val="00871C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71C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71C8C"/>
    <w:rPr>
      <w:b/>
      <w:bCs/>
    </w:rPr>
  </w:style>
  <w:style w:type="paragraph" w:styleId="Textodeglobo">
    <w:name w:val="Balloon Text"/>
    <w:basedOn w:val="Normal"/>
    <w:semiHidden/>
    <w:rsid w:val="00871C8C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F469FE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styleId="Textoindependiente3">
    <w:name w:val="Body Text 3"/>
    <w:basedOn w:val="Normal"/>
    <w:link w:val="Textoindependiente3Car"/>
    <w:rsid w:val="00F469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F469FE"/>
    <w:rPr>
      <w:sz w:val="16"/>
      <w:szCs w:val="16"/>
      <w:lang w:val="es-ES" w:eastAsia="es-ES"/>
    </w:rPr>
  </w:style>
  <w:style w:type="character" w:customStyle="1" w:styleId="object-hover2">
    <w:name w:val="object-hover2"/>
    <w:rsid w:val="008C3BB9"/>
    <w:rPr>
      <w:color w:val="00008B"/>
      <w:u w:val="single"/>
      <w:shd w:val="clear" w:color="auto" w:fill="E3DA93"/>
    </w:rPr>
  </w:style>
  <w:style w:type="character" w:customStyle="1" w:styleId="apple-converted-space">
    <w:name w:val="apple-converted-space"/>
    <w:rsid w:val="00EC76E5"/>
  </w:style>
  <w:style w:type="character" w:customStyle="1" w:styleId="il">
    <w:name w:val="il"/>
    <w:rsid w:val="00EC76E5"/>
  </w:style>
  <w:style w:type="paragraph" w:styleId="Textonotapie">
    <w:name w:val="footnote text"/>
    <w:basedOn w:val="Normal"/>
    <w:link w:val="TextonotapieCar"/>
    <w:rsid w:val="006365C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365CD"/>
  </w:style>
  <w:style w:type="character" w:styleId="Refdenotaalpie">
    <w:name w:val="footnote reference"/>
    <w:rsid w:val="006365CD"/>
    <w:rPr>
      <w:vertAlign w:val="superscript"/>
    </w:rPr>
  </w:style>
  <w:style w:type="character" w:customStyle="1" w:styleId="TextocomentarioCar">
    <w:name w:val="Texto comentario Car"/>
    <w:link w:val="Textocomentario"/>
    <w:uiPriority w:val="99"/>
    <w:rsid w:val="00603326"/>
  </w:style>
  <w:style w:type="paragraph" w:customStyle="1" w:styleId="Default">
    <w:name w:val="Default"/>
    <w:rsid w:val="006033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arta">
    <w:name w:val="carta"/>
    <w:basedOn w:val="Normal"/>
    <w:link w:val="cartaCar"/>
    <w:rsid w:val="00603326"/>
    <w:pPr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cartaCar">
    <w:name w:val="carta Car"/>
    <w:link w:val="carta"/>
    <w:rsid w:val="00603326"/>
    <w:rPr>
      <w:rFonts w:ascii="Arial" w:hAnsi="Arial"/>
      <w:sz w:val="22"/>
      <w:szCs w:val="22"/>
      <w:lang w:val="x-none" w:eastAsia="x-none"/>
    </w:rPr>
  </w:style>
  <w:style w:type="paragraph" w:customStyle="1" w:styleId="cartanegrita">
    <w:name w:val="carta negrita"/>
    <w:basedOn w:val="carta"/>
    <w:link w:val="cartanegritaCar"/>
    <w:rsid w:val="00603326"/>
    <w:rPr>
      <w:b/>
    </w:rPr>
  </w:style>
  <w:style w:type="character" w:customStyle="1" w:styleId="cartanegritaCar">
    <w:name w:val="carta negrita Car"/>
    <w:link w:val="cartanegrita"/>
    <w:rsid w:val="00603326"/>
    <w:rPr>
      <w:rFonts w:ascii="Arial" w:hAnsi="Arial"/>
      <w:b/>
      <w:sz w:val="22"/>
      <w:szCs w:val="22"/>
      <w:lang w:val="x-none" w:eastAsia="x-none"/>
    </w:rPr>
  </w:style>
  <w:style w:type="character" w:customStyle="1" w:styleId="Ttulo3Car">
    <w:name w:val="Título 3 Car"/>
    <w:link w:val="Ttulo3"/>
    <w:semiHidden/>
    <w:rsid w:val="00BC034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BC0349"/>
    <w:rPr>
      <w:b/>
      <w:bCs/>
      <w:sz w:val="28"/>
      <w:szCs w:val="28"/>
    </w:rPr>
  </w:style>
  <w:style w:type="character" w:customStyle="1" w:styleId="PrrafodelistaCar">
    <w:name w:val="Párrafo de lista Car"/>
    <w:aliases w:val="Figuras Car,HOJA Car,Bolita Car,List Paragraph Car,Párrafo de lista4 Car,BOLADEF Car,Párrafo de lista3 Car,Párrafo de lista21 Car,BOLA Car,Nivel 1 OS Car,Colorful List Accent 1 Car,Colorful List - Accent 11 Car,Cita textual Car"/>
    <w:link w:val="Prrafodelista"/>
    <w:uiPriority w:val="34"/>
    <w:locked/>
    <w:rsid w:val="00BC0349"/>
    <w:rPr>
      <w:rFonts w:ascii="Arial" w:hAnsi="Arial"/>
      <w:color w:val="000000"/>
      <w:lang w:eastAsia="es-CO"/>
    </w:rPr>
  </w:style>
  <w:style w:type="paragraph" w:styleId="Prrafodelista">
    <w:name w:val="List Paragraph"/>
    <w:aliases w:val="Figuras,HOJA,Bolita,List Paragraph,Párrafo de lista4,BOLADEF,Párrafo de lista3,Párrafo de lista21,BOLA,Nivel 1 OS,Colorful List Accent 1,Colorful List - Accent 11,Numerado negrita propuestas,Cita textual,Párrafo de tabla,Texto Tabla"/>
    <w:basedOn w:val="Normal"/>
    <w:link w:val="PrrafodelistaCar"/>
    <w:uiPriority w:val="34"/>
    <w:qFormat/>
    <w:rsid w:val="00BC0349"/>
    <w:pPr>
      <w:ind w:left="720"/>
      <w:contextualSpacing/>
      <w:jc w:val="both"/>
    </w:pPr>
    <w:rPr>
      <w:rFonts w:ascii="Arial" w:hAnsi="Arial"/>
      <w:color w:val="000000"/>
      <w:sz w:val="20"/>
      <w:szCs w:val="20"/>
      <w:lang w:eastAsia="es-CO"/>
    </w:rPr>
  </w:style>
  <w:style w:type="paragraph" w:customStyle="1" w:styleId="Normal1">
    <w:name w:val="Normal1"/>
    <w:rsid w:val="00BC0349"/>
    <w:rPr>
      <w:color w:val="000000"/>
    </w:rPr>
  </w:style>
  <w:style w:type="character" w:customStyle="1" w:styleId="Bodytext2">
    <w:name w:val="Body text (2)_"/>
    <w:link w:val="Bodytext20"/>
    <w:rsid w:val="008B06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B06EF"/>
    <w:pPr>
      <w:widowControl w:val="0"/>
      <w:shd w:val="clear" w:color="auto" w:fill="FFFFFF"/>
      <w:spacing w:before="360" w:after="240" w:line="288" w:lineRule="exact"/>
      <w:ind w:hanging="420"/>
      <w:jc w:val="both"/>
    </w:pPr>
    <w:rPr>
      <w:rFonts w:ascii="Calibri" w:eastAsia="Calibri" w:hAnsi="Calibri" w:cs="Calibri"/>
      <w:sz w:val="21"/>
      <w:szCs w:val="21"/>
      <w:lang w:val="es-CO" w:eastAsia="es-CO"/>
    </w:rPr>
  </w:style>
  <w:style w:type="paragraph" w:styleId="Sinespaciado">
    <w:name w:val="No Spacing"/>
    <w:uiPriority w:val="1"/>
    <w:qFormat/>
    <w:rsid w:val="00E346FE"/>
    <w:pPr>
      <w:jc w:val="both"/>
    </w:pPr>
    <w:rPr>
      <w:rFonts w:ascii="Arial" w:eastAsia="Calibri" w:hAnsi="Arial"/>
      <w:szCs w:val="22"/>
      <w:lang w:val="es-CO" w:eastAsia="en-US"/>
    </w:rPr>
  </w:style>
  <w:style w:type="character" w:styleId="Textoennegrita">
    <w:name w:val="Strong"/>
    <w:uiPriority w:val="22"/>
    <w:qFormat/>
    <w:rsid w:val="008B00B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31A39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bidi="es-ES"/>
    </w:rPr>
  </w:style>
  <w:style w:type="paragraph" w:styleId="Lista">
    <w:name w:val="List"/>
    <w:basedOn w:val="Normal"/>
    <w:rsid w:val="0085215C"/>
    <w:pPr>
      <w:ind w:left="283" w:hanging="283"/>
      <w:contextualSpacing/>
    </w:pPr>
  </w:style>
  <w:style w:type="paragraph" w:styleId="Lista2">
    <w:name w:val="List 2"/>
    <w:basedOn w:val="Normal"/>
    <w:rsid w:val="0085215C"/>
    <w:pPr>
      <w:ind w:left="566" w:hanging="283"/>
      <w:contextualSpacing/>
    </w:pPr>
  </w:style>
  <w:style w:type="paragraph" w:styleId="Lista3">
    <w:name w:val="List 3"/>
    <w:basedOn w:val="Normal"/>
    <w:rsid w:val="0085215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85215C"/>
  </w:style>
  <w:style w:type="character" w:customStyle="1" w:styleId="SaludoCar">
    <w:name w:val="Saludo Car"/>
    <w:link w:val="Saludo"/>
    <w:rsid w:val="0085215C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85215C"/>
    <w:pPr>
      <w:numPr>
        <w:numId w:val="32"/>
      </w:numPr>
      <w:contextualSpacing/>
    </w:pPr>
  </w:style>
  <w:style w:type="paragraph" w:styleId="Listaconvietas3">
    <w:name w:val="List Bullet 3"/>
    <w:basedOn w:val="Normal"/>
    <w:rsid w:val="0085215C"/>
    <w:pPr>
      <w:numPr>
        <w:numId w:val="33"/>
      </w:numPr>
      <w:contextualSpacing/>
    </w:pPr>
  </w:style>
  <w:style w:type="paragraph" w:styleId="Continuarlista">
    <w:name w:val="List Continue"/>
    <w:basedOn w:val="Normal"/>
    <w:rsid w:val="0085215C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85215C"/>
    <w:pPr>
      <w:spacing w:after="120"/>
      <w:ind w:left="566"/>
      <w:contextualSpacing/>
    </w:pPr>
  </w:style>
  <w:style w:type="paragraph" w:styleId="Sangradetextonormal">
    <w:name w:val="Body Text Indent"/>
    <w:basedOn w:val="Normal"/>
    <w:link w:val="SangradetextonormalCar"/>
    <w:rsid w:val="0085215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85215C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85215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5215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ngel%C3%B3polis" TargetMode="External"/><Relationship Id="rId13" Type="http://schemas.openxmlformats.org/officeDocument/2006/relationships/hyperlink" Target="https://es.wikipedia.org/wiki/Concordia_(Antioquia)" TargetMode="External"/><Relationship Id="rId18" Type="http://schemas.openxmlformats.org/officeDocument/2006/relationships/hyperlink" Target="https://es.wikipedia.org/wiki/La_Pintada_(Antioquia)" TargetMode="External"/><Relationship Id="rId26" Type="http://schemas.openxmlformats.org/officeDocument/2006/relationships/hyperlink" Target="https://es.wikipedia.org/wiki/Urrao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Salg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Caramanta" TargetMode="External"/><Relationship Id="rId17" Type="http://schemas.openxmlformats.org/officeDocument/2006/relationships/hyperlink" Target="https://es.wikipedia.org/wiki/Jeric%C3%B3_(Antioquia)" TargetMode="External"/><Relationship Id="rId25" Type="http://schemas.openxmlformats.org/officeDocument/2006/relationships/hyperlink" Target="https://es.wikipedia.org/wiki/Titirib%C3%A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Jard%C3%ADn_(Antioquia)" TargetMode="External"/><Relationship Id="rId20" Type="http://schemas.openxmlformats.org/officeDocument/2006/relationships/hyperlink" Target="https://es.wikipedia.org/wiki/Pueblorrico" TargetMode="External"/><Relationship Id="rId29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Ciudad_Bol%C3%ADvar_(Antioquia)" TargetMode="External"/><Relationship Id="rId24" Type="http://schemas.openxmlformats.org/officeDocument/2006/relationships/hyperlink" Target="https://es.wikipedia.org/wiki/Tarso_(Antioquia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Hispania_(Antioquia)" TargetMode="External"/><Relationship Id="rId23" Type="http://schemas.openxmlformats.org/officeDocument/2006/relationships/hyperlink" Target="https://es.wikipedia.org/wiki/T%C3%A1mesis_(Antioquia)" TargetMode="External"/><Relationship Id="rId28" Type="http://schemas.openxmlformats.org/officeDocument/2006/relationships/hyperlink" Target="https://es.wikipedia.org/wiki/Venecia_(Antioquia)" TargetMode="External"/><Relationship Id="rId10" Type="http://schemas.openxmlformats.org/officeDocument/2006/relationships/hyperlink" Target="https://es.wikipedia.org/wiki/Betulia_(Antioquia)" TargetMode="External"/><Relationship Id="rId19" Type="http://schemas.openxmlformats.org/officeDocument/2006/relationships/hyperlink" Target="https://es.wikipedia.org/wiki/Montebello_(Antioquia)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Betania_(Antioquia)" TargetMode="External"/><Relationship Id="rId14" Type="http://schemas.openxmlformats.org/officeDocument/2006/relationships/hyperlink" Target="https://es.wikipedia.org/wiki/Fredonia_(Antioquia)" TargetMode="External"/><Relationship Id="rId22" Type="http://schemas.openxmlformats.org/officeDocument/2006/relationships/hyperlink" Target="https://es.wikipedia.org/wiki/Santa_B%C3%A1rbara_(Antioquia)" TargetMode="External"/><Relationship Id="rId27" Type="http://schemas.openxmlformats.org/officeDocument/2006/relationships/hyperlink" Target="https://es.wikipedia.org/wiki/Valpara%C3%ADso_(Antioquia)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79DD-8A0D-47E2-9505-E3D4FE44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2771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Antioquia</Company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Catalina Muñoz</dc:creator>
  <cp:keywords/>
  <dc:description/>
  <cp:lastModifiedBy>GLORIA PATRICIA JARAMILLO AGUDELO</cp:lastModifiedBy>
  <cp:revision>5</cp:revision>
  <cp:lastPrinted>2019-03-20T16:29:00Z</cp:lastPrinted>
  <dcterms:created xsi:type="dcterms:W3CDTF">2019-05-15T21:21:00Z</dcterms:created>
  <dcterms:modified xsi:type="dcterms:W3CDTF">2019-06-14T16:57:00Z</dcterms:modified>
</cp:coreProperties>
</file>