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7D1AEA">
        <w:rPr>
          <w:rFonts w:ascii="Arial" w:hAnsi="Arial" w:cs="Arial"/>
          <w:b/>
        </w:rPr>
        <w:t>83</w:t>
      </w:r>
      <w:r w:rsidR="00407812">
        <w:rPr>
          <w:rFonts w:ascii="Arial" w:hAnsi="Arial" w:cs="Arial"/>
          <w:b/>
        </w:rPr>
        <w:t xml:space="preserve"> 2017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892857">
        <w:rPr>
          <w:rFonts w:ascii="Arial" w:hAnsi="Arial" w:cs="Arial"/>
        </w:rPr>
        <w:t>Ordinario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7D1AEA">
        <w:rPr>
          <w:rFonts w:ascii="Arial" w:hAnsi="Arial" w:cs="Arial"/>
          <w:b/>
          <w:bCs/>
          <w:lang w:eastAsia="es-CO"/>
        </w:rPr>
        <w:t>11 agosto de 2017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09:30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7D1AEA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7D1AEA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7D1AEA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7D1AEA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7D1AEA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407812" w:rsidP="006C077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 xml:space="preserve">Dr. Ana María Salinas        </w:t>
            </w:r>
            <w:r w:rsidRPr="005970B2">
              <w:rPr>
                <w:rFonts w:ascii="Arial" w:hAnsi="Arial" w:cs="Arial"/>
                <w:lang w:eastAsia="es-CO"/>
              </w:rPr>
              <w:t xml:space="preserve"> </w:t>
            </w:r>
            <w:r w:rsidR="00167E9A" w:rsidRPr="000210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2D5287" w:rsidRPr="0081551C" w:rsidTr="007D1AEA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07812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5970B2">
              <w:rPr>
                <w:rFonts w:ascii="Arial" w:hAnsi="Arial" w:cs="Arial"/>
                <w:lang w:eastAsia="es-CO"/>
              </w:rPr>
              <w:t xml:space="preserve">Dra. </w:t>
            </w:r>
            <w:r>
              <w:rPr>
                <w:rFonts w:ascii="Arial" w:hAnsi="Arial" w:cs="Arial"/>
                <w:lang w:eastAsia="es-CO"/>
              </w:rPr>
              <w:t>Hidalgo Vélez S.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07812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Representante de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los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estudiantes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3828"/>
        <w:gridCol w:w="3610"/>
      </w:tblGrid>
      <w:tr w:rsidR="002D5287" w:rsidRPr="0026509B" w:rsidTr="009B26E3">
        <w:trPr>
          <w:trHeight w:val="326"/>
        </w:trPr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2D5287" w:rsidRPr="0026509B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B" w:rsidRPr="0026509B" w:rsidRDefault="00625882" w:rsidP="0026509B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Comité de Cirugía Plástica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753" w:rsidRPr="0026509B" w:rsidRDefault="007D1AEA" w:rsidP="00625882">
            <w:pPr>
              <w:spacing w:before="280"/>
              <w:jc w:val="both"/>
              <w:rPr>
                <w:rFonts w:ascii="Arial" w:hAnsi="Arial" w:cs="Arial"/>
              </w:rPr>
            </w:pPr>
            <w:r w:rsidRPr="00EB465B">
              <w:rPr>
                <w:rFonts w:ascii="Arial" w:hAnsi="Arial" w:cs="Arial"/>
                <w:color w:val="000000"/>
              </w:rPr>
              <w:t>Se aborda como primer tema asignación de representante profesoral para la Sección de Cirugía Plástica de la Universidad de Antioquia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625882" w:rsidP="00717895">
            <w:pPr>
              <w:pStyle w:val="Sinespaciado"/>
              <w:jc w:val="both"/>
              <w:rPr>
                <w:rFonts w:ascii="Arial" w:hAnsi="Arial" w:cs="Arial"/>
              </w:rPr>
            </w:pPr>
            <w:r w:rsidRPr="00EB465B">
              <w:rPr>
                <w:rFonts w:ascii="Arial" w:hAnsi="Arial" w:cs="Arial"/>
                <w:color w:val="000000"/>
              </w:rPr>
              <w:t>Se realiza conteo de la votación, quedando como representante profesoral de la Sección de Cirugía Plástica d</w:t>
            </w:r>
            <w:r w:rsidR="00717895">
              <w:rPr>
                <w:rFonts w:ascii="Arial" w:hAnsi="Arial" w:cs="Arial"/>
                <w:color w:val="000000"/>
              </w:rPr>
              <w:t>e la Universidad de Antioquia, la Doctora</w:t>
            </w:r>
            <w:r w:rsidRPr="00EB465B">
              <w:rPr>
                <w:rFonts w:ascii="Arial" w:hAnsi="Arial" w:cs="Arial"/>
                <w:color w:val="000000"/>
              </w:rPr>
              <w:t xml:space="preserve"> Ana </w:t>
            </w:r>
            <w:r w:rsidR="00717895">
              <w:rPr>
                <w:rFonts w:ascii="Arial" w:hAnsi="Arial" w:cs="Arial"/>
                <w:color w:val="000000"/>
              </w:rPr>
              <w:t xml:space="preserve">María </w:t>
            </w:r>
            <w:r w:rsidRPr="00EB465B">
              <w:rPr>
                <w:rFonts w:ascii="Arial" w:hAnsi="Arial" w:cs="Arial"/>
                <w:color w:val="000000"/>
              </w:rPr>
              <w:t>Salinas</w:t>
            </w:r>
            <w:r w:rsidR="0071789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7D1AEA" w:rsidRPr="0026509B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6509B" w:rsidRDefault="00625882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EB465B">
              <w:rPr>
                <w:rFonts w:ascii="Arial" w:hAnsi="Arial" w:cs="Arial"/>
                <w:color w:val="000000"/>
              </w:rPr>
              <w:t>doctor Jeison Aguilar Henao Residente de Cuarto año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6509B" w:rsidRDefault="00625882" w:rsidP="00717895">
            <w:pPr>
              <w:spacing w:before="2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7D1AEA" w:rsidRPr="00EB465B">
              <w:rPr>
                <w:rFonts w:ascii="Arial" w:hAnsi="Arial" w:cs="Arial"/>
                <w:color w:val="000000"/>
              </w:rPr>
              <w:t xml:space="preserve">olicita cambio de rotación de la asignatura cirugía </w:t>
            </w:r>
            <w:proofErr w:type="spellStart"/>
            <w:r w:rsidR="007D1AEA" w:rsidRPr="00EB465B">
              <w:rPr>
                <w:rFonts w:ascii="Arial" w:hAnsi="Arial" w:cs="Arial"/>
                <w:color w:val="000000"/>
              </w:rPr>
              <w:t>craneomaxilofacial</w:t>
            </w:r>
            <w:proofErr w:type="spellEnd"/>
            <w:r w:rsidR="007D1AEA" w:rsidRPr="00EB465B">
              <w:rPr>
                <w:rFonts w:ascii="Arial" w:hAnsi="Arial" w:cs="Arial"/>
                <w:color w:val="000000"/>
              </w:rPr>
              <w:t xml:space="preserve"> II,  programada en la fundación Clínica Noel en los meses junio y Julio de 2018, por una pasantía en el  ASAN Medical Center en </w:t>
            </w:r>
            <w:proofErr w:type="spellStart"/>
            <w:r w:rsidR="007D1AEA" w:rsidRPr="00EB465B">
              <w:rPr>
                <w:rFonts w:ascii="Arial" w:hAnsi="Arial" w:cs="Arial"/>
                <w:color w:val="000000"/>
              </w:rPr>
              <w:t>Seoul</w:t>
            </w:r>
            <w:proofErr w:type="spellEnd"/>
            <w:r w:rsidR="007D1AEA" w:rsidRPr="00EB465B">
              <w:rPr>
                <w:rFonts w:ascii="Arial" w:hAnsi="Arial" w:cs="Arial"/>
                <w:color w:val="000000"/>
              </w:rPr>
              <w:t xml:space="preserve">, Corea del Sur. 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6509B" w:rsidRDefault="00625882" w:rsidP="00717895">
            <w:pPr>
              <w:pStyle w:val="Sinespaciado"/>
              <w:jc w:val="both"/>
              <w:rPr>
                <w:rFonts w:ascii="Arial" w:hAnsi="Arial" w:cs="Arial"/>
              </w:rPr>
            </w:pPr>
            <w:r w:rsidRPr="00EB465B">
              <w:rPr>
                <w:rFonts w:ascii="Arial" w:hAnsi="Arial" w:cs="Arial"/>
                <w:color w:val="000000"/>
              </w:rPr>
              <w:t xml:space="preserve">Se aprueba </w:t>
            </w:r>
          </w:p>
        </w:tc>
      </w:tr>
      <w:tr w:rsidR="007D1AEA" w:rsidRPr="0026509B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6509B" w:rsidRDefault="00625882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EB465B">
              <w:rPr>
                <w:rFonts w:ascii="Arial" w:hAnsi="Arial" w:cs="Arial"/>
                <w:color w:val="000000"/>
              </w:rPr>
              <w:t xml:space="preserve">Dr. Jaime Andrés Robledo Ramírez residente de </w:t>
            </w:r>
            <w:r w:rsidRPr="00EB465B">
              <w:rPr>
                <w:rFonts w:ascii="Arial" w:hAnsi="Arial" w:cs="Arial"/>
                <w:color w:val="000000"/>
              </w:rPr>
              <w:lastRenderedPageBreak/>
              <w:t>primer año de la Sección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6509B" w:rsidRDefault="00625882" w:rsidP="00717895">
            <w:pPr>
              <w:spacing w:before="2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</w:t>
            </w:r>
            <w:r w:rsidR="00717895">
              <w:rPr>
                <w:rFonts w:ascii="Arial" w:hAnsi="Arial" w:cs="Arial"/>
                <w:color w:val="000000"/>
              </w:rPr>
              <w:t xml:space="preserve">olicita </w:t>
            </w:r>
            <w:r w:rsidR="007D1AEA" w:rsidRPr="00EB465B">
              <w:rPr>
                <w:rFonts w:ascii="Arial" w:hAnsi="Arial" w:cs="Arial"/>
                <w:color w:val="000000"/>
              </w:rPr>
              <w:t xml:space="preserve">aprobación del Análisis FINER del trabajo: “Lesiones traumáticas de plexo braquial: </w:t>
            </w:r>
            <w:r w:rsidR="007D1AEA" w:rsidRPr="00EB465B">
              <w:rPr>
                <w:rFonts w:ascii="Arial" w:hAnsi="Arial" w:cs="Arial"/>
                <w:color w:val="000000"/>
              </w:rPr>
              <w:lastRenderedPageBreak/>
              <w:t xml:space="preserve">concordancia entre los resultados </w:t>
            </w:r>
            <w:proofErr w:type="spellStart"/>
            <w:r w:rsidR="007D1AEA" w:rsidRPr="00EB465B">
              <w:rPr>
                <w:rFonts w:ascii="Arial" w:hAnsi="Arial" w:cs="Arial"/>
                <w:color w:val="000000"/>
              </w:rPr>
              <w:t>electromiográficos</w:t>
            </w:r>
            <w:proofErr w:type="spellEnd"/>
            <w:r w:rsidR="007D1AEA" w:rsidRPr="00EB465B">
              <w:rPr>
                <w:rFonts w:ascii="Arial" w:hAnsi="Arial" w:cs="Arial"/>
                <w:color w:val="000000"/>
              </w:rPr>
              <w:t xml:space="preserve"> y los hallazgos </w:t>
            </w:r>
            <w:proofErr w:type="spellStart"/>
            <w:r w:rsidR="007D1AEA" w:rsidRPr="00EB465B">
              <w:rPr>
                <w:rFonts w:ascii="Arial" w:hAnsi="Arial" w:cs="Arial"/>
                <w:color w:val="000000"/>
              </w:rPr>
              <w:t>intraoperatorios</w:t>
            </w:r>
            <w:proofErr w:type="spellEnd"/>
            <w:r w:rsidR="007D1AEA" w:rsidRPr="00EB465B">
              <w:rPr>
                <w:rFonts w:ascii="Arial" w:hAnsi="Arial" w:cs="Arial"/>
                <w:color w:val="000000"/>
              </w:rPr>
              <w:t>”</w:t>
            </w:r>
            <w:proofErr w:type="gramStart"/>
            <w:r w:rsidR="007D1AEA" w:rsidRPr="00EB465B">
              <w:rPr>
                <w:rFonts w:ascii="Arial" w:hAnsi="Arial" w:cs="Arial"/>
                <w:color w:val="000000"/>
              </w:rPr>
              <w:t>,  cuya</w:t>
            </w:r>
            <w:proofErr w:type="gramEnd"/>
            <w:r w:rsidR="007D1AEA" w:rsidRPr="00EB465B">
              <w:rPr>
                <w:rFonts w:ascii="Arial" w:hAnsi="Arial" w:cs="Arial"/>
                <w:color w:val="000000"/>
              </w:rPr>
              <w:t xml:space="preserve"> asesora sería la Dra. Sabrina Gallego. 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6509B" w:rsidRDefault="00717895" w:rsidP="00717895">
            <w:pPr>
              <w:pStyle w:val="Sinespaciado"/>
              <w:jc w:val="both"/>
              <w:rPr>
                <w:rFonts w:ascii="Arial" w:hAnsi="Arial" w:cs="Arial"/>
              </w:rPr>
            </w:pPr>
            <w:r w:rsidRPr="00EB465B">
              <w:rPr>
                <w:rFonts w:ascii="Arial" w:hAnsi="Arial" w:cs="Arial"/>
                <w:lang w:eastAsia="es-CO"/>
              </w:rPr>
              <w:lastRenderedPageBreak/>
              <w:t xml:space="preserve">Se </w:t>
            </w:r>
            <w:r w:rsidRPr="00EB465B">
              <w:rPr>
                <w:rFonts w:ascii="Arial" w:hAnsi="Arial" w:cs="Arial"/>
                <w:color w:val="000000"/>
              </w:rPr>
              <w:t>solicitará sustentación por el residente/profeso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EB465B">
              <w:rPr>
                <w:rFonts w:ascii="Arial" w:hAnsi="Arial" w:cs="Arial"/>
                <w:color w:val="000000"/>
              </w:rPr>
              <w:t xml:space="preserve"> ante el comité</w:t>
            </w:r>
            <w:r w:rsidRPr="00EB465B">
              <w:rPr>
                <w:rFonts w:ascii="Arial" w:hAnsi="Arial" w:cs="Arial"/>
                <w:lang w:eastAsia="es-CO"/>
              </w:rPr>
              <w:t>.</w:t>
            </w:r>
          </w:p>
        </w:tc>
      </w:tr>
      <w:tr w:rsidR="007D1AEA" w:rsidRPr="0026509B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6509B" w:rsidRDefault="00625882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EB465B">
              <w:rPr>
                <w:rFonts w:ascii="Arial" w:hAnsi="Arial" w:cs="Arial"/>
                <w:color w:val="000000"/>
              </w:rPr>
              <w:lastRenderedPageBreak/>
              <w:t xml:space="preserve">Dra. </w:t>
            </w:r>
            <w:proofErr w:type="spellStart"/>
            <w:r w:rsidRPr="00EB465B">
              <w:rPr>
                <w:rFonts w:ascii="Arial" w:hAnsi="Arial" w:cs="Arial"/>
                <w:color w:val="000000"/>
              </w:rPr>
              <w:t>Natali</w:t>
            </w:r>
            <w:proofErr w:type="spellEnd"/>
            <w:r w:rsidRPr="00EB465B">
              <w:rPr>
                <w:rFonts w:ascii="Arial" w:hAnsi="Arial" w:cs="Arial"/>
                <w:color w:val="000000"/>
              </w:rPr>
              <w:t xml:space="preserve">  Durán Casado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625882" w:rsidRDefault="007D1AEA" w:rsidP="00717895">
            <w:pPr>
              <w:spacing w:before="280"/>
              <w:jc w:val="both"/>
              <w:rPr>
                <w:rFonts w:ascii="Arial" w:hAnsi="Arial" w:cs="Arial"/>
                <w:color w:val="000000"/>
              </w:rPr>
            </w:pPr>
            <w:r w:rsidRPr="00EB465B">
              <w:rPr>
                <w:rFonts w:ascii="Arial" w:hAnsi="Arial" w:cs="Arial"/>
                <w:color w:val="000000"/>
              </w:rPr>
              <w:t xml:space="preserve">Se evalúa análisis FINER titulado: “Plasma rico en plaquetas </w:t>
            </w:r>
            <w:proofErr w:type="spellStart"/>
            <w:r w:rsidRPr="00EB465B">
              <w:rPr>
                <w:rFonts w:ascii="Arial" w:hAnsi="Arial" w:cs="Arial"/>
                <w:color w:val="000000"/>
              </w:rPr>
              <w:t>autólogo</w:t>
            </w:r>
            <w:proofErr w:type="spellEnd"/>
            <w:r w:rsidRPr="00EB465B">
              <w:rPr>
                <w:rFonts w:ascii="Arial" w:hAnsi="Arial" w:cs="Arial"/>
                <w:color w:val="000000"/>
              </w:rPr>
              <w:t xml:space="preserve">. Aplicación clínica y durabilidad en el envejecimiento de </w:t>
            </w:r>
            <w:r w:rsidR="00625882">
              <w:rPr>
                <w:rFonts w:ascii="Arial" w:hAnsi="Arial" w:cs="Arial"/>
                <w:color w:val="000000"/>
              </w:rPr>
              <w:t xml:space="preserve">manos”, 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6509B" w:rsidRDefault="00625882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EB465B">
              <w:rPr>
                <w:rFonts w:ascii="Arial" w:hAnsi="Arial" w:cs="Arial"/>
                <w:lang w:eastAsia="es-CO"/>
              </w:rPr>
              <w:t xml:space="preserve">Se </w:t>
            </w:r>
            <w:r w:rsidRPr="00EB465B">
              <w:rPr>
                <w:rFonts w:ascii="Arial" w:hAnsi="Arial" w:cs="Arial"/>
                <w:color w:val="000000"/>
              </w:rPr>
              <w:t>solicitará sustentación por el residente/profesor</w:t>
            </w:r>
            <w:r w:rsidR="00717895">
              <w:rPr>
                <w:rFonts w:ascii="Arial" w:hAnsi="Arial" w:cs="Arial"/>
                <w:color w:val="000000"/>
              </w:rPr>
              <w:t>,</w:t>
            </w:r>
            <w:r w:rsidRPr="00EB465B">
              <w:rPr>
                <w:rFonts w:ascii="Arial" w:hAnsi="Arial" w:cs="Arial"/>
                <w:color w:val="000000"/>
              </w:rPr>
              <w:t xml:space="preserve"> ante el comité</w:t>
            </w:r>
            <w:r w:rsidRPr="00EB465B">
              <w:rPr>
                <w:rFonts w:ascii="Arial" w:hAnsi="Arial" w:cs="Arial"/>
                <w:lang w:eastAsia="es-CO"/>
              </w:rPr>
              <w:t>.</w:t>
            </w:r>
          </w:p>
        </w:tc>
      </w:tr>
      <w:tr w:rsidR="007D1AEA" w:rsidRPr="0026509B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6509B" w:rsidRDefault="00717895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EB465B">
              <w:rPr>
                <w:rFonts w:ascii="Arial" w:hAnsi="Arial" w:cs="Arial"/>
                <w:color w:val="000000"/>
              </w:rPr>
              <w:t>Residente</w:t>
            </w:r>
            <w:r w:rsidR="00625882" w:rsidRPr="00EB465B">
              <w:rPr>
                <w:rFonts w:ascii="Arial" w:hAnsi="Arial" w:cs="Arial"/>
                <w:color w:val="000000"/>
              </w:rPr>
              <w:t xml:space="preserve"> de tercer año Dra. Natalia Mejía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6509B" w:rsidRDefault="007D1AEA" w:rsidP="00625882">
            <w:pPr>
              <w:spacing w:before="280"/>
              <w:jc w:val="both"/>
              <w:rPr>
                <w:rFonts w:ascii="Arial" w:hAnsi="Arial" w:cs="Arial"/>
              </w:rPr>
            </w:pPr>
            <w:r w:rsidRPr="00EB465B">
              <w:rPr>
                <w:rFonts w:ascii="Arial" w:hAnsi="Arial" w:cs="Arial"/>
                <w:color w:val="000000"/>
              </w:rPr>
              <w:t xml:space="preserve">Se recibe el protocolo de trabajo de grado titulado “Preferencias morfológicas de mamas con cirugía de aumento, entre los habitantes del Valle de </w:t>
            </w:r>
            <w:proofErr w:type="spellStart"/>
            <w:r w:rsidRPr="00EB465B">
              <w:rPr>
                <w:rFonts w:ascii="Arial" w:hAnsi="Arial" w:cs="Arial"/>
                <w:color w:val="000000"/>
              </w:rPr>
              <w:t>Aburrá</w:t>
            </w:r>
            <w:proofErr w:type="spellEnd"/>
            <w:r w:rsidRPr="00EB465B">
              <w:rPr>
                <w:rFonts w:ascii="Arial" w:hAnsi="Arial" w:cs="Arial"/>
                <w:color w:val="000000"/>
              </w:rPr>
              <w:t xml:space="preserve">”. 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6509B" w:rsidRDefault="00625882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EB465B">
              <w:rPr>
                <w:rFonts w:ascii="Arial" w:hAnsi="Arial" w:cs="Arial"/>
                <w:color w:val="000000"/>
              </w:rPr>
              <w:t>Se aprueba.</w:t>
            </w:r>
          </w:p>
        </w:tc>
      </w:tr>
      <w:tr w:rsidR="007D1AEA" w:rsidRPr="0026509B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6509B" w:rsidRDefault="00625882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EB465B">
              <w:rPr>
                <w:rFonts w:ascii="Arial" w:hAnsi="Arial" w:cs="Arial"/>
                <w:color w:val="000000"/>
              </w:rPr>
              <w:t>Dr. Jair Mosquera Martínez, residente de tercer año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895" w:rsidRPr="00FB5499" w:rsidRDefault="00625882" w:rsidP="00717895">
            <w:pPr>
              <w:spacing w:before="28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7D1AEA" w:rsidRPr="00EB465B">
              <w:rPr>
                <w:rFonts w:ascii="Arial" w:hAnsi="Arial" w:cs="Arial"/>
                <w:color w:val="000000"/>
              </w:rPr>
              <w:t xml:space="preserve">olicita cambio de Plaza de rotación, del Hospital Pablo Tobón Uribe a la clínica las Américas durante los meses de febrero y marzo del año 2018.  </w:t>
            </w:r>
          </w:p>
          <w:p w:rsidR="007D1AEA" w:rsidRPr="00FB5499" w:rsidRDefault="007D1AEA" w:rsidP="00FB5499">
            <w:pPr>
              <w:spacing w:before="28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6509B" w:rsidRDefault="00FB5499" w:rsidP="0026509B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aprueba</w:t>
            </w:r>
          </w:p>
        </w:tc>
      </w:tr>
      <w:tr w:rsidR="007D1AEA" w:rsidRPr="0026509B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6509B" w:rsidRDefault="00FB5499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EB465B">
              <w:rPr>
                <w:rFonts w:ascii="Arial" w:hAnsi="Arial" w:cs="Arial"/>
                <w:color w:val="000000"/>
              </w:rPr>
              <w:t>residente de cuarto año, Dr. Daniel Vélez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EB465B" w:rsidRDefault="00FB5499" w:rsidP="00717895">
            <w:pPr>
              <w:spacing w:before="28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7D1AEA" w:rsidRPr="00EB465B">
              <w:rPr>
                <w:rFonts w:ascii="Arial" w:hAnsi="Arial" w:cs="Arial"/>
                <w:color w:val="000000"/>
              </w:rPr>
              <w:t>olicita la realización de la rotación de cirugía plástica infantil en el centro médico ISSEMYM en la ciudad de Toluca-México, durante los meses de octubre y noviembre del presente año</w:t>
            </w:r>
            <w:r w:rsidR="00717895">
              <w:rPr>
                <w:rFonts w:ascii="Arial" w:hAnsi="Arial" w:cs="Arial"/>
                <w:color w:val="000000"/>
              </w:rPr>
              <w:t>.</w:t>
            </w:r>
            <w:r w:rsidR="007D1AEA" w:rsidRPr="00EB465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6509B" w:rsidRDefault="00717895" w:rsidP="0071789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Se aprueba</w:t>
            </w:r>
          </w:p>
        </w:tc>
      </w:tr>
      <w:tr w:rsidR="007D1AEA" w:rsidRPr="0026509B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6509B" w:rsidRDefault="00FB5499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EB465B">
              <w:rPr>
                <w:rFonts w:ascii="Arial" w:hAnsi="Arial" w:cs="Arial"/>
                <w:color w:val="000000"/>
              </w:rPr>
              <w:t>del Dr. Carlos Tavera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EB465B" w:rsidRDefault="00FB5499" w:rsidP="00FB5499">
            <w:pPr>
              <w:spacing w:before="280"/>
              <w:jc w:val="both"/>
              <w:rPr>
                <w:rFonts w:ascii="Arial" w:hAnsi="Arial" w:cs="Arial"/>
                <w:color w:val="000000"/>
              </w:rPr>
            </w:pPr>
            <w:r w:rsidRPr="00EB465B">
              <w:rPr>
                <w:rFonts w:ascii="Arial" w:hAnsi="Arial" w:cs="Arial"/>
                <w:color w:val="000000"/>
              </w:rPr>
              <w:t>Se recibe protocolo de investigación</w:t>
            </w:r>
            <w:bookmarkStart w:id="0" w:name="_GoBack"/>
            <w:bookmarkEnd w:id="0"/>
            <w:r w:rsidR="00717895" w:rsidRPr="00EB465B">
              <w:rPr>
                <w:rFonts w:ascii="Arial" w:hAnsi="Arial" w:cs="Arial"/>
                <w:color w:val="000000"/>
              </w:rPr>
              <w:t>, titulado</w:t>
            </w:r>
            <w:r w:rsidR="007D1AEA" w:rsidRPr="00EB465B">
              <w:rPr>
                <w:rFonts w:ascii="Arial" w:hAnsi="Arial" w:cs="Arial"/>
                <w:color w:val="000000"/>
              </w:rPr>
              <w:t xml:space="preserve">: “Rendimiento del </w:t>
            </w:r>
            <w:proofErr w:type="spellStart"/>
            <w:r w:rsidR="007D1AEA" w:rsidRPr="00EB465B">
              <w:rPr>
                <w:rFonts w:ascii="Arial" w:hAnsi="Arial" w:cs="Arial"/>
                <w:color w:val="000000"/>
              </w:rPr>
              <w:t>Doppler</w:t>
            </w:r>
            <w:proofErr w:type="spellEnd"/>
            <w:r w:rsidR="007D1AEA" w:rsidRPr="00EB465B">
              <w:rPr>
                <w:rFonts w:ascii="Arial" w:hAnsi="Arial" w:cs="Arial"/>
                <w:color w:val="000000"/>
              </w:rPr>
              <w:t xml:space="preserve"> manual en el planeamiento </w:t>
            </w:r>
            <w:proofErr w:type="spellStart"/>
            <w:r w:rsidR="007D1AEA" w:rsidRPr="00EB465B">
              <w:rPr>
                <w:rFonts w:ascii="Arial" w:hAnsi="Arial" w:cs="Arial"/>
                <w:color w:val="000000"/>
              </w:rPr>
              <w:t>prequirúrgico</w:t>
            </w:r>
            <w:proofErr w:type="spellEnd"/>
            <w:r w:rsidR="007D1AEA" w:rsidRPr="00EB465B">
              <w:rPr>
                <w:rFonts w:ascii="Arial" w:hAnsi="Arial" w:cs="Arial"/>
                <w:color w:val="000000"/>
              </w:rPr>
              <w:t xml:space="preserve"> del colgajo </w:t>
            </w:r>
            <w:proofErr w:type="spellStart"/>
            <w:r w:rsidR="007D1AEA" w:rsidRPr="00EB465B">
              <w:rPr>
                <w:rFonts w:ascii="Arial" w:hAnsi="Arial" w:cs="Arial"/>
                <w:color w:val="000000"/>
              </w:rPr>
              <w:t>anterolateral</w:t>
            </w:r>
            <w:proofErr w:type="spellEnd"/>
            <w:r w:rsidR="007D1AEA" w:rsidRPr="00EB465B">
              <w:rPr>
                <w:rFonts w:ascii="Arial" w:hAnsi="Arial" w:cs="Arial"/>
                <w:color w:val="000000"/>
              </w:rPr>
              <w:t xml:space="preserve"> del muslo. Estudio de corte transversal realizado en el Hospital San Vicente de Paúl de Medellín entre los años 2011 a 2017”. 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6509B" w:rsidRDefault="00FB5499" w:rsidP="0071789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EB465B">
              <w:rPr>
                <w:rFonts w:ascii="Arial" w:hAnsi="Arial" w:cs="Arial"/>
                <w:color w:val="000000"/>
              </w:rPr>
              <w:t xml:space="preserve">e aprueba </w:t>
            </w: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81551C" w:rsidRDefault="00717895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167E9A"/>
    <w:rsid w:val="001A60A6"/>
    <w:rsid w:val="002176B7"/>
    <w:rsid w:val="00254594"/>
    <w:rsid w:val="0026509B"/>
    <w:rsid w:val="00270A13"/>
    <w:rsid w:val="002D5287"/>
    <w:rsid w:val="003440B8"/>
    <w:rsid w:val="003B660B"/>
    <w:rsid w:val="003C1DE5"/>
    <w:rsid w:val="003D79CE"/>
    <w:rsid w:val="00407812"/>
    <w:rsid w:val="00482398"/>
    <w:rsid w:val="00482E57"/>
    <w:rsid w:val="004A3E2C"/>
    <w:rsid w:val="004D36D5"/>
    <w:rsid w:val="00501CC4"/>
    <w:rsid w:val="00534333"/>
    <w:rsid w:val="00596B2D"/>
    <w:rsid w:val="005A3BD4"/>
    <w:rsid w:val="005C4CB0"/>
    <w:rsid w:val="00625882"/>
    <w:rsid w:val="00694A3C"/>
    <w:rsid w:val="006C0773"/>
    <w:rsid w:val="00717895"/>
    <w:rsid w:val="0077732B"/>
    <w:rsid w:val="007D1AEA"/>
    <w:rsid w:val="0081551C"/>
    <w:rsid w:val="00892857"/>
    <w:rsid w:val="00954892"/>
    <w:rsid w:val="009B26E3"/>
    <w:rsid w:val="009C5516"/>
    <w:rsid w:val="00A61D08"/>
    <w:rsid w:val="00B32A10"/>
    <w:rsid w:val="00B94086"/>
    <w:rsid w:val="00BC20F5"/>
    <w:rsid w:val="00BD36F2"/>
    <w:rsid w:val="00BE6084"/>
    <w:rsid w:val="00C06563"/>
    <w:rsid w:val="00D03837"/>
    <w:rsid w:val="00D1030B"/>
    <w:rsid w:val="00D65A1B"/>
    <w:rsid w:val="00DA2D70"/>
    <w:rsid w:val="00E64753"/>
    <w:rsid w:val="00EC2F14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5</cp:revision>
  <dcterms:created xsi:type="dcterms:W3CDTF">2017-11-16T21:40:00Z</dcterms:created>
  <dcterms:modified xsi:type="dcterms:W3CDTF">2017-12-07T15:39:00Z</dcterms:modified>
</cp:coreProperties>
</file>