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0A828" w14:textId="1A84BDDA" w:rsidR="00CC7B8E" w:rsidRDefault="00CC7B8E" w:rsidP="00E05429">
      <w:pPr>
        <w:spacing w:line="360" w:lineRule="auto"/>
        <w:jc w:val="center"/>
        <w:rPr>
          <w:b/>
          <w:sz w:val="24"/>
          <w:szCs w:val="24"/>
        </w:rPr>
      </w:pPr>
      <w:r>
        <w:rPr>
          <w:b/>
          <w:sz w:val="24"/>
          <w:szCs w:val="24"/>
        </w:rPr>
        <w:t>FACULTAD DE MEDICINA</w:t>
      </w:r>
      <w:bookmarkStart w:id="0" w:name="_GoBack"/>
      <w:bookmarkEnd w:id="0"/>
    </w:p>
    <w:p w14:paraId="4FDBEF07" w14:textId="77777777" w:rsidR="00E05429" w:rsidRPr="00E05429" w:rsidRDefault="00E05429" w:rsidP="00E05429">
      <w:pPr>
        <w:spacing w:line="360" w:lineRule="auto"/>
        <w:jc w:val="center"/>
        <w:rPr>
          <w:b/>
          <w:sz w:val="24"/>
          <w:szCs w:val="24"/>
        </w:rPr>
      </w:pPr>
      <w:r w:rsidRPr="007E0916">
        <w:rPr>
          <w:b/>
          <w:sz w:val="24"/>
          <w:szCs w:val="24"/>
        </w:rPr>
        <w:t>PROGRAMA DE ESPECIALIZACION EN MEDICINA DE URGENCIAS</w:t>
      </w:r>
    </w:p>
    <w:p w14:paraId="436DD16F" w14:textId="77777777" w:rsidR="00E05429" w:rsidRPr="007E0916" w:rsidRDefault="00E05429" w:rsidP="00E05429">
      <w:pPr>
        <w:spacing w:line="360" w:lineRule="auto"/>
        <w:jc w:val="center"/>
        <w:rPr>
          <w:b/>
          <w:sz w:val="24"/>
          <w:szCs w:val="24"/>
        </w:rPr>
      </w:pPr>
      <w:r w:rsidRPr="007E0916">
        <w:rPr>
          <w:b/>
          <w:sz w:val="24"/>
          <w:szCs w:val="24"/>
        </w:rPr>
        <w:t>COMITE DE PROGRAMA</w:t>
      </w:r>
    </w:p>
    <w:p w14:paraId="67086CC2" w14:textId="77777777" w:rsidR="002A7D45" w:rsidRDefault="002A7D45">
      <w:pPr>
        <w:spacing w:line="240" w:lineRule="auto"/>
        <w:jc w:val="center"/>
      </w:pPr>
    </w:p>
    <w:p w14:paraId="49413BB9" w14:textId="3B44DAA7" w:rsidR="002A7D45" w:rsidRDefault="00322626">
      <w:pPr>
        <w:spacing w:line="240" w:lineRule="auto"/>
        <w:jc w:val="center"/>
      </w:pPr>
      <w:r>
        <w:rPr>
          <w:b/>
        </w:rPr>
        <w:t>ACTA NO. 99</w:t>
      </w:r>
      <w:r w:rsidR="00E05429">
        <w:rPr>
          <w:b/>
        </w:rPr>
        <w:t xml:space="preserve"> - 2017</w:t>
      </w:r>
    </w:p>
    <w:p w14:paraId="669CFB9A" w14:textId="77777777" w:rsidR="002A7D45" w:rsidRDefault="002A7D45">
      <w:pPr>
        <w:spacing w:line="240" w:lineRule="auto"/>
      </w:pPr>
    </w:p>
    <w:p w14:paraId="2F6D2328" w14:textId="1DD9715A" w:rsidR="002A7D45" w:rsidRDefault="00B47215">
      <w:pPr>
        <w:spacing w:line="240" w:lineRule="auto"/>
      </w:pPr>
      <w:r>
        <w:t>Carácter:</w:t>
      </w:r>
      <w:r>
        <w:tab/>
      </w:r>
      <w:r w:rsidR="006B48E5">
        <w:t>Ordinario</w:t>
      </w:r>
    </w:p>
    <w:p w14:paraId="08EA71B4" w14:textId="578C7A52" w:rsidR="002A7D45" w:rsidRDefault="00E05429">
      <w:pPr>
        <w:spacing w:line="240" w:lineRule="auto"/>
      </w:pPr>
      <w:r>
        <w:t xml:space="preserve">Fecha: </w:t>
      </w:r>
      <w:r>
        <w:tab/>
      </w:r>
      <w:r w:rsidR="007337D9">
        <w:rPr>
          <w:lang w:val="es-ES"/>
        </w:rPr>
        <w:t>14</w:t>
      </w:r>
      <w:r w:rsidRPr="00E05429">
        <w:rPr>
          <w:lang w:val="es-ES"/>
        </w:rPr>
        <w:t xml:space="preserve"> de </w:t>
      </w:r>
      <w:r w:rsidR="007337D9">
        <w:rPr>
          <w:lang w:val="es-ES"/>
        </w:rPr>
        <w:t>Febrero</w:t>
      </w:r>
      <w:r w:rsidRPr="00E05429">
        <w:rPr>
          <w:lang w:val="es-ES"/>
        </w:rPr>
        <w:t xml:space="preserve"> de 2017</w:t>
      </w:r>
    </w:p>
    <w:p w14:paraId="2518B466" w14:textId="1D6846D8" w:rsidR="002A7D45" w:rsidRDefault="00B47215">
      <w:pPr>
        <w:spacing w:line="240" w:lineRule="auto"/>
      </w:pPr>
      <w:r>
        <w:t xml:space="preserve">Lugar: </w:t>
      </w:r>
      <w:r>
        <w:tab/>
      </w:r>
      <w:r>
        <w:tab/>
      </w:r>
      <w:r w:rsidR="007337D9">
        <w:rPr>
          <w:sz w:val="24"/>
          <w:szCs w:val="24"/>
        </w:rPr>
        <w:t>Oficina jefatura, S</w:t>
      </w:r>
      <w:r w:rsidR="007337D9" w:rsidRPr="00E264D7">
        <w:rPr>
          <w:sz w:val="24"/>
          <w:szCs w:val="24"/>
        </w:rPr>
        <w:t>ección de Urgencias</w:t>
      </w:r>
    </w:p>
    <w:p w14:paraId="3FCD74C3" w14:textId="2E057F80" w:rsidR="002A7D45" w:rsidRDefault="00B47215">
      <w:pPr>
        <w:spacing w:line="240" w:lineRule="auto"/>
      </w:pPr>
      <w:r>
        <w:t xml:space="preserve">Hora: </w:t>
      </w:r>
      <w:r>
        <w:tab/>
      </w:r>
      <w:r>
        <w:tab/>
      </w:r>
      <w:r w:rsidR="00C75E3C">
        <w:t>7:00 am</w:t>
      </w:r>
    </w:p>
    <w:p w14:paraId="48053029" w14:textId="77777777" w:rsidR="002A7D45" w:rsidRDefault="002A7D45">
      <w:pPr>
        <w:spacing w:line="240" w:lineRule="auto"/>
      </w:pPr>
    </w:p>
    <w:p w14:paraId="0A156E23" w14:textId="77777777" w:rsidR="002A7D45" w:rsidRDefault="002A7D45">
      <w:pPr>
        <w:spacing w:line="240" w:lineRule="auto"/>
      </w:pPr>
    </w:p>
    <w:p w14:paraId="732EF500" w14:textId="77777777" w:rsidR="002A7D45" w:rsidRDefault="002A7D45">
      <w:pPr>
        <w:spacing w:line="240" w:lineRule="auto"/>
      </w:pPr>
    </w:p>
    <w:tbl>
      <w:tblPr>
        <w:tblStyle w:val="a"/>
        <w:tblW w:w="8925"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2745"/>
        <w:gridCol w:w="3255"/>
        <w:gridCol w:w="555"/>
        <w:gridCol w:w="480"/>
        <w:gridCol w:w="1890"/>
      </w:tblGrid>
      <w:tr w:rsidR="002A7D45" w14:paraId="1BDD7F2E" w14:textId="77777777">
        <w:trPr>
          <w:trHeight w:val="400"/>
        </w:trPr>
        <w:tc>
          <w:tcPr>
            <w:tcW w:w="2745" w:type="dxa"/>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14:paraId="6B79FB5B" w14:textId="2F8D686D" w:rsidR="002A7D45" w:rsidRDefault="00B47215">
            <w:pPr>
              <w:spacing w:line="240" w:lineRule="auto"/>
              <w:jc w:val="both"/>
              <w:rPr>
                <w:b/>
              </w:rPr>
            </w:pPr>
            <w:r>
              <w:rPr>
                <w:b/>
              </w:rPr>
              <w:t>ASISTENCIA</w:t>
            </w:r>
          </w:p>
        </w:tc>
        <w:tc>
          <w:tcPr>
            <w:tcW w:w="6180" w:type="dxa"/>
            <w:gridSpan w:val="4"/>
            <w:tcBorders>
              <w:top w:val="nil"/>
              <w:left w:val="nil"/>
              <w:bottom w:val="single" w:sz="7" w:space="0" w:color="000000"/>
              <w:right w:val="nil"/>
            </w:tcBorders>
            <w:tcMar>
              <w:top w:w="100" w:type="dxa"/>
              <w:left w:w="100" w:type="dxa"/>
              <w:bottom w:w="100" w:type="dxa"/>
              <w:right w:w="100" w:type="dxa"/>
            </w:tcMar>
          </w:tcPr>
          <w:p w14:paraId="41ACC3BA" w14:textId="77777777" w:rsidR="002A7D45" w:rsidRDefault="00B47215">
            <w:pPr>
              <w:spacing w:line="240" w:lineRule="auto"/>
            </w:pPr>
            <w:r>
              <w:t xml:space="preserve"> </w:t>
            </w:r>
          </w:p>
        </w:tc>
      </w:tr>
      <w:tr w:rsidR="002A7D45" w14:paraId="2405BCBC" w14:textId="77777777">
        <w:trPr>
          <w:trHeight w:val="480"/>
        </w:trPr>
        <w:tc>
          <w:tcPr>
            <w:tcW w:w="2745" w:type="dxa"/>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14:paraId="1B64BB90" w14:textId="77777777" w:rsidR="002A7D45" w:rsidRDefault="00B47215">
            <w:pPr>
              <w:spacing w:line="240" w:lineRule="auto"/>
              <w:jc w:val="both"/>
              <w:rPr>
                <w:b/>
              </w:rPr>
            </w:pPr>
            <w:r>
              <w:rPr>
                <w:b/>
              </w:rPr>
              <w:t>Nombre Convocado</w:t>
            </w:r>
          </w:p>
        </w:tc>
        <w:tc>
          <w:tcPr>
            <w:tcW w:w="3255"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14:paraId="027C5177" w14:textId="77777777" w:rsidR="002A7D45" w:rsidRDefault="00B47215">
            <w:pPr>
              <w:spacing w:line="240" w:lineRule="auto"/>
              <w:jc w:val="both"/>
              <w:rPr>
                <w:b/>
              </w:rPr>
            </w:pPr>
            <w:r>
              <w:rPr>
                <w:b/>
              </w:rPr>
              <w:t>Cargo</w:t>
            </w:r>
          </w:p>
        </w:tc>
        <w:tc>
          <w:tcPr>
            <w:tcW w:w="1035" w:type="dxa"/>
            <w:gridSpan w:val="2"/>
            <w:tcBorders>
              <w:top w:val="nil"/>
              <w:left w:val="nil"/>
              <w:bottom w:val="nil"/>
              <w:right w:val="single" w:sz="7" w:space="0" w:color="000000"/>
            </w:tcBorders>
            <w:shd w:val="clear" w:color="auto" w:fill="E2EFD9"/>
            <w:tcMar>
              <w:top w:w="100" w:type="dxa"/>
              <w:left w:w="80" w:type="dxa"/>
              <w:bottom w:w="100" w:type="dxa"/>
              <w:right w:w="80" w:type="dxa"/>
            </w:tcMar>
          </w:tcPr>
          <w:p w14:paraId="764E0703" w14:textId="77777777" w:rsidR="002A7D45" w:rsidRDefault="00B47215">
            <w:pPr>
              <w:spacing w:line="240" w:lineRule="auto"/>
              <w:jc w:val="both"/>
              <w:rPr>
                <w:b/>
              </w:rPr>
            </w:pPr>
            <w:r>
              <w:rPr>
                <w:b/>
              </w:rPr>
              <w:t>Asistió</w:t>
            </w:r>
          </w:p>
        </w:tc>
        <w:tc>
          <w:tcPr>
            <w:tcW w:w="1890"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14:paraId="2A6FF48E" w14:textId="77777777" w:rsidR="002A7D45" w:rsidRDefault="00B47215">
            <w:pPr>
              <w:spacing w:line="240" w:lineRule="auto"/>
              <w:jc w:val="both"/>
              <w:rPr>
                <w:b/>
              </w:rPr>
            </w:pPr>
            <w:r>
              <w:rPr>
                <w:b/>
              </w:rPr>
              <w:t>Observación</w:t>
            </w:r>
          </w:p>
        </w:tc>
      </w:tr>
      <w:tr w:rsidR="002A7D45" w14:paraId="0905CE20" w14:textId="77777777">
        <w:trPr>
          <w:trHeight w:val="180"/>
        </w:trPr>
        <w:tc>
          <w:tcPr>
            <w:tcW w:w="2745" w:type="dxa"/>
            <w:vMerge/>
            <w:tcBorders>
              <w:bottom w:val="single" w:sz="7" w:space="0" w:color="000000"/>
              <w:right w:val="single" w:sz="7" w:space="0" w:color="000000"/>
            </w:tcBorders>
            <w:tcMar>
              <w:top w:w="100" w:type="dxa"/>
              <w:left w:w="100" w:type="dxa"/>
              <w:bottom w:w="100" w:type="dxa"/>
              <w:right w:w="100" w:type="dxa"/>
            </w:tcMar>
          </w:tcPr>
          <w:p w14:paraId="0B264746" w14:textId="77777777" w:rsidR="002A7D45" w:rsidRDefault="002A7D45">
            <w:pPr>
              <w:spacing w:line="240" w:lineRule="auto"/>
            </w:pPr>
          </w:p>
        </w:tc>
        <w:tc>
          <w:tcPr>
            <w:tcW w:w="3255" w:type="dxa"/>
            <w:vMerge/>
            <w:tcBorders>
              <w:bottom w:val="single" w:sz="7" w:space="0" w:color="000000"/>
              <w:right w:val="single" w:sz="7" w:space="0" w:color="000000"/>
            </w:tcBorders>
            <w:tcMar>
              <w:top w:w="100" w:type="dxa"/>
              <w:left w:w="100" w:type="dxa"/>
              <w:bottom w:w="100" w:type="dxa"/>
              <w:right w:w="100" w:type="dxa"/>
            </w:tcMar>
          </w:tcPr>
          <w:p w14:paraId="56890D23" w14:textId="77777777" w:rsidR="002A7D45" w:rsidRDefault="002A7D45">
            <w:pPr>
              <w:widowControl w:val="0"/>
            </w:pPr>
          </w:p>
        </w:tc>
        <w:tc>
          <w:tcPr>
            <w:tcW w:w="555"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62C9E735" w14:textId="77777777" w:rsidR="002A7D45" w:rsidRDefault="00B47215">
            <w:pPr>
              <w:spacing w:line="240" w:lineRule="auto"/>
              <w:jc w:val="both"/>
              <w:rPr>
                <w:b/>
              </w:rPr>
            </w:pPr>
            <w:r>
              <w:rPr>
                <w:b/>
              </w:rPr>
              <w:t>Si</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14:paraId="76B7C0E1" w14:textId="77777777" w:rsidR="002A7D45" w:rsidRDefault="00B47215">
            <w:pPr>
              <w:spacing w:line="240" w:lineRule="auto"/>
              <w:jc w:val="both"/>
              <w:rPr>
                <w:b/>
              </w:rPr>
            </w:pPr>
            <w:r>
              <w:rPr>
                <w:b/>
              </w:rPr>
              <w:t>No</w:t>
            </w:r>
          </w:p>
        </w:tc>
        <w:tc>
          <w:tcPr>
            <w:tcW w:w="1890" w:type="dxa"/>
            <w:vMerge/>
            <w:tcBorders>
              <w:bottom w:val="single" w:sz="7" w:space="0" w:color="000000"/>
              <w:right w:val="single" w:sz="7" w:space="0" w:color="000000"/>
            </w:tcBorders>
            <w:tcMar>
              <w:top w:w="100" w:type="dxa"/>
              <w:left w:w="100" w:type="dxa"/>
              <w:bottom w:w="100" w:type="dxa"/>
              <w:right w:w="100" w:type="dxa"/>
            </w:tcMar>
          </w:tcPr>
          <w:p w14:paraId="026F75C6" w14:textId="77777777" w:rsidR="002A7D45" w:rsidRDefault="002A7D45">
            <w:pPr>
              <w:spacing w:line="240" w:lineRule="auto"/>
            </w:pPr>
          </w:p>
        </w:tc>
      </w:tr>
      <w:tr w:rsidR="002A7D45" w14:paraId="1ACCDA00" w14:textId="77777777">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3EC16703" w14:textId="77777777" w:rsidR="002A7D45" w:rsidRPr="00E05429" w:rsidRDefault="00E05429">
            <w:pPr>
              <w:spacing w:line="240" w:lineRule="auto"/>
              <w:jc w:val="both"/>
            </w:pPr>
            <w:r w:rsidRPr="00E05429">
              <w:rPr>
                <w:lang w:val="es-ES"/>
              </w:rPr>
              <w:t xml:space="preserve">Dr. Carlos Eduardo Vallejo </w:t>
            </w:r>
            <w:proofErr w:type="spellStart"/>
            <w:r w:rsidRPr="00E05429">
              <w:rPr>
                <w:lang w:val="es-ES"/>
              </w:rPr>
              <w:t>Bocanumen</w:t>
            </w:r>
            <w:proofErr w:type="spellEnd"/>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14:paraId="1C99B034" w14:textId="77777777" w:rsidR="002A7D45" w:rsidRDefault="00E05429">
            <w:pPr>
              <w:spacing w:line="240" w:lineRule="auto"/>
              <w:jc w:val="both"/>
            </w:pPr>
            <w:r>
              <w:t>Jefe del programa</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14:paraId="4F098871" w14:textId="77777777" w:rsidR="002A7D45" w:rsidRDefault="00E05429" w:rsidP="00E05429">
            <w:pPr>
              <w:spacing w:line="240" w:lineRule="auto"/>
              <w:jc w:val="center"/>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14:paraId="3BC430D1" w14:textId="77777777" w:rsidR="002A7D45" w:rsidRDefault="002A7D45">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14:paraId="70918CA0" w14:textId="77777777" w:rsidR="002A7D45" w:rsidRDefault="002A7D45">
            <w:pPr>
              <w:spacing w:line="240" w:lineRule="auto"/>
              <w:jc w:val="both"/>
              <w:rPr>
                <w:b/>
              </w:rPr>
            </w:pPr>
          </w:p>
        </w:tc>
      </w:tr>
      <w:tr w:rsidR="002A7D45" w14:paraId="1094FE05" w14:textId="77777777">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3FD3FFDA" w14:textId="112D47FE" w:rsidR="002A7D45" w:rsidRDefault="007337D9">
            <w:pPr>
              <w:spacing w:line="240" w:lineRule="auto"/>
              <w:jc w:val="both"/>
            </w:pPr>
            <w:r w:rsidRPr="007337D9">
              <w:rPr>
                <w:lang w:val="es-ES"/>
              </w:rPr>
              <w:t xml:space="preserve">Dr. Luis Mariano </w:t>
            </w:r>
            <w:proofErr w:type="spellStart"/>
            <w:r w:rsidRPr="007337D9">
              <w:rPr>
                <w:lang w:val="es-ES"/>
              </w:rPr>
              <w:t>Gomez</w:t>
            </w:r>
            <w:proofErr w:type="spellEnd"/>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14:paraId="430B1D78" w14:textId="6F1034E2" w:rsidR="002A7D45" w:rsidRDefault="007337D9">
            <w:pPr>
              <w:spacing w:line="240" w:lineRule="auto"/>
              <w:jc w:val="both"/>
            </w:pPr>
            <w:r w:rsidRPr="007337D9">
              <w:rPr>
                <w:lang w:val="es-ES"/>
              </w:rPr>
              <w:t>Egresado del programa</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14:paraId="1C76652E" w14:textId="77777777" w:rsidR="002A7D45" w:rsidRDefault="00E05429" w:rsidP="00E05429">
            <w:pPr>
              <w:spacing w:line="240" w:lineRule="auto"/>
              <w:jc w:val="center"/>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14:paraId="05144E5C" w14:textId="77777777" w:rsidR="002A7D45" w:rsidRDefault="002A7D45">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14:paraId="770EDF2F" w14:textId="77777777" w:rsidR="002A7D45" w:rsidRDefault="002A7D45">
            <w:pPr>
              <w:spacing w:line="240" w:lineRule="auto"/>
              <w:jc w:val="both"/>
              <w:rPr>
                <w:b/>
              </w:rPr>
            </w:pPr>
          </w:p>
        </w:tc>
      </w:tr>
      <w:tr w:rsidR="002A7D45" w14:paraId="0F5A2B5E" w14:textId="77777777">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3EE1C7AE" w14:textId="12121667" w:rsidR="002A7D45" w:rsidRDefault="007B1F94">
            <w:pPr>
              <w:spacing w:line="240" w:lineRule="auto"/>
              <w:jc w:val="both"/>
            </w:pPr>
            <w:r w:rsidRPr="007B1F94">
              <w:rPr>
                <w:lang w:val="es-ES"/>
              </w:rPr>
              <w:t xml:space="preserve">Dra. </w:t>
            </w:r>
            <w:proofErr w:type="spellStart"/>
            <w:r w:rsidRPr="007B1F94">
              <w:rPr>
                <w:lang w:val="es-ES"/>
              </w:rPr>
              <w:t>Maria</w:t>
            </w:r>
            <w:proofErr w:type="spellEnd"/>
            <w:r w:rsidRPr="007B1F94">
              <w:rPr>
                <w:lang w:val="es-ES"/>
              </w:rPr>
              <w:t xml:space="preserve"> Nelly </w:t>
            </w:r>
            <w:proofErr w:type="spellStart"/>
            <w:r w:rsidRPr="007B1F94">
              <w:rPr>
                <w:lang w:val="es-ES"/>
              </w:rPr>
              <w:t>Milfort</w:t>
            </w:r>
            <w:proofErr w:type="spellEnd"/>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14:paraId="76B62B16" w14:textId="77777777" w:rsidR="002A7D45" w:rsidRDefault="00E05429">
            <w:pPr>
              <w:spacing w:line="240" w:lineRule="auto"/>
              <w:jc w:val="both"/>
            </w:pPr>
            <w:r>
              <w:t>Jefe de residentes</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14:paraId="459FD2C5" w14:textId="77777777" w:rsidR="002A7D45" w:rsidRDefault="00E05429" w:rsidP="00E05429">
            <w:pPr>
              <w:spacing w:line="240" w:lineRule="auto"/>
              <w:jc w:val="center"/>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14:paraId="1F659913" w14:textId="77777777" w:rsidR="002A7D45" w:rsidRDefault="002A7D45">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14:paraId="17AE28A6" w14:textId="77777777" w:rsidR="002A7D45" w:rsidRDefault="002A7D45">
            <w:pPr>
              <w:spacing w:line="240" w:lineRule="auto"/>
              <w:jc w:val="both"/>
            </w:pPr>
          </w:p>
        </w:tc>
      </w:tr>
    </w:tbl>
    <w:p w14:paraId="113E7E6E" w14:textId="77777777" w:rsidR="002A7D45" w:rsidRDefault="002A7D45">
      <w:pPr>
        <w:spacing w:line="240" w:lineRule="auto"/>
      </w:pPr>
    </w:p>
    <w:p w14:paraId="25850E2A" w14:textId="77777777" w:rsidR="002A7D45" w:rsidRDefault="002A7D45">
      <w:pPr>
        <w:spacing w:line="240" w:lineRule="auto"/>
      </w:pPr>
    </w:p>
    <w:p w14:paraId="7C7D30AE" w14:textId="77777777" w:rsidR="00E05429" w:rsidRDefault="00B47215" w:rsidP="00E05429">
      <w:pPr>
        <w:spacing w:line="240" w:lineRule="auto"/>
        <w:rPr>
          <w:b/>
        </w:rPr>
      </w:pPr>
      <w:r>
        <w:rPr>
          <w:b/>
        </w:rPr>
        <w:t xml:space="preserve">Orden del día: </w:t>
      </w:r>
    </w:p>
    <w:p w14:paraId="5D824C68" w14:textId="77777777" w:rsidR="00EF6749" w:rsidRDefault="00EF6749" w:rsidP="00E05429">
      <w:pPr>
        <w:spacing w:line="240" w:lineRule="auto"/>
        <w:rPr>
          <w:b/>
        </w:rPr>
      </w:pPr>
    </w:p>
    <w:p w14:paraId="515214AE" w14:textId="77777777" w:rsidR="00EF6749" w:rsidRPr="00EF6749" w:rsidRDefault="00EF6749" w:rsidP="00EF6749">
      <w:pPr>
        <w:pStyle w:val="Prrafodelista"/>
        <w:numPr>
          <w:ilvl w:val="0"/>
          <w:numId w:val="12"/>
        </w:numPr>
        <w:spacing w:line="240" w:lineRule="auto"/>
        <w:rPr>
          <w:rFonts w:ascii="Arial" w:hAnsi="Arial" w:cs="Arial"/>
          <w:b/>
        </w:rPr>
      </w:pPr>
      <w:r w:rsidRPr="00EF6749">
        <w:rPr>
          <w:rFonts w:ascii="Arial" w:hAnsi="Arial" w:cs="Arial"/>
          <w:b/>
        </w:rPr>
        <w:t>Aprobación de Acta Comité anterior (Comité No. 98)</w:t>
      </w:r>
    </w:p>
    <w:p w14:paraId="54F03CAA" w14:textId="77777777" w:rsidR="00EF6749" w:rsidRPr="00EF6749" w:rsidRDefault="00EF6749" w:rsidP="00EF6749">
      <w:pPr>
        <w:pStyle w:val="Prrafodelista"/>
        <w:numPr>
          <w:ilvl w:val="0"/>
          <w:numId w:val="12"/>
        </w:numPr>
        <w:spacing w:line="240" w:lineRule="auto"/>
        <w:rPr>
          <w:rFonts w:ascii="Arial" w:hAnsi="Arial" w:cs="Arial"/>
          <w:b/>
        </w:rPr>
      </w:pPr>
      <w:r w:rsidRPr="00EF6749">
        <w:rPr>
          <w:rFonts w:ascii="Arial" w:hAnsi="Arial" w:cs="Arial"/>
          <w:b/>
        </w:rPr>
        <w:t>Situación Hospital San Vicente Fundación</w:t>
      </w:r>
    </w:p>
    <w:p w14:paraId="49D61C0D" w14:textId="50FA8F28" w:rsidR="002A7D45" w:rsidRPr="00EF6749" w:rsidRDefault="00EF6749" w:rsidP="00EF6749">
      <w:pPr>
        <w:pStyle w:val="Prrafodelista"/>
        <w:numPr>
          <w:ilvl w:val="0"/>
          <w:numId w:val="12"/>
        </w:numPr>
        <w:spacing w:line="240" w:lineRule="auto"/>
        <w:rPr>
          <w:rFonts w:ascii="Arial" w:hAnsi="Arial" w:cs="Arial"/>
          <w:b/>
        </w:rPr>
      </w:pPr>
      <w:r w:rsidRPr="00EF6749">
        <w:rPr>
          <w:rFonts w:ascii="Arial" w:hAnsi="Arial" w:cs="Arial"/>
          <w:b/>
        </w:rPr>
        <w:t>Solicitud Rotación UTAH</w:t>
      </w:r>
    </w:p>
    <w:p w14:paraId="35FF0167" w14:textId="77777777" w:rsidR="002A7D45" w:rsidRDefault="002A7D45">
      <w:pPr>
        <w:spacing w:line="240" w:lineRule="auto"/>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2945"/>
        <w:gridCol w:w="3075"/>
      </w:tblGrid>
      <w:tr w:rsidR="002A7D45" w14:paraId="33A271CE" w14:textId="77777777" w:rsidTr="007270E1">
        <w:tc>
          <w:tcPr>
            <w:tcW w:w="3009" w:type="dxa"/>
            <w:tcMar>
              <w:top w:w="100" w:type="dxa"/>
              <w:left w:w="100" w:type="dxa"/>
              <w:bottom w:w="100" w:type="dxa"/>
              <w:right w:w="100" w:type="dxa"/>
            </w:tcMar>
          </w:tcPr>
          <w:p w14:paraId="12E5AEBA" w14:textId="77777777" w:rsidR="002A7D45" w:rsidRDefault="00B47215">
            <w:pPr>
              <w:spacing w:line="240" w:lineRule="auto"/>
              <w:jc w:val="both"/>
              <w:rPr>
                <w:b/>
                <w:shd w:val="clear" w:color="auto" w:fill="E2EFD9"/>
              </w:rPr>
            </w:pPr>
            <w:r>
              <w:rPr>
                <w:b/>
              </w:rPr>
              <w:t>Nombre del solicitante o proponente</w:t>
            </w:r>
          </w:p>
        </w:tc>
        <w:tc>
          <w:tcPr>
            <w:tcW w:w="2945" w:type="dxa"/>
            <w:tcMar>
              <w:top w:w="100" w:type="dxa"/>
              <w:left w:w="100" w:type="dxa"/>
              <w:bottom w:w="100" w:type="dxa"/>
              <w:right w:w="100" w:type="dxa"/>
            </w:tcMar>
          </w:tcPr>
          <w:p w14:paraId="106CD50A" w14:textId="77777777" w:rsidR="002A7D45" w:rsidRDefault="00B47215">
            <w:pPr>
              <w:spacing w:line="240" w:lineRule="auto"/>
              <w:jc w:val="both"/>
              <w:rPr>
                <w:b/>
                <w:shd w:val="clear" w:color="auto" w:fill="E2EFD9"/>
              </w:rPr>
            </w:pPr>
            <w:r>
              <w:rPr>
                <w:b/>
              </w:rPr>
              <w:t>Asunto de la solicitud</w:t>
            </w:r>
          </w:p>
        </w:tc>
        <w:tc>
          <w:tcPr>
            <w:tcW w:w="3075" w:type="dxa"/>
            <w:tcMar>
              <w:top w:w="100" w:type="dxa"/>
              <w:left w:w="100" w:type="dxa"/>
              <w:bottom w:w="100" w:type="dxa"/>
              <w:right w:w="100" w:type="dxa"/>
            </w:tcMar>
          </w:tcPr>
          <w:p w14:paraId="3A358E57" w14:textId="77777777" w:rsidR="002A7D45" w:rsidRDefault="00B47215">
            <w:pPr>
              <w:spacing w:line="240" w:lineRule="auto"/>
              <w:jc w:val="both"/>
              <w:rPr>
                <w:b/>
                <w:shd w:val="clear" w:color="auto" w:fill="E2EFD9"/>
              </w:rPr>
            </w:pPr>
            <w:r>
              <w:rPr>
                <w:b/>
              </w:rPr>
              <w:t>Decisión</w:t>
            </w:r>
          </w:p>
        </w:tc>
      </w:tr>
      <w:tr w:rsidR="00FB6E1A" w14:paraId="1A036301" w14:textId="77777777" w:rsidTr="007270E1">
        <w:tc>
          <w:tcPr>
            <w:tcW w:w="3009" w:type="dxa"/>
            <w:tcMar>
              <w:top w:w="100" w:type="dxa"/>
              <w:left w:w="100" w:type="dxa"/>
              <w:bottom w:w="100" w:type="dxa"/>
              <w:right w:w="100" w:type="dxa"/>
            </w:tcMar>
          </w:tcPr>
          <w:p w14:paraId="79F4A946" w14:textId="77777777" w:rsidR="00FB6E1A" w:rsidRDefault="00FB6E1A">
            <w:pPr>
              <w:widowControl w:val="0"/>
              <w:spacing w:line="240" w:lineRule="auto"/>
            </w:pPr>
          </w:p>
        </w:tc>
        <w:tc>
          <w:tcPr>
            <w:tcW w:w="2945" w:type="dxa"/>
            <w:tcMar>
              <w:top w:w="100" w:type="dxa"/>
              <w:left w:w="100" w:type="dxa"/>
              <w:bottom w:w="100" w:type="dxa"/>
              <w:right w:w="100" w:type="dxa"/>
            </w:tcMar>
          </w:tcPr>
          <w:p w14:paraId="3A0EE089" w14:textId="35387733" w:rsidR="00FB6E1A" w:rsidRPr="00FB6E1A" w:rsidRDefault="00FB6E1A" w:rsidP="00204004">
            <w:pPr>
              <w:widowControl w:val="0"/>
              <w:spacing w:line="240" w:lineRule="auto"/>
              <w:jc w:val="both"/>
              <w:rPr>
                <w:lang w:val="es-ES"/>
              </w:rPr>
            </w:pPr>
            <w:r w:rsidRPr="00FB6E1A">
              <w:rPr>
                <w:lang w:val="es-ES"/>
              </w:rPr>
              <w:t>Aprobación de Acta</w:t>
            </w:r>
            <w:r w:rsidR="007337D9">
              <w:rPr>
                <w:lang w:val="es-ES"/>
              </w:rPr>
              <w:t xml:space="preserve"> Comité anterior (Comité No. 98</w:t>
            </w:r>
            <w:r w:rsidRPr="00FB6E1A">
              <w:rPr>
                <w:lang w:val="es-ES"/>
              </w:rPr>
              <w:t>)</w:t>
            </w:r>
          </w:p>
        </w:tc>
        <w:tc>
          <w:tcPr>
            <w:tcW w:w="3075" w:type="dxa"/>
            <w:tcMar>
              <w:top w:w="100" w:type="dxa"/>
              <w:left w:w="100" w:type="dxa"/>
              <w:bottom w:w="100" w:type="dxa"/>
              <w:right w:w="100" w:type="dxa"/>
            </w:tcMar>
          </w:tcPr>
          <w:p w14:paraId="67C8B638" w14:textId="7F64C0C4" w:rsidR="00FB6E1A" w:rsidRPr="00FB6E1A" w:rsidRDefault="00FB6E1A" w:rsidP="00EF6749">
            <w:pPr>
              <w:widowControl w:val="0"/>
              <w:spacing w:line="240" w:lineRule="auto"/>
              <w:jc w:val="center"/>
              <w:rPr>
                <w:lang w:val="es-ES"/>
              </w:rPr>
            </w:pPr>
            <w:r>
              <w:rPr>
                <w:lang w:val="es-ES"/>
              </w:rPr>
              <w:t>Aprobad</w:t>
            </w:r>
            <w:r w:rsidR="007B1F94">
              <w:rPr>
                <w:lang w:val="es-ES"/>
              </w:rPr>
              <w:t xml:space="preserve">a </w:t>
            </w:r>
            <w:r w:rsidR="00EF6749">
              <w:rPr>
                <w:lang w:val="es-ES"/>
              </w:rPr>
              <w:t>sin correcciones</w:t>
            </w:r>
          </w:p>
        </w:tc>
      </w:tr>
      <w:tr w:rsidR="002A7D45" w14:paraId="17B608A6" w14:textId="77777777" w:rsidTr="007270E1">
        <w:trPr>
          <w:trHeight w:val="17"/>
        </w:trPr>
        <w:tc>
          <w:tcPr>
            <w:tcW w:w="3009" w:type="dxa"/>
            <w:tcMar>
              <w:top w:w="100" w:type="dxa"/>
              <w:left w:w="100" w:type="dxa"/>
              <w:bottom w:w="100" w:type="dxa"/>
              <w:right w:w="100" w:type="dxa"/>
            </w:tcMar>
          </w:tcPr>
          <w:p w14:paraId="0EF9DCFB" w14:textId="34F842AB" w:rsidR="002A7D45" w:rsidRPr="007B1F94" w:rsidRDefault="0072508C" w:rsidP="003D0E11">
            <w:pPr>
              <w:widowControl w:val="0"/>
              <w:spacing w:line="240" w:lineRule="auto"/>
              <w:jc w:val="both"/>
            </w:pPr>
            <w:r>
              <w:t>Discusión entre los participantes</w:t>
            </w:r>
          </w:p>
        </w:tc>
        <w:tc>
          <w:tcPr>
            <w:tcW w:w="2945" w:type="dxa"/>
            <w:tcMar>
              <w:top w:w="100" w:type="dxa"/>
              <w:left w:w="100" w:type="dxa"/>
              <w:bottom w:w="100" w:type="dxa"/>
              <w:right w:w="100" w:type="dxa"/>
            </w:tcMar>
          </w:tcPr>
          <w:p w14:paraId="229F44D4" w14:textId="25E82B26" w:rsidR="002A7D45" w:rsidRPr="001D678E" w:rsidRDefault="0072508C" w:rsidP="003D0E11">
            <w:pPr>
              <w:spacing w:line="240" w:lineRule="auto"/>
              <w:jc w:val="both"/>
              <w:rPr>
                <w:lang w:val="es-ES"/>
              </w:rPr>
            </w:pPr>
            <w:r w:rsidRPr="0072508C">
              <w:rPr>
                <w:lang w:val="es-ES"/>
              </w:rPr>
              <w:t xml:space="preserve">El Hospital San Vicente Fundación ha solicitado reunión formal con el jefe del programa de Medicina de Urgencias para aclarar situación de los residentes de Medicina de Urgencias con respecto a la rotación </w:t>
            </w:r>
            <w:r w:rsidRPr="0072508C">
              <w:rPr>
                <w:lang w:val="es-ES"/>
              </w:rPr>
              <w:lastRenderedPageBreak/>
              <w:t>en Policlínica para el curso de Urgencias I que se realiza en el segundo año del programa de posgrado.</w:t>
            </w:r>
          </w:p>
        </w:tc>
        <w:tc>
          <w:tcPr>
            <w:tcW w:w="3075" w:type="dxa"/>
            <w:tcMar>
              <w:top w:w="100" w:type="dxa"/>
              <w:left w:w="100" w:type="dxa"/>
              <w:bottom w:w="100" w:type="dxa"/>
              <w:right w:w="100" w:type="dxa"/>
            </w:tcMar>
          </w:tcPr>
          <w:p w14:paraId="532042F8" w14:textId="0A283376" w:rsidR="002A7D45" w:rsidRPr="00312437" w:rsidRDefault="00312437" w:rsidP="00AD1843">
            <w:pPr>
              <w:widowControl w:val="0"/>
              <w:spacing w:line="240" w:lineRule="auto"/>
              <w:jc w:val="both"/>
              <w:rPr>
                <w:lang w:val="es-ES"/>
              </w:rPr>
            </w:pPr>
            <w:r w:rsidRPr="00312437">
              <w:rPr>
                <w:lang w:val="es-ES"/>
              </w:rPr>
              <w:lastRenderedPageBreak/>
              <w:t xml:space="preserve">Para el comité es claro que los residentes tienen grandes dificultades en la realización de la rotación en policlínica por la ausencia de un docente designado que pueda acompañarlos en dicho escenario, razón por la </w:t>
            </w:r>
            <w:r w:rsidRPr="00312437">
              <w:rPr>
                <w:lang w:val="es-ES"/>
              </w:rPr>
              <w:lastRenderedPageBreak/>
              <w:t>cual ellos han optado por la realización de rotaciones extramurales. Dicha información fue la que se entregó al comité de posgrados y al hospital. Se realizará acercamiento con el hospital y definir la continuidad la continuidad de los residentes en este lugar de rotación.</w:t>
            </w:r>
          </w:p>
        </w:tc>
      </w:tr>
      <w:tr w:rsidR="002A7D45" w14:paraId="064C1597" w14:textId="77777777" w:rsidTr="007270E1">
        <w:tc>
          <w:tcPr>
            <w:tcW w:w="3009" w:type="dxa"/>
            <w:tcMar>
              <w:top w:w="100" w:type="dxa"/>
              <w:left w:w="100" w:type="dxa"/>
              <w:bottom w:w="100" w:type="dxa"/>
              <w:right w:w="100" w:type="dxa"/>
            </w:tcMar>
          </w:tcPr>
          <w:p w14:paraId="3D769901" w14:textId="34091BEA" w:rsidR="002A7D45" w:rsidRDefault="00AD1843" w:rsidP="00AD1843">
            <w:pPr>
              <w:widowControl w:val="0"/>
              <w:spacing w:line="240" w:lineRule="auto"/>
            </w:pPr>
            <w:r>
              <w:lastRenderedPageBreak/>
              <w:t>Laura Salgado y Luisa Escobar</w:t>
            </w:r>
          </w:p>
        </w:tc>
        <w:tc>
          <w:tcPr>
            <w:tcW w:w="2945" w:type="dxa"/>
            <w:tcMar>
              <w:top w:w="100" w:type="dxa"/>
              <w:left w:w="100" w:type="dxa"/>
              <w:bottom w:w="100" w:type="dxa"/>
              <w:right w:w="100" w:type="dxa"/>
            </w:tcMar>
          </w:tcPr>
          <w:p w14:paraId="09D886E5" w14:textId="377E3EBF" w:rsidR="002A7D45" w:rsidRPr="007270E1" w:rsidRDefault="00AD1843" w:rsidP="007337D9">
            <w:pPr>
              <w:widowControl w:val="0"/>
              <w:spacing w:line="240" w:lineRule="auto"/>
              <w:jc w:val="both"/>
              <w:rPr>
                <w:lang w:val="es-ES"/>
              </w:rPr>
            </w:pPr>
            <w:r w:rsidRPr="00AD1843">
              <w:rPr>
                <w:lang w:val="es-ES"/>
              </w:rPr>
              <w:t>Solicitud Rotación UTAH</w:t>
            </w:r>
            <w:r w:rsidR="007270E1">
              <w:rPr>
                <w:lang w:val="es-ES"/>
              </w:rPr>
              <w:t xml:space="preserve">. </w:t>
            </w:r>
            <w:r w:rsidR="007270E1" w:rsidRPr="007270E1">
              <w:rPr>
                <w:lang w:val="es-ES"/>
              </w:rPr>
              <w:t xml:space="preserve">Se propone como que la pasantía se realice durante el mes de </w:t>
            </w:r>
            <w:proofErr w:type="gramStart"/>
            <w:r w:rsidR="007270E1" w:rsidRPr="007270E1">
              <w:rPr>
                <w:lang w:val="es-ES"/>
              </w:rPr>
              <w:t>Septiembre</w:t>
            </w:r>
            <w:proofErr w:type="gramEnd"/>
            <w:r w:rsidR="007270E1" w:rsidRPr="007270E1">
              <w:rPr>
                <w:lang w:val="es-ES"/>
              </w:rPr>
              <w:t xml:space="preserve"> de 2017.</w:t>
            </w:r>
          </w:p>
        </w:tc>
        <w:tc>
          <w:tcPr>
            <w:tcW w:w="3075" w:type="dxa"/>
            <w:tcMar>
              <w:top w:w="100" w:type="dxa"/>
              <w:left w:w="100" w:type="dxa"/>
              <w:bottom w:w="100" w:type="dxa"/>
              <w:right w:w="100" w:type="dxa"/>
            </w:tcMar>
          </w:tcPr>
          <w:p w14:paraId="52BBB643" w14:textId="7859206F" w:rsidR="002A7D45" w:rsidRDefault="00AD1843" w:rsidP="00AD1843">
            <w:pPr>
              <w:widowControl w:val="0"/>
              <w:spacing w:line="240" w:lineRule="auto"/>
              <w:jc w:val="both"/>
            </w:pPr>
            <w:r>
              <w:rPr>
                <w:lang w:val="es-ES"/>
              </w:rPr>
              <w:t>S</w:t>
            </w:r>
            <w:r w:rsidRPr="00AD1843">
              <w:rPr>
                <w:lang w:val="es-ES"/>
              </w:rPr>
              <w:t>e autoriza a las residentes en cuestión a continuar con el proceso para el intercambio</w:t>
            </w:r>
            <w:r w:rsidR="007270E1">
              <w:rPr>
                <w:lang w:val="es-ES"/>
              </w:rPr>
              <w:t>.</w:t>
            </w:r>
          </w:p>
        </w:tc>
      </w:tr>
      <w:tr w:rsidR="007270E1" w14:paraId="16DE7C58" w14:textId="77777777" w:rsidTr="007270E1">
        <w:tc>
          <w:tcPr>
            <w:tcW w:w="3009" w:type="dxa"/>
            <w:tcMar>
              <w:top w:w="100" w:type="dxa"/>
              <w:left w:w="100" w:type="dxa"/>
              <w:bottom w:w="100" w:type="dxa"/>
              <w:right w:w="100" w:type="dxa"/>
            </w:tcMar>
          </w:tcPr>
          <w:p w14:paraId="30A53A21" w14:textId="065E6F7C" w:rsidR="007270E1" w:rsidRDefault="007270E1" w:rsidP="00AD1843">
            <w:pPr>
              <w:widowControl w:val="0"/>
              <w:spacing w:line="240" w:lineRule="auto"/>
            </w:pPr>
            <w:r>
              <w:t>Luisa Escobar</w:t>
            </w:r>
          </w:p>
        </w:tc>
        <w:tc>
          <w:tcPr>
            <w:tcW w:w="2945" w:type="dxa"/>
            <w:tcMar>
              <w:top w:w="100" w:type="dxa"/>
              <w:left w:w="100" w:type="dxa"/>
              <w:bottom w:w="100" w:type="dxa"/>
              <w:right w:w="100" w:type="dxa"/>
            </w:tcMar>
          </w:tcPr>
          <w:p w14:paraId="4DB3D9B5" w14:textId="33210FCE" w:rsidR="007270E1" w:rsidRPr="00AD1843" w:rsidRDefault="007270E1" w:rsidP="007270E1">
            <w:pPr>
              <w:widowControl w:val="0"/>
              <w:spacing w:line="240" w:lineRule="auto"/>
              <w:jc w:val="both"/>
              <w:rPr>
                <w:lang w:val="es-ES"/>
              </w:rPr>
            </w:pPr>
            <w:r>
              <w:rPr>
                <w:lang w:val="es-ES"/>
              </w:rPr>
              <w:t xml:space="preserve">Solicitud de vacaciones. </w:t>
            </w:r>
            <w:r w:rsidRPr="007270E1">
              <w:rPr>
                <w:lang w:val="es-ES"/>
              </w:rPr>
              <w:t>La residente solicita cambio de fechas de vacaciones.</w:t>
            </w:r>
          </w:p>
        </w:tc>
        <w:tc>
          <w:tcPr>
            <w:tcW w:w="3075" w:type="dxa"/>
            <w:tcMar>
              <w:top w:w="100" w:type="dxa"/>
              <w:left w:w="100" w:type="dxa"/>
              <w:bottom w:w="100" w:type="dxa"/>
              <w:right w:w="100" w:type="dxa"/>
            </w:tcMar>
          </w:tcPr>
          <w:p w14:paraId="6861002F" w14:textId="77777777" w:rsidR="007270E1" w:rsidRPr="007270E1" w:rsidRDefault="007270E1" w:rsidP="007270E1">
            <w:pPr>
              <w:widowControl w:val="0"/>
              <w:spacing w:line="240" w:lineRule="auto"/>
              <w:jc w:val="both"/>
              <w:rPr>
                <w:lang w:val="es-ES"/>
              </w:rPr>
            </w:pPr>
            <w:r w:rsidRPr="007270E1">
              <w:rPr>
                <w:lang w:val="es-ES"/>
              </w:rPr>
              <w:t>Dichas fechas se ajustan a la normatividad vigente por lo que se autorizan.</w:t>
            </w:r>
          </w:p>
          <w:p w14:paraId="07B3C6CE" w14:textId="7B042088" w:rsidR="007270E1" w:rsidRDefault="007270E1" w:rsidP="007270E1">
            <w:pPr>
              <w:widowControl w:val="0"/>
              <w:spacing w:line="240" w:lineRule="auto"/>
              <w:jc w:val="center"/>
              <w:rPr>
                <w:lang w:val="es-ES"/>
              </w:rPr>
            </w:pPr>
          </w:p>
        </w:tc>
      </w:tr>
    </w:tbl>
    <w:p w14:paraId="492F70A2" w14:textId="77777777" w:rsidR="002A7D45" w:rsidRDefault="002A7D45">
      <w:pPr>
        <w:spacing w:line="240" w:lineRule="auto"/>
      </w:pPr>
    </w:p>
    <w:p w14:paraId="3C00D08B" w14:textId="77777777" w:rsidR="002A7D45" w:rsidRDefault="002A7D45">
      <w:pPr>
        <w:spacing w:line="240" w:lineRule="auto"/>
      </w:pPr>
    </w:p>
    <w:p w14:paraId="064D283C" w14:textId="77777777" w:rsidR="002A7D45" w:rsidRDefault="002A7D45">
      <w:pPr>
        <w:spacing w:line="240" w:lineRule="auto"/>
      </w:pPr>
    </w:p>
    <w:sectPr w:rsidR="002A7D45">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614E"/>
    <w:multiLevelType w:val="hybridMultilevel"/>
    <w:tmpl w:val="5CFEEE2E"/>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
    <w:nsid w:val="03092B55"/>
    <w:multiLevelType w:val="hybridMultilevel"/>
    <w:tmpl w:val="4682692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39F14F5"/>
    <w:multiLevelType w:val="hybridMultilevel"/>
    <w:tmpl w:val="6890B4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3A6147F"/>
    <w:multiLevelType w:val="hybridMultilevel"/>
    <w:tmpl w:val="5CFEEE2E"/>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nsid w:val="0CDA3658"/>
    <w:multiLevelType w:val="hybridMultilevel"/>
    <w:tmpl w:val="F856A4D4"/>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C24402F"/>
    <w:multiLevelType w:val="hybridMultilevel"/>
    <w:tmpl w:val="1ABCF3E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40675E35"/>
    <w:multiLevelType w:val="hybridMultilevel"/>
    <w:tmpl w:val="E40C266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4481459F"/>
    <w:multiLevelType w:val="hybridMultilevel"/>
    <w:tmpl w:val="2A1E0D8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48C501B4"/>
    <w:multiLevelType w:val="hybridMultilevel"/>
    <w:tmpl w:val="1ABCF3E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58F44106"/>
    <w:multiLevelType w:val="hybridMultilevel"/>
    <w:tmpl w:val="7D08218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6AB90216"/>
    <w:multiLevelType w:val="hybridMultilevel"/>
    <w:tmpl w:val="8CDA27D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79323AE6"/>
    <w:multiLevelType w:val="hybridMultilevel"/>
    <w:tmpl w:val="63D20514"/>
    <w:lvl w:ilvl="0" w:tplc="99C0D928">
      <w:start w:val="1"/>
      <w:numFmt w:val="decimal"/>
      <w:lvlText w:val="%1."/>
      <w:lvlJc w:val="left"/>
      <w:pPr>
        <w:ind w:left="720" w:hanging="72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1"/>
  </w:num>
  <w:num w:numId="2">
    <w:abstractNumId w:val="2"/>
  </w:num>
  <w:num w:numId="3">
    <w:abstractNumId w:val="0"/>
  </w:num>
  <w:num w:numId="4">
    <w:abstractNumId w:val="3"/>
  </w:num>
  <w:num w:numId="5">
    <w:abstractNumId w:val="4"/>
  </w:num>
  <w:num w:numId="6">
    <w:abstractNumId w:val="7"/>
  </w:num>
  <w:num w:numId="7">
    <w:abstractNumId w:val="6"/>
  </w:num>
  <w:num w:numId="8">
    <w:abstractNumId w:val="1"/>
  </w:num>
  <w:num w:numId="9">
    <w:abstractNumId w:val="8"/>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4"/>
  </w:compat>
  <w:rsids>
    <w:rsidRoot w:val="002A7D45"/>
    <w:rsid w:val="00016A07"/>
    <w:rsid w:val="000E346B"/>
    <w:rsid w:val="001D678E"/>
    <w:rsid w:val="00204004"/>
    <w:rsid w:val="002653A7"/>
    <w:rsid w:val="002A7D45"/>
    <w:rsid w:val="00312437"/>
    <w:rsid w:val="00322626"/>
    <w:rsid w:val="003D0E11"/>
    <w:rsid w:val="004B69F6"/>
    <w:rsid w:val="004C3115"/>
    <w:rsid w:val="00643D13"/>
    <w:rsid w:val="006B48E5"/>
    <w:rsid w:val="0072508C"/>
    <w:rsid w:val="007270E1"/>
    <w:rsid w:val="007337D9"/>
    <w:rsid w:val="007B1F94"/>
    <w:rsid w:val="007C1299"/>
    <w:rsid w:val="00827413"/>
    <w:rsid w:val="00AD1843"/>
    <w:rsid w:val="00AD7E5B"/>
    <w:rsid w:val="00B457D8"/>
    <w:rsid w:val="00B47215"/>
    <w:rsid w:val="00BE5D7D"/>
    <w:rsid w:val="00C75E3C"/>
    <w:rsid w:val="00CC7511"/>
    <w:rsid w:val="00CC7B8E"/>
    <w:rsid w:val="00E05429"/>
    <w:rsid w:val="00EF6749"/>
    <w:rsid w:val="00FB6E1A"/>
  </w:rsids>
  <m:mathPr>
    <m:mathFont m:val="Cambria Math"/>
    <m:brkBin m:val="before"/>
    <m:brkBinSub m:val="--"/>
    <m:smallFrac m:val="0"/>
    <m:dispDef/>
    <m:lMargin m:val="0"/>
    <m:rMargin m:val="0"/>
    <m:defJc m:val="centerGroup"/>
    <m:wrapIndent m:val="1440"/>
    <m:intLim m:val="subSup"/>
    <m:naryLim m:val="undOvr"/>
  </m:mathPr>
  <w:themeFontLang w:val="es-C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FF1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Prrafodelista">
    <w:name w:val="List Paragraph"/>
    <w:basedOn w:val="Normal"/>
    <w:uiPriority w:val="34"/>
    <w:qFormat/>
    <w:rsid w:val="00E05429"/>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Calibri" w:eastAsia="Times New Roman" w:hAnsi="Calibri" w:cs="Times New Roman"/>
      <w:color w:val="auto"/>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1672</Characters>
  <Application>Microsoft Macintosh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Toro</dc:creator>
  <cp:lastModifiedBy>Luisa María Sarmiento Rivera</cp:lastModifiedBy>
  <cp:revision>3</cp:revision>
  <dcterms:created xsi:type="dcterms:W3CDTF">2017-09-10T02:34:00Z</dcterms:created>
  <dcterms:modified xsi:type="dcterms:W3CDTF">2017-09-10T19:54:00Z</dcterms:modified>
</cp:coreProperties>
</file>