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0" w:type="auto"/>
        <w:tblInd w:w="0" w:type="dxa"/>
        <w:tblLook w:val="04A0" w:firstRow="1" w:lastRow="0" w:firstColumn="1" w:lastColumn="0" w:noHBand="0" w:noVBand="1"/>
      </w:tblPr>
      <w:tblGrid>
        <w:gridCol w:w="3347"/>
        <w:gridCol w:w="7312"/>
      </w:tblGrid>
      <w:tr w:rsidR="000F771B" w:rsidRPr="00A05403" w14:paraId="45595620" w14:textId="77777777" w:rsidTr="000F771B">
        <w:trPr>
          <w:trHeight w:val="486"/>
        </w:trPr>
        <w:tc>
          <w:tcPr>
            <w:tcW w:w="3046" w:type="dxa"/>
            <w:tcBorders>
              <w:top w:val="single" w:sz="4" w:space="0" w:color="auto"/>
              <w:left w:val="single" w:sz="4" w:space="0" w:color="auto"/>
              <w:bottom w:val="single" w:sz="4" w:space="0" w:color="auto"/>
              <w:right w:val="single" w:sz="4" w:space="0" w:color="auto"/>
            </w:tcBorders>
          </w:tcPr>
          <w:p w14:paraId="7CAF5933" w14:textId="77777777" w:rsidR="000F771B" w:rsidRPr="00A05403" w:rsidRDefault="000F771B" w:rsidP="008D0557">
            <w:pPr>
              <w:spacing w:line="276" w:lineRule="auto"/>
              <w:ind w:left="84"/>
              <w:jc w:val="both"/>
              <w:rPr>
                <w:rFonts w:ascii="Calibri" w:hAnsi="Calibri" w:cs="Arial"/>
              </w:rPr>
            </w:pPr>
            <w:r>
              <w:rPr>
                <w:rFonts w:ascii="Arial Narrow" w:hAnsi="Arial Narrow"/>
              </w:rPr>
              <w:br w:type="page"/>
            </w:r>
            <w:r w:rsidRPr="00A05403">
              <w:rPr>
                <w:rFonts w:ascii="Calibri" w:hAnsi="Calibri" w:cs="Arial"/>
              </w:rPr>
              <w:t>FECHA:</w:t>
            </w:r>
          </w:p>
        </w:tc>
        <w:tc>
          <w:tcPr>
            <w:tcW w:w="7613" w:type="dxa"/>
            <w:tcBorders>
              <w:top w:val="single" w:sz="4" w:space="0" w:color="auto"/>
              <w:left w:val="single" w:sz="4" w:space="0" w:color="auto"/>
              <w:bottom w:val="single" w:sz="4" w:space="0" w:color="auto"/>
              <w:right w:val="single" w:sz="4" w:space="0" w:color="auto"/>
            </w:tcBorders>
          </w:tcPr>
          <w:p w14:paraId="6DFE06D7" w14:textId="0B13482F" w:rsidR="000F771B" w:rsidRPr="00A05403" w:rsidRDefault="000F771B" w:rsidP="00B51474">
            <w:pPr>
              <w:spacing w:after="160" w:line="276" w:lineRule="auto"/>
              <w:jc w:val="both"/>
              <w:rPr>
                <w:rFonts w:ascii="Calibri" w:hAnsi="Calibri" w:cs="Arial"/>
              </w:rPr>
            </w:pPr>
            <w:r w:rsidRPr="00192688">
              <w:rPr>
                <w:rFonts w:ascii="Arial Narrow" w:hAnsi="Arial Narrow" w:cs="Arial"/>
              </w:rPr>
              <w:t xml:space="preserve">Medellín, </w:t>
            </w:r>
            <w:r w:rsidR="00B51474">
              <w:rPr>
                <w:rFonts w:ascii="Arial Narrow" w:hAnsi="Arial Narrow" w:cs="Arial"/>
              </w:rPr>
              <w:t>febrero</w:t>
            </w:r>
            <w:r>
              <w:rPr>
                <w:rFonts w:ascii="Arial Narrow" w:hAnsi="Arial Narrow" w:cs="Arial"/>
              </w:rPr>
              <w:t xml:space="preserve"> </w:t>
            </w:r>
            <w:r w:rsidR="00B51474">
              <w:rPr>
                <w:rFonts w:ascii="Arial Narrow" w:hAnsi="Arial Narrow" w:cs="Arial"/>
              </w:rPr>
              <w:t>4</w:t>
            </w:r>
            <w:r w:rsidRPr="00192688">
              <w:rPr>
                <w:rFonts w:ascii="Arial Narrow" w:hAnsi="Arial Narrow" w:cs="Arial"/>
              </w:rPr>
              <w:t xml:space="preserve"> de 201</w:t>
            </w:r>
            <w:r w:rsidR="00B51474">
              <w:rPr>
                <w:rFonts w:ascii="Arial Narrow" w:hAnsi="Arial Narrow" w:cs="Arial"/>
              </w:rPr>
              <w:t>9</w:t>
            </w:r>
            <w:r>
              <w:rPr>
                <w:rFonts w:ascii="Arial Narrow" w:hAnsi="Arial Narrow" w:cs="Arial"/>
              </w:rPr>
              <w:t xml:space="preserve">               ---- No. 001 </w:t>
            </w:r>
            <w:r w:rsidRPr="00192688">
              <w:rPr>
                <w:rFonts w:ascii="Arial Narrow" w:hAnsi="Arial Narrow" w:cs="Arial"/>
              </w:rPr>
              <w:t>Semestre 201</w:t>
            </w:r>
            <w:r w:rsidR="00B51474">
              <w:rPr>
                <w:rFonts w:ascii="Arial Narrow" w:hAnsi="Arial Narrow" w:cs="Arial"/>
              </w:rPr>
              <w:t>9</w:t>
            </w:r>
            <w:r w:rsidRPr="00192688">
              <w:rPr>
                <w:rFonts w:ascii="Arial Narrow" w:hAnsi="Arial Narrow" w:cs="Arial"/>
              </w:rPr>
              <w:t xml:space="preserve"> – </w:t>
            </w:r>
            <w:r w:rsidR="00B51474">
              <w:rPr>
                <w:rFonts w:ascii="Arial Narrow" w:hAnsi="Arial Narrow" w:cs="Arial"/>
              </w:rPr>
              <w:t>1</w:t>
            </w:r>
          </w:p>
        </w:tc>
      </w:tr>
      <w:tr w:rsidR="000F771B" w:rsidRPr="00A05403" w14:paraId="35D9B13D" w14:textId="77777777" w:rsidTr="00430BED">
        <w:trPr>
          <w:trHeight w:val="462"/>
        </w:trPr>
        <w:tc>
          <w:tcPr>
            <w:tcW w:w="3046" w:type="dxa"/>
            <w:tcBorders>
              <w:top w:val="single" w:sz="4" w:space="0" w:color="auto"/>
              <w:left w:val="single" w:sz="4" w:space="0" w:color="auto"/>
              <w:bottom w:val="single" w:sz="4" w:space="0" w:color="auto"/>
              <w:right w:val="single" w:sz="4" w:space="0" w:color="auto"/>
            </w:tcBorders>
          </w:tcPr>
          <w:p w14:paraId="0F49D262" w14:textId="77777777" w:rsidR="000F771B" w:rsidRPr="00A05403" w:rsidRDefault="000F771B" w:rsidP="000F771B">
            <w:pPr>
              <w:spacing w:line="276" w:lineRule="auto"/>
              <w:ind w:left="84"/>
              <w:jc w:val="both"/>
              <w:rPr>
                <w:rFonts w:ascii="Calibri" w:hAnsi="Calibri" w:cs="Arial"/>
              </w:rPr>
            </w:pPr>
            <w:r w:rsidRPr="00A05403">
              <w:rPr>
                <w:rFonts w:ascii="Calibri" w:hAnsi="Calibri" w:cs="Arial"/>
              </w:rPr>
              <w:t xml:space="preserve">TEMA: </w:t>
            </w:r>
          </w:p>
        </w:tc>
        <w:tc>
          <w:tcPr>
            <w:tcW w:w="7613" w:type="dxa"/>
            <w:tcBorders>
              <w:top w:val="single" w:sz="4" w:space="0" w:color="auto"/>
              <w:left w:val="single" w:sz="4" w:space="0" w:color="auto"/>
              <w:bottom w:val="single" w:sz="4" w:space="0" w:color="auto"/>
              <w:right w:val="single" w:sz="4" w:space="0" w:color="auto"/>
            </w:tcBorders>
            <w:vAlign w:val="center"/>
          </w:tcPr>
          <w:p w14:paraId="19701F65" w14:textId="79BED6D7" w:rsidR="000F771B" w:rsidRDefault="000F771B" w:rsidP="000F771B">
            <w:pPr>
              <w:rPr>
                <w:rFonts w:ascii="Arial" w:eastAsia="Arial" w:hAnsi="Arial" w:cs="Arial"/>
                <w:sz w:val="22"/>
                <w:szCs w:val="22"/>
              </w:rPr>
            </w:pPr>
            <w:r>
              <w:rPr>
                <w:rFonts w:ascii="Arial" w:eastAsia="Arial" w:hAnsi="Arial" w:cs="Arial"/>
                <w:b/>
                <w:sz w:val="22"/>
                <w:szCs w:val="22"/>
              </w:rPr>
              <w:t xml:space="preserve">CURSOS </w:t>
            </w:r>
            <w:r w:rsidR="002542BC">
              <w:rPr>
                <w:rFonts w:ascii="Arial" w:eastAsia="Arial" w:hAnsi="Arial" w:cs="Arial"/>
                <w:b/>
                <w:sz w:val="22"/>
                <w:szCs w:val="22"/>
              </w:rPr>
              <w:t>VIRTUALESDE</w:t>
            </w:r>
            <w:r>
              <w:rPr>
                <w:rFonts w:ascii="Arial" w:eastAsia="Arial" w:hAnsi="Arial" w:cs="Arial"/>
                <w:b/>
                <w:sz w:val="22"/>
                <w:szCs w:val="22"/>
              </w:rPr>
              <w:t xml:space="preserve"> POSGRADO 201</w:t>
            </w:r>
            <w:r w:rsidR="00B51474">
              <w:rPr>
                <w:rFonts w:ascii="Arial" w:eastAsia="Arial" w:hAnsi="Arial" w:cs="Arial"/>
                <w:b/>
                <w:sz w:val="22"/>
                <w:szCs w:val="22"/>
              </w:rPr>
              <w:t>9-1</w:t>
            </w:r>
          </w:p>
          <w:p w14:paraId="1E18BB64" w14:textId="386B56AC" w:rsidR="000F771B" w:rsidRPr="00A05403" w:rsidRDefault="000F771B" w:rsidP="000F771B">
            <w:pPr>
              <w:spacing w:after="160" w:line="276" w:lineRule="auto"/>
              <w:jc w:val="both"/>
              <w:rPr>
                <w:rFonts w:ascii="Calibri" w:hAnsi="Calibri" w:cs="Arial"/>
              </w:rPr>
            </w:pPr>
            <w:r>
              <w:rPr>
                <w:rFonts w:ascii="Arial" w:eastAsia="Arial" w:hAnsi="Arial" w:cs="Arial"/>
                <w:b/>
                <w:sz w:val="22"/>
                <w:szCs w:val="22"/>
              </w:rPr>
              <w:t>Trimestre I</w:t>
            </w:r>
            <w:r w:rsidR="00B51474">
              <w:rPr>
                <w:rFonts w:ascii="Arial" w:eastAsia="Arial" w:hAnsi="Arial" w:cs="Arial"/>
                <w:b/>
                <w:sz w:val="22"/>
                <w:szCs w:val="22"/>
              </w:rPr>
              <w:t>I</w:t>
            </w:r>
          </w:p>
        </w:tc>
      </w:tr>
      <w:tr w:rsidR="000F771B" w:rsidRPr="00A05403" w14:paraId="1E9D5795" w14:textId="77777777" w:rsidTr="000F771B">
        <w:trPr>
          <w:trHeight w:val="617"/>
        </w:trPr>
        <w:tc>
          <w:tcPr>
            <w:tcW w:w="3046" w:type="dxa"/>
            <w:tcBorders>
              <w:top w:val="single" w:sz="4" w:space="0" w:color="auto"/>
              <w:left w:val="single" w:sz="4" w:space="0" w:color="auto"/>
              <w:bottom w:val="single" w:sz="4" w:space="0" w:color="auto"/>
              <w:right w:val="single" w:sz="4" w:space="0" w:color="auto"/>
            </w:tcBorders>
          </w:tcPr>
          <w:p w14:paraId="7B7136B1" w14:textId="77777777" w:rsidR="000F771B" w:rsidRPr="00A05403" w:rsidRDefault="000F771B" w:rsidP="000F771B">
            <w:pPr>
              <w:spacing w:line="276" w:lineRule="auto"/>
              <w:ind w:left="84"/>
              <w:jc w:val="both"/>
              <w:rPr>
                <w:rFonts w:ascii="Calibri" w:hAnsi="Calibri" w:cs="Arial"/>
              </w:rPr>
            </w:pPr>
            <w:r w:rsidRPr="00A05403">
              <w:rPr>
                <w:rFonts w:ascii="Calibri" w:hAnsi="Calibri" w:cs="Arial"/>
              </w:rPr>
              <w:t>DIRIGIDA A:</w:t>
            </w:r>
          </w:p>
        </w:tc>
        <w:tc>
          <w:tcPr>
            <w:tcW w:w="7613" w:type="dxa"/>
            <w:tcBorders>
              <w:top w:val="single" w:sz="4" w:space="0" w:color="auto"/>
              <w:left w:val="single" w:sz="4" w:space="0" w:color="auto"/>
              <w:bottom w:val="single" w:sz="4" w:space="0" w:color="auto"/>
              <w:right w:val="single" w:sz="4" w:space="0" w:color="auto"/>
            </w:tcBorders>
            <w:vAlign w:val="center"/>
          </w:tcPr>
          <w:p w14:paraId="414C13B8" w14:textId="3CAE7734" w:rsidR="000F771B" w:rsidRPr="00A05403" w:rsidRDefault="000F771B" w:rsidP="000F771B">
            <w:pPr>
              <w:spacing w:line="276" w:lineRule="auto"/>
              <w:ind w:left="84"/>
              <w:jc w:val="both"/>
              <w:rPr>
                <w:rFonts w:ascii="Calibri" w:hAnsi="Calibri" w:cs="Arial"/>
              </w:rPr>
            </w:pPr>
            <w:r>
              <w:rPr>
                <w:rFonts w:ascii="Arial" w:eastAsia="Arial" w:hAnsi="Arial" w:cs="Arial"/>
                <w:b/>
                <w:sz w:val="22"/>
                <w:szCs w:val="22"/>
              </w:rPr>
              <w:t>Aspirantes o estudiantes de posgrado de la Universidad de Antioquia</w:t>
            </w:r>
            <w:r w:rsidR="002542BC">
              <w:rPr>
                <w:rFonts w:ascii="Arial" w:eastAsia="Arial" w:hAnsi="Arial" w:cs="Arial"/>
                <w:b/>
                <w:sz w:val="22"/>
                <w:szCs w:val="22"/>
              </w:rPr>
              <w:t xml:space="preserve"> que requieren certificar competencia en Lengua Extranjera</w:t>
            </w:r>
          </w:p>
        </w:tc>
      </w:tr>
      <w:tr w:rsidR="000F771B" w:rsidRPr="008B5BC9" w14:paraId="6A33DE6F" w14:textId="77777777" w:rsidTr="000F77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0659" w:type="dxa"/>
            <w:gridSpan w:val="2"/>
          </w:tcPr>
          <w:tbl>
            <w:tblPr>
              <w:tblStyle w:val="2"/>
              <w:tblW w:w="11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33"/>
            </w:tblGrid>
            <w:tr w:rsidR="00B51474" w:rsidRPr="002542BC" w14:paraId="2F33C15B" w14:textId="77777777" w:rsidTr="005854C3">
              <w:trPr>
                <w:trHeight w:val="100"/>
              </w:trPr>
              <w:tc>
                <w:tcPr>
                  <w:tcW w:w="11166" w:type="dxa"/>
                </w:tcPr>
                <w:p w14:paraId="7C9AC389" w14:textId="6FE1D518" w:rsidR="00B51474" w:rsidRPr="002542BC" w:rsidRDefault="00B51474" w:rsidP="00B51474">
                  <w:pPr>
                    <w:jc w:val="both"/>
                    <w:rPr>
                      <w:rFonts w:ascii="Arial" w:eastAsia="Arial" w:hAnsi="Arial" w:cs="Arial"/>
                      <w:sz w:val="22"/>
                      <w:szCs w:val="20"/>
                    </w:rPr>
                  </w:pPr>
                  <w:bookmarkStart w:id="0" w:name="_GoBack"/>
                  <w:bookmarkEnd w:id="0"/>
                  <w:r w:rsidRPr="002542BC">
                    <w:rPr>
                      <w:rFonts w:ascii="Arial" w:eastAsia="Arial" w:hAnsi="Arial" w:cs="Arial"/>
                      <w:sz w:val="22"/>
                      <w:szCs w:val="20"/>
                    </w:rPr>
                    <w:br/>
                    <w:t>La Sección de Servicios y Extensión ofrece cursos virtuales de certificación para ingresar, permanecer o graduarse de los programas de posgrado de la Universidad, en consonancia con los acuerdos académicos 0334 de 2008, 407 de 2012 y 493 de 2015.</w:t>
                  </w:r>
                </w:p>
                <w:p w14:paraId="05574309" w14:textId="77777777" w:rsidR="00B51474" w:rsidRPr="002542BC" w:rsidRDefault="00B51474" w:rsidP="00B51474">
                  <w:pPr>
                    <w:jc w:val="both"/>
                    <w:rPr>
                      <w:rFonts w:ascii="Arial" w:eastAsia="Arial" w:hAnsi="Arial" w:cs="Arial"/>
                      <w:sz w:val="22"/>
                      <w:szCs w:val="20"/>
                    </w:rPr>
                  </w:pPr>
                  <w:r w:rsidRPr="002542BC">
                    <w:rPr>
                      <w:rFonts w:ascii="Arial" w:eastAsia="Arial" w:hAnsi="Arial" w:cs="Arial"/>
                      <w:sz w:val="22"/>
                      <w:szCs w:val="20"/>
                    </w:rPr>
                    <w:t xml:space="preserve">Los cursos virtuales de la Sección de Servicios se encuentran alojados en la plataforma virtual de </w:t>
                  </w:r>
                  <w:proofErr w:type="spellStart"/>
                  <w:r w:rsidRPr="002542BC">
                    <w:rPr>
                      <w:rFonts w:ascii="Arial" w:eastAsia="Arial" w:hAnsi="Arial" w:cs="Arial"/>
                      <w:sz w:val="22"/>
                      <w:szCs w:val="20"/>
                    </w:rPr>
                    <w:t>Ude</w:t>
                  </w:r>
                  <w:proofErr w:type="spellEnd"/>
                  <w:r w:rsidRPr="002542BC">
                    <w:rPr>
                      <w:rFonts w:ascii="Arial" w:eastAsia="Arial" w:hAnsi="Arial" w:cs="Arial"/>
                      <w:sz w:val="22"/>
                      <w:szCs w:val="20"/>
                    </w:rPr>
                    <w:t>@ Educación virtual.</w:t>
                  </w:r>
                </w:p>
                <w:p w14:paraId="7FB35EDF" w14:textId="77777777" w:rsidR="00B51474" w:rsidRPr="002542BC" w:rsidRDefault="00B51474" w:rsidP="00B51474">
                  <w:pPr>
                    <w:jc w:val="both"/>
                    <w:rPr>
                      <w:rFonts w:ascii="Arial" w:eastAsia="Arial" w:hAnsi="Arial" w:cs="Arial"/>
                      <w:sz w:val="22"/>
                      <w:szCs w:val="20"/>
                    </w:rPr>
                  </w:pPr>
                </w:p>
                <w:tbl>
                  <w:tblPr>
                    <w:tblStyle w:val="4"/>
                    <w:tblW w:w="10954" w:type="dxa"/>
                    <w:tblInd w:w="0" w:type="dxa"/>
                    <w:tblBorders>
                      <w:top w:val="nil"/>
                      <w:left w:val="nil"/>
                      <w:bottom w:val="nil"/>
                      <w:right w:val="nil"/>
                      <w:insideH w:val="nil"/>
                      <w:insideV w:val="nil"/>
                    </w:tblBorders>
                    <w:tblLook w:val="0000" w:firstRow="0" w:lastRow="0" w:firstColumn="0" w:lastColumn="0" w:noHBand="0" w:noVBand="0"/>
                  </w:tblPr>
                  <w:tblGrid>
                    <w:gridCol w:w="10954"/>
                  </w:tblGrid>
                  <w:tr w:rsidR="00B51474" w:rsidRPr="002542BC" w14:paraId="43181736" w14:textId="77777777" w:rsidTr="005854C3">
                    <w:trPr>
                      <w:trHeight w:val="2300"/>
                    </w:trPr>
                    <w:tc>
                      <w:tcPr>
                        <w:tcW w:w="10954" w:type="dxa"/>
                      </w:tcPr>
                      <w:p w14:paraId="1F4B9078" w14:textId="77777777" w:rsidR="00B51474" w:rsidRPr="002542BC" w:rsidRDefault="00B51474" w:rsidP="00B51474">
                        <w:pPr>
                          <w:jc w:val="both"/>
                          <w:rPr>
                            <w:rFonts w:ascii="Arial" w:eastAsia="Arial" w:hAnsi="Arial" w:cs="Arial"/>
                            <w:sz w:val="22"/>
                            <w:szCs w:val="20"/>
                          </w:rPr>
                        </w:pPr>
                        <w:r w:rsidRPr="002542BC">
                          <w:rPr>
                            <w:rFonts w:ascii="Arial" w:eastAsia="Arial" w:hAnsi="Arial" w:cs="Arial"/>
                            <w:sz w:val="22"/>
                            <w:szCs w:val="20"/>
                          </w:rPr>
                          <w:t xml:space="preserve">Al momento de matricular estos cursos, los estudiantes de posgrado de la Universidad deben tener en cuenta lo siguiente: </w:t>
                        </w:r>
                      </w:p>
                      <w:p w14:paraId="0678A0E2" w14:textId="65E2E0F1" w:rsidR="002542BC" w:rsidRPr="002542BC" w:rsidRDefault="002542BC" w:rsidP="00B51474">
                        <w:pPr>
                          <w:jc w:val="both"/>
                          <w:rPr>
                            <w:rFonts w:ascii="Arial" w:eastAsia="Arial" w:hAnsi="Arial" w:cs="Arial"/>
                            <w:sz w:val="22"/>
                            <w:szCs w:val="20"/>
                          </w:rPr>
                        </w:pPr>
                      </w:p>
                      <w:p w14:paraId="4EAAE905" w14:textId="77777777" w:rsidR="00B51474" w:rsidRPr="002542BC" w:rsidRDefault="00B51474" w:rsidP="00B51474">
                        <w:pPr>
                          <w:jc w:val="both"/>
                          <w:rPr>
                            <w:rFonts w:ascii="Arial" w:eastAsia="Arial" w:hAnsi="Arial" w:cs="Arial"/>
                            <w:sz w:val="22"/>
                            <w:szCs w:val="20"/>
                          </w:rPr>
                        </w:pPr>
                        <w:r w:rsidRPr="002542BC">
                          <w:rPr>
                            <w:rFonts w:ascii="Arial" w:eastAsia="Arial" w:hAnsi="Arial" w:cs="Arial"/>
                            <w:sz w:val="22"/>
                            <w:szCs w:val="20"/>
                          </w:rPr>
                          <w:t xml:space="preserve">- El curso existente de competencia lectora en inglés para posgrado, ofertado en esta circular, sirve para certificar la competencia lectora de todos los estudiantes de posgrado, tanto aquellos cobijados por los Acuerdos Académicos 0334 de 2008 y 407 de 2012 como aquellos regidos por el Acuerdo Académico 493 de 2015. </w:t>
                        </w:r>
                      </w:p>
                      <w:p w14:paraId="0DBA518A" w14:textId="77777777" w:rsidR="00B51474" w:rsidRPr="002542BC" w:rsidRDefault="00B51474" w:rsidP="00B51474">
                        <w:pPr>
                          <w:jc w:val="both"/>
                          <w:rPr>
                            <w:rFonts w:ascii="Arial" w:eastAsia="Arial" w:hAnsi="Arial" w:cs="Arial"/>
                            <w:sz w:val="22"/>
                            <w:szCs w:val="20"/>
                          </w:rPr>
                        </w:pPr>
                      </w:p>
                      <w:p w14:paraId="3FD6E41D" w14:textId="77777777" w:rsidR="00B51474" w:rsidRPr="002542BC" w:rsidRDefault="00B51474" w:rsidP="00B51474">
                        <w:pPr>
                          <w:jc w:val="both"/>
                          <w:rPr>
                            <w:rFonts w:ascii="Arial" w:eastAsia="Arial" w:hAnsi="Arial" w:cs="Arial"/>
                            <w:sz w:val="22"/>
                            <w:szCs w:val="20"/>
                          </w:rPr>
                        </w:pPr>
                        <w:r w:rsidRPr="002542BC">
                          <w:rPr>
                            <w:rFonts w:ascii="Arial" w:eastAsia="Arial" w:hAnsi="Arial" w:cs="Arial"/>
                            <w:sz w:val="22"/>
                            <w:szCs w:val="20"/>
                          </w:rPr>
                          <w:t>- El curso de competencia comunicativa está dirigido a estudiantes o aspirantes a programas de posgrado de la Universidad de Antioquia que deben cumplir con lo estipulado en el Acuerdo Académico 493 del 03 de diciembre de 2015, el cual requiere que los estudiantes matriculados en programas de doctorado de cualquier dependencia de la Universidad a partir del semestre 2016-01 certifiquen dicha competencia. El curso es una de las opciones que el artículo 04 del Acuerdo permite para certificar la competencia requerida, en el idioma inglés.</w:t>
                        </w:r>
                      </w:p>
                      <w:p w14:paraId="31FA033A" w14:textId="77777777" w:rsidR="00B51474" w:rsidRPr="002542BC" w:rsidRDefault="00B51474" w:rsidP="00B51474">
                        <w:pPr>
                          <w:jc w:val="both"/>
                          <w:rPr>
                            <w:rFonts w:ascii="Arial" w:eastAsia="Arial" w:hAnsi="Arial" w:cs="Arial"/>
                            <w:sz w:val="22"/>
                            <w:szCs w:val="20"/>
                          </w:rPr>
                        </w:pPr>
                      </w:p>
                      <w:p w14:paraId="5F5AA7FA" w14:textId="77777777" w:rsidR="00B51474" w:rsidRPr="002542BC" w:rsidRDefault="00B51474" w:rsidP="00B51474">
                        <w:pPr>
                          <w:pStyle w:val="Default"/>
                          <w:rPr>
                            <w:sz w:val="22"/>
                            <w:u w:val="single"/>
                          </w:rPr>
                        </w:pPr>
                        <w:r w:rsidRPr="002542BC">
                          <w:rPr>
                            <w:rFonts w:eastAsia="Arial"/>
                            <w:b/>
                            <w:i/>
                            <w:sz w:val="22"/>
                            <w:szCs w:val="20"/>
                          </w:rPr>
                          <w:t xml:space="preserve">-- </w:t>
                        </w:r>
                        <w:r w:rsidRPr="002542BC">
                          <w:rPr>
                            <w:rFonts w:eastAsia="Arial"/>
                            <w:b/>
                            <w:i/>
                            <w:sz w:val="22"/>
                            <w:szCs w:val="20"/>
                            <w:u w:val="single"/>
                          </w:rPr>
                          <w:t xml:space="preserve">Es necesario que los estudiantes que se registren en este curso tengan como mínimo un nivel correspondiente a lo planteado en la escala denominada A2 del Marco Común Europeo de Referencia para las Lenguas MCERL (Consejo de Europa, 2001). </w:t>
                        </w:r>
                      </w:p>
                      <w:p w14:paraId="33EB0ED8" w14:textId="77777777" w:rsidR="00B51474" w:rsidRPr="002542BC" w:rsidRDefault="00B51474" w:rsidP="00B51474">
                        <w:pPr>
                          <w:jc w:val="both"/>
                          <w:rPr>
                            <w:rFonts w:ascii="Arial" w:eastAsia="Arial" w:hAnsi="Arial" w:cs="Arial"/>
                            <w:sz w:val="22"/>
                            <w:szCs w:val="20"/>
                          </w:rPr>
                        </w:pPr>
                      </w:p>
                      <w:p w14:paraId="5BA532F5" w14:textId="77777777" w:rsidR="00B51474" w:rsidRPr="002542BC" w:rsidRDefault="00B51474" w:rsidP="00B51474">
                        <w:pPr>
                          <w:jc w:val="both"/>
                          <w:rPr>
                            <w:rFonts w:ascii="Arial" w:eastAsia="Arial" w:hAnsi="Arial" w:cs="Arial"/>
                            <w:sz w:val="22"/>
                            <w:szCs w:val="20"/>
                          </w:rPr>
                        </w:pPr>
                        <w:r w:rsidRPr="002542BC">
                          <w:rPr>
                            <w:rFonts w:ascii="Arial" w:eastAsia="Arial" w:hAnsi="Arial" w:cs="Arial"/>
                            <w:sz w:val="22"/>
                            <w:szCs w:val="20"/>
                          </w:rPr>
                          <w:t xml:space="preserve">- Los estudiantes registrados en programas de doctorado a partir del primer semestre de 2016 tienen como opción de certificación los cursos y pruebas que señala el artículo 04 del Acuerdo Académico 493 de 2015. </w:t>
                        </w:r>
                      </w:p>
                      <w:p w14:paraId="6BA0CD93" w14:textId="77777777" w:rsidR="00B51474" w:rsidRPr="002542BC" w:rsidRDefault="00B51474" w:rsidP="00B51474">
                        <w:pPr>
                          <w:jc w:val="both"/>
                          <w:rPr>
                            <w:rFonts w:ascii="Arial" w:eastAsia="Arial" w:hAnsi="Arial" w:cs="Arial"/>
                            <w:sz w:val="22"/>
                            <w:szCs w:val="20"/>
                          </w:rPr>
                        </w:pPr>
                      </w:p>
                      <w:p w14:paraId="12FB61D0" w14:textId="77777777" w:rsidR="00B51474" w:rsidRPr="002542BC" w:rsidRDefault="00B51474" w:rsidP="00B51474">
                        <w:pPr>
                          <w:jc w:val="both"/>
                          <w:rPr>
                            <w:rFonts w:ascii="Arial" w:eastAsia="Arial" w:hAnsi="Arial" w:cs="Arial"/>
                            <w:sz w:val="22"/>
                            <w:szCs w:val="20"/>
                          </w:rPr>
                        </w:pPr>
                        <w:r w:rsidRPr="002542BC">
                          <w:rPr>
                            <w:rFonts w:ascii="Arial" w:eastAsia="Arial" w:hAnsi="Arial" w:cs="Arial"/>
                            <w:sz w:val="22"/>
                            <w:szCs w:val="20"/>
                          </w:rPr>
                          <w:t xml:space="preserve">- Los estudiantes de programas de maestría registrados a partir del primer semestre de 2016 no requieren certificar competencia auditiva, excepto los estudiantes de especializaciones médico-quirúrgicas y clínicas quienes sí deben certificar la competencia auditiva y cuya opción única de certificación es a través de examen administrado por la Escuela de Idiomas, como está estipulado en el artículo 04 del Acuerdo Académico 493 de 2015. </w:t>
                        </w:r>
                      </w:p>
                      <w:p w14:paraId="50E42122" w14:textId="77777777" w:rsidR="00B51474" w:rsidRPr="002542BC" w:rsidRDefault="00B51474" w:rsidP="00B51474">
                        <w:pPr>
                          <w:jc w:val="both"/>
                          <w:rPr>
                            <w:rFonts w:ascii="Arial" w:eastAsia="Arial" w:hAnsi="Arial" w:cs="Arial"/>
                            <w:sz w:val="22"/>
                            <w:szCs w:val="20"/>
                          </w:rPr>
                        </w:pPr>
                      </w:p>
                      <w:p w14:paraId="5AD7F482" w14:textId="311F717E" w:rsidR="00B51474" w:rsidRPr="002542BC" w:rsidRDefault="00B51474" w:rsidP="00B51474">
                        <w:pPr>
                          <w:jc w:val="both"/>
                          <w:rPr>
                            <w:rFonts w:ascii="Arial" w:eastAsia="Arial" w:hAnsi="Arial" w:cs="Arial"/>
                            <w:sz w:val="22"/>
                            <w:szCs w:val="20"/>
                          </w:rPr>
                        </w:pPr>
                        <w:r w:rsidRPr="002542BC">
                          <w:rPr>
                            <w:rFonts w:ascii="Arial" w:eastAsia="Arial" w:hAnsi="Arial" w:cs="Arial"/>
                            <w:sz w:val="22"/>
                            <w:szCs w:val="20"/>
                          </w:rPr>
                          <w:t>- Los estudiantes que matriculen estos cursos virtuales se acogen al “reglamento de los cursos virtuales para posgrados ofrecidos por la Escuela de Idiomas”, el cual se encuentra publicado en la página web de la Escuela de Idiomas.</w:t>
                        </w:r>
                      </w:p>
                      <w:p w14:paraId="009A8B6F" w14:textId="52819E0C" w:rsidR="00C35ED2" w:rsidRPr="002542BC" w:rsidRDefault="00C35ED2" w:rsidP="00C35ED2">
                        <w:pPr>
                          <w:numPr>
                            <w:ilvl w:val="0"/>
                            <w:numId w:val="2"/>
                          </w:numPr>
                          <w:rPr>
                            <w:sz w:val="22"/>
                            <w:szCs w:val="20"/>
                          </w:rPr>
                        </w:pPr>
                        <w:r w:rsidRPr="002542BC">
                          <w:rPr>
                            <w:rFonts w:ascii="Arial" w:eastAsia="Arial" w:hAnsi="Arial" w:cs="Arial"/>
                            <w:b/>
                            <w:sz w:val="22"/>
                            <w:szCs w:val="20"/>
                          </w:rPr>
                          <w:lastRenderedPageBreak/>
                          <w:t>PERÍODO DE INSCRIPCIÓN PARA LOS CURSOS</w:t>
                        </w:r>
                        <w:r w:rsidR="00414758" w:rsidRPr="002542BC">
                          <w:rPr>
                            <w:rFonts w:ascii="Arial" w:eastAsia="Arial" w:hAnsi="Arial" w:cs="Arial"/>
                            <w:b/>
                            <w:sz w:val="22"/>
                            <w:szCs w:val="20"/>
                          </w:rPr>
                          <w:t xml:space="preserve"> VIRTUALES</w:t>
                        </w:r>
                      </w:p>
                      <w:p w14:paraId="43E3D94C" w14:textId="77777777" w:rsidR="00C35ED2" w:rsidRPr="002542BC" w:rsidRDefault="00C35ED2" w:rsidP="00C35ED2">
                        <w:pPr>
                          <w:ind w:left="720"/>
                          <w:rPr>
                            <w:rFonts w:ascii="Arial" w:eastAsia="Arial" w:hAnsi="Arial" w:cs="Arial"/>
                            <w:sz w:val="22"/>
                            <w:szCs w:val="20"/>
                          </w:rPr>
                        </w:pPr>
                      </w:p>
                      <w:p w14:paraId="17140664" w14:textId="77777777" w:rsidR="00C35ED2" w:rsidRPr="002542BC" w:rsidRDefault="00C35ED2" w:rsidP="00C35ED2">
                        <w:pPr>
                          <w:rPr>
                            <w:rFonts w:ascii="Arial" w:eastAsia="Arial" w:hAnsi="Arial" w:cs="Arial"/>
                            <w:sz w:val="22"/>
                            <w:szCs w:val="20"/>
                          </w:rPr>
                        </w:pPr>
                        <w:r w:rsidRPr="002542BC">
                          <w:rPr>
                            <w:rFonts w:ascii="Arial" w:eastAsia="Arial" w:hAnsi="Arial" w:cs="Arial"/>
                            <w:sz w:val="22"/>
                            <w:szCs w:val="20"/>
                          </w:rPr>
                          <w:t>Las siguientes son las fechas a tener en cuenta para la inscripción, pagos, registro en aulas virtuales e inicio de clases en los cursos:</w:t>
                        </w:r>
                      </w:p>
                      <w:p w14:paraId="7645D7BB" w14:textId="77777777" w:rsidR="00C35ED2" w:rsidRPr="002542BC" w:rsidRDefault="00C35ED2" w:rsidP="00C35ED2">
                        <w:pPr>
                          <w:rPr>
                            <w:rFonts w:ascii="Arial" w:eastAsia="Arial" w:hAnsi="Arial" w:cs="Arial"/>
                            <w:sz w:val="22"/>
                            <w:szCs w:val="6"/>
                          </w:rPr>
                        </w:pPr>
                      </w:p>
                      <w:p w14:paraId="707223FB" w14:textId="32DD33FC" w:rsidR="00C35ED2" w:rsidRPr="002542BC" w:rsidRDefault="00C35ED2" w:rsidP="00C35ED2">
                        <w:pPr>
                          <w:numPr>
                            <w:ilvl w:val="0"/>
                            <w:numId w:val="1"/>
                          </w:numPr>
                          <w:contextualSpacing/>
                          <w:rPr>
                            <w:sz w:val="22"/>
                            <w:szCs w:val="20"/>
                          </w:rPr>
                        </w:pPr>
                        <w:r w:rsidRPr="002542BC">
                          <w:rPr>
                            <w:rFonts w:ascii="Arial" w:eastAsia="Arial" w:hAnsi="Arial" w:cs="Arial"/>
                            <w:b/>
                            <w:i/>
                            <w:sz w:val="22"/>
                            <w:szCs w:val="20"/>
                          </w:rPr>
                          <w:t>Inscripciones en REÚNE:</w:t>
                        </w:r>
                        <w:r w:rsidRPr="002542BC">
                          <w:rPr>
                            <w:rFonts w:ascii="Arial" w:eastAsia="Arial" w:hAnsi="Arial" w:cs="Arial"/>
                            <w:i/>
                            <w:sz w:val="22"/>
                            <w:szCs w:val="20"/>
                          </w:rPr>
                          <w:t xml:space="preserve"> 08 de febrero de 2019 a 28 de febrero de 2019</w:t>
                        </w:r>
                      </w:p>
                      <w:p w14:paraId="65DB488C" w14:textId="6F803CD1" w:rsidR="00C35ED2" w:rsidRPr="002542BC" w:rsidRDefault="00C35ED2" w:rsidP="00C35ED2">
                        <w:pPr>
                          <w:numPr>
                            <w:ilvl w:val="0"/>
                            <w:numId w:val="1"/>
                          </w:numPr>
                          <w:contextualSpacing/>
                          <w:rPr>
                            <w:sz w:val="22"/>
                            <w:szCs w:val="20"/>
                          </w:rPr>
                        </w:pPr>
                        <w:r w:rsidRPr="002542BC">
                          <w:rPr>
                            <w:rFonts w:ascii="Arial" w:eastAsia="Arial" w:hAnsi="Arial" w:cs="Arial"/>
                            <w:b/>
                            <w:i/>
                            <w:sz w:val="22"/>
                            <w:szCs w:val="20"/>
                          </w:rPr>
                          <w:t>Fecha de pago:</w:t>
                        </w:r>
                        <w:r w:rsidRPr="002542BC">
                          <w:rPr>
                            <w:rFonts w:ascii="Arial" w:eastAsia="Arial" w:hAnsi="Arial" w:cs="Arial"/>
                            <w:i/>
                            <w:sz w:val="22"/>
                            <w:szCs w:val="20"/>
                          </w:rPr>
                          <w:t xml:space="preserve"> 1 de marzo a 8 de marzo de 2019</w:t>
                        </w:r>
                      </w:p>
                      <w:p w14:paraId="287B0026" w14:textId="6EBFD1C8" w:rsidR="00C35ED2" w:rsidRPr="002542BC" w:rsidRDefault="00C35ED2" w:rsidP="00C35ED2">
                        <w:pPr>
                          <w:numPr>
                            <w:ilvl w:val="0"/>
                            <w:numId w:val="1"/>
                          </w:numPr>
                          <w:contextualSpacing/>
                          <w:rPr>
                            <w:sz w:val="22"/>
                            <w:szCs w:val="20"/>
                          </w:rPr>
                        </w:pPr>
                        <w:r w:rsidRPr="002542BC">
                          <w:rPr>
                            <w:rFonts w:ascii="Arial" w:eastAsia="Arial" w:hAnsi="Arial" w:cs="Arial"/>
                            <w:b/>
                            <w:i/>
                            <w:sz w:val="22"/>
                            <w:szCs w:val="20"/>
                          </w:rPr>
                          <w:t>Registro en aulas virtuales:</w:t>
                        </w:r>
                        <w:r w:rsidRPr="002542BC">
                          <w:rPr>
                            <w:rFonts w:ascii="Arial" w:eastAsia="Arial" w:hAnsi="Arial" w:cs="Arial"/>
                            <w:i/>
                            <w:sz w:val="22"/>
                            <w:szCs w:val="20"/>
                          </w:rPr>
                          <w:t xml:space="preserve"> 11 de marzo a 15 de marzo de 2019</w:t>
                        </w:r>
                      </w:p>
                      <w:p w14:paraId="11C16AC1" w14:textId="01D59D5D" w:rsidR="00C35ED2" w:rsidRPr="002542BC" w:rsidRDefault="00C35ED2" w:rsidP="00C35ED2">
                        <w:pPr>
                          <w:numPr>
                            <w:ilvl w:val="0"/>
                            <w:numId w:val="1"/>
                          </w:numPr>
                          <w:contextualSpacing/>
                          <w:rPr>
                            <w:sz w:val="22"/>
                            <w:szCs w:val="20"/>
                          </w:rPr>
                        </w:pPr>
                        <w:r w:rsidRPr="002542BC">
                          <w:rPr>
                            <w:rFonts w:ascii="Arial" w:eastAsia="Arial" w:hAnsi="Arial" w:cs="Arial"/>
                            <w:b/>
                            <w:i/>
                            <w:sz w:val="22"/>
                            <w:szCs w:val="20"/>
                          </w:rPr>
                          <w:t>Inicio de clases en aulas virtuales:</w:t>
                        </w:r>
                        <w:r w:rsidRPr="002542BC">
                          <w:rPr>
                            <w:rFonts w:ascii="Arial" w:eastAsia="Arial" w:hAnsi="Arial" w:cs="Arial"/>
                            <w:i/>
                            <w:sz w:val="22"/>
                            <w:szCs w:val="20"/>
                          </w:rPr>
                          <w:t xml:space="preserve"> 18 de marzo de 2019</w:t>
                        </w:r>
                      </w:p>
                      <w:p w14:paraId="44292363" w14:textId="36BD9944" w:rsidR="00C35ED2" w:rsidRPr="002542BC" w:rsidRDefault="00C35ED2" w:rsidP="00C35ED2">
                        <w:pPr>
                          <w:numPr>
                            <w:ilvl w:val="0"/>
                            <w:numId w:val="1"/>
                          </w:numPr>
                          <w:contextualSpacing/>
                          <w:rPr>
                            <w:sz w:val="22"/>
                            <w:szCs w:val="20"/>
                          </w:rPr>
                        </w:pPr>
                        <w:r w:rsidRPr="002542BC">
                          <w:rPr>
                            <w:rFonts w:ascii="Arial" w:eastAsia="Arial" w:hAnsi="Arial" w:cs="Arial"/>
                            <w:b/>
                            <w:i/>
                            <w:sz w:val="22"/>
                            <w:szCs w:val="20"/>
                          </w:rPr>
                          <w:t>Finalización de clases:</w:t>
                        </w:r>
                        <w:r w:rsidRPr="002542BC">
                          <w:rPr>
                            <w:rFonts w:ascii="Arial" w:eastAsia="Arial" w:hAnsi="Arial" w:cs="Arial"/>
                            <w:i/>
                            <w:sz w:val="22"/>
                            <w:szCs w:val="20"/>
                          </w:rPr>
                          <w:t xml:space="preserve"> 14 de junio de 2019 **</w:t>
                        </w:r>
                      </w:p>
                      <w:p w14:paraId="793F6C6C" w14:textId="3FDD7BAB" w:rsidR="00C35ED2" w:rsidRPr="002542BC" w:rsidRDefault="00C35ED2" w:rsidP="00C35ED2">
                        <w:pPr>
                          <w:numPr>
                            <w:ilvl w:val="0"/>
                            <w:numId w:val="1"/>
                          </w:numPr>
                          <w:contextualSpacing/>
                          <w:rPr>
                            <w:rFonts w:ascii="Arial" w:hAnsi="Arial" w:cs="Arial"/>
                            <w:i/>
                            <w:sz w:val="22"/>
                            <w:szCs w:val="20"/>
                          </w:rPr>
                        </w:pPr>
                        <w:r w:rsidRPr="002542BC">
                          <w:rPr>
                            <w:rFonts w:ascii="Arial" w:eastAsia="Arial" w:hAnsi="Arial" w:cs="Arial"/>
                            <w:b/>
                            <w:i/>
                            <w:sz w:val="22"/>
                            <w:szCs w:val="20"/>
                          </w:rPr>
                          <w:t>Fecha para descarga de certificado:</w:t>
                        </w:r>
                        <w:r w:rsidRPr="002542BC">
                          <w:rPr>
                            <w:sz w:val="22"/>
                            <w:szCs w:val="20"/>
                          </w:rPr>
                          <w:t xml:space="preserve"> </w:t>
                        </w:r>
                        <w:r w:rsidRPr="002542BC">
                          <w:rPr>
                            <w:rFonts w:ascii="Arial" w:hAnsi="Arial" w:cs="Arial"/>
                            <w:i/>
                            <w:sz w:val="22"/>
                            <w:szCs w:val="20"/>
                          </w:rPr>
                          <w:t>21 de junio de 2018</w:t>
                        </w:r>
                      </w:p>
                      <w:p w14:paraId="332516F9" w14:textId="77777777" w:rsidR="00B51474" w:rsidRPr="002542BC" w:rsidRDefault="00B51474" w:rsidP="00B51474">
                        <w:pPr>
                          <w:rPr>
                            <w:rFonts w:ascii="Arial" w:eastAsia="Arial" w:hAnsi="Arial" w:cs="Arial"/>
                            <w:sz w:val="22"/>
                            <w:szCs w:val="20"/>
                          </w:rPr>
                        </w:pPr>
                      </w:p>
                      <w:p w14:paraId="1F9E7D3F" w14:textId="77777777" w:rsidR="00B51474" w:rsidRPr="002542BC" w:rsidRDefault="00B51474" w:rsidP="00B51474">
                        <w:pPr>
                          <w:ind w:left="142"/>
                          <w:rPr>
                            <w:rFonts w:ascii="Arial" w:eastAsia="Arial" w:hAnsi="Arial" w:cs="Arial"/>
                            <w:i/>
                            <w:sz w:val="22"/>
                            <w:szCs w:val="16"/>
                          </w:rPr>
                        </w:pPr>
                      </w:p>
                      <w:p w14:paraId="5A77DAF7" w14:textId="082C1E99" w:rsidR="00B51474" w:rsidRPr="002542BC" w:rsidRDefault="00B51474" w:rsidP="00B51474">
                        <w:pPr>
                          <w:ind w:left="142"/>
                          <w:rPr>
                            <w:rFonts w:ascii="Arial" w:eastAsia="Arial" w:hAnsi="Arial" w:cs="Arial"/>
                            <w:sz w:val="22"/>
                            <w:szCs w:val="16"/>
                          </w:rPr>
                        </w:pPr>
                        <w:r w:rsidRPr="002542BC">
                          <w:rPr>
                            <w:rFonts w:ascii="Arial" w:eastAsia="Arial" w:hAnsi="Arial" w:cs="Arial"/>
                            <w:i/>
                            <w:sz w:val="18"/>
                            <w:szCs w:val="16"/>
                          </w:rPr>
                          <w:t>**Fecha estimada, la cual podría extenderse por causas de fuerza mayor como reprogramaciones o actividades de mantenimiento de plataforma</w:t>
                        </w:r>
                      </w:p>
                    </w:tc>
                  </w:tr>
                </w:tbl>
                <w:p w14:paraId="0E3F5886" w14:textId="77777777" w:rsidR="00B51474" w:rsidRPr="002542BC" w:rsidRDefault="00B51474" w:rsidP="00B51474">
                  <w:pPr>
                    <w:jc w:val="both"/>
                    <w:rPr>
                      <w:rFonts w:ascii="Arial" w:eastAsia="Arial" w:hAnsi="Arial" w:cs="Arial"/>
                      <w:sz w:val="22"/>
                      <w:szCs w:val="20"/>
                    </w:rPr>
                  </w:pPr>
                </w:p>
              </w:tc>
            </w:tr>
          </w:tbl>
          <w:p w14:paraId="205B50B4" w14:textId="77777777" w:rsidR="000F771B" w:rsidRPr="002542BC" w:rsidRDefault="000F771B" w:rsidP="000F771B">
            <w:pPr>
              <w:jc w:val="both"/>
              <w:rPr>
                <w:rFonts w:ascii="Arial" w:eastAsia="Arial" w:hAnsi="Arial" w:cs="Arial"/>
                <w:sz w:val="22"/>
                <w:szCs w:val="20"/>
              </w:rPr>
            </w:pPr>
          </w:p>
        </w:tc>
      </w:tr>
      <w:tr w:rsidR="000F771B" w:rsidRPr="008B5BC9" w14:paraId="5C5F6F66" w14:textId="77777777" w:rsidTr="000F77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0659" w:type="dxa"/>
            <w:gridSpan w:val="2"/>
          </w:tcPr>
          <w:p w14:paraId="07062858" w14:textId="77777777" w:rsidR="000F6D73" w:rsidRDefault="000F6D73" w:rsidP="000F771B">
            <w:pPr>
              <w:shd w:val="clear" w:color="auto" w:fill="FFFFFF"/>
              <w:ind w:left="720"/>
              <w:jc w:val="both"/>
              <w:rPr>
                <w:rFonts w:ascii="Arial" w:eastAsia="Arial" w:hAnsi="Arial" w:cs="Arial"/>
                <w:b/>
                <w:sz w:val="20"/>
                <w:szCs w:val="20"/>
              </w:rPr>
            </w:pPr>
          </w:p>
          <w:p w14:paraId="2D43B6C7" w14:textId="3E0954C7" w:rsidR="000F771B" w:rsidRPr="008B5BC9" w:rsidRDefault="000F771B" w:rsidP="000F771B">
            <w:pPr>
              <w:shd w:val="clear" w:color="auto" w:fill="FFFFFF"/>
              <w:ind w:left="720"/>
              <w:jc w:val="both"/>
              <w:rPr>
                <w:rFonts w:ascii="Arial" w:eastAsia="Arial" w:hAnsi="Arial" w:cs="Arial"/>
                <w:sz w:val="20"/>
                <w:szCs w:val="20"/>
              </w:rPr>
            </w:pPr>
            <w:r w:rsidRPr="008B5BC9">
              <w:rPr>
                <w:rFonts w:ascii="Arial" w:eastAsia="Arial" w:hAnsi="Arial" w:cs="Arial"/>
                <w:b/>
                <w:sz w:val="20"/>
                <w:szCs w:val="20"/>
              </w:rPr>
              <w:t xml:space="preserve">ASPECTOS TÉCNICOS </w:t>
            </w:r>
          </w:p>
          <w:p w14:paraId="19C7B741" w14:textId="77777777" w:rsidR="000F771B" w:rsidRPr="008B5BC9" w:rsidRDefault="000F771B" w:rsidP="000F771B">
            <w:pPr>
              <w:shd w:val="clear" w:color="auto" w:fill="FFFFFF"/>
              <w:ind w:left="720"/>
              <w:jc w:val="both"/>
              <w:rPr>
                <w:rFonts w:ascii="Arial" w:eastAsia="Arial" w:hAnsi="Arial" w:cs="Arial"/>
                <w:sz w:val="20"/>
                <w:szCs w:val="20"/>
              </w:rPr>
            </w:pPr>
          </w:p>
          <w:p w14:paraId="7FFB1F1E" w14:textId="488E9F4B" w:rsidR="000F771B" w:rsidRDefault="000F771B" w:rsidP="000F771B">
            <w:pPr>
              <w:shd w:val="clear" w:color="auto" w:fill="FFFFFF"/>
              <w:jc w:val="both"/>
              <w:rPr>
                <w:rFonts w:ascii="Arial" w:eastAsia="Arial" w:hAnsi="Arial" w:cs="Arial"/>
                <w:sz w:val="20"/>
                <w:szCs w:val="20"/>
              </w:rPr>
            </w:pPr>
            <w:r w:rsidRPr="008B5BC9">
              <w:rPr>
                <w:rFonts w:ascii="Arial" w:eastAsia="Arial" w:hAnsi="Arial" w:cs="Arial"/>
                <w:sz w:val="20"/>
                <w:szCs w:val="20"/>
              </w:rPr>
              <w:t>Las condiciones mínimas para acceder a la plataforma virtual de</w:t>
            </w:r>
            <w:r>
              <w:rPr>
                <w:rFonts w:ascii="Arial" w:eastAsia="Arial" w:hAnsi="Arial" w:cs="Arial"/>
                <w:sz w:val="20"/>
                <w:szCs w:val="20"/>
              </w:rPr>
              <w:t xml:space="preserve"> </w:t>
            </w:r>
            <w:proofErr w:type="spellStart"/>
            <w:r w:rsidRPr="008B5BC9">
              <w:rPr>
                <w:rFonts w:ascii="Arial" w:eastAsia="Arial" w:hAnsi="Arial" w:cs="Arial"/>
                <w:sz w:val="20"/>
                <w:szCs w:val="20"/>
              </w:rPr>
              <w:t>Ude</w:t>
            </w:r>
            <w:proofErr w:type="spellEnd"/>
            <w:r w:rsidRPr="008B5BC9">
              <w:rPr>
                <w:rFonts w:ascii="Arial" w:eastAsia="Arial" w:hAnsi="Arial" w:cs="Arial"/>
                <w:sz w:val="20"/>
                <w:szCs w:val="20"/>
              </w:rPr>
              <w:t>@ Educación virtual están estipuladas en la siguiente tabla:</w:t>
            </w:r>
          </w:p>
          <w:tbl>
            <w:tblPr>
              <w:tblStyle w:val="3"/>
              <w:tblW w:w="6716" w:type="dxa"/>
              <w:jc w:val="center"/>
              <w:tblInd w:w="0" w:type="dxa"/>
              <w:tblLook w:val="0000" w:firstRow="0" w:lastRow="0" w:firstColumn="0" w:lastColumn="0" w:noHBand="0" w:noVBand="0"/>
            </w:tblPr>
            <w:tblGrid>
              <w:gridCol w:w="1920"/>
              <w:gridCol w:w="4796"/>
            </w:tblGrid>
            <w:tr w:rsidR="000F771B" w:rsidRPr="008B5BC9" w14:paraId="3435320F"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E5CB2A"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b/>
                      <w:sz w:val="20"/>
                      <w:szCs w:val="20"/>
                    </w:rPr>
                    <w:t xml:space="preserve">Ítem </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B00179"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b/>
                      <w:sz w:val="20"/>
                      <w:szCs w:val="20"/>
                    </w:rPr>
                    <w:t>Requerimiento mínimo</w:t>
                  </w:r>
                </w:p>
              </w:tc>
            </w:tr>
            <w:tr w:rsidR="000F771B" w:rsidRPr="008B5BC9" w14:paraId="1F9D5EC2"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CE3EA4"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CPU (Procesador)</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460793"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Core i3 o superior</w:t>
                  </w:r>
                </w:p>
              </w:tc>
            </w:tr>
            <w:tr w:rsidR="000F771B" w:rsidRPr="008B5BC9" w14:paraId="3E426463"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48EF79"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RAM</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17DB3C"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2GB o más.</w:t>
                  </w:r>
                </w:p>
              </w:tc>
            </w:tr>
            <w:tr w:rsidR="000F771B" w:rsidRPr="008B5BC9" w14:paraId="6E02D6B6"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1210C5"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Sistema Operativo</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1A1123"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Windows 7 o superior.</w:t>
                  </w:r>
                </w:p>
                <w:p w14:paraId="47102EB3"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 xml:space="preserve">Mac </w:t>
                  </w:r>
                  <w:proofErr w:type="gramStart"/>
                  <w:r w:rsidRPr="008B5BC9">
                    <w:rPr>
                      <w:rFonts w:ascii="Arial" w:eastAsia="Arial" w:hAnsi="Arial" w:cs="Arial"/>
                      <w:sz w:val="20"/>
                      <w:szCs w:val="20"/>
                    </w:rPr>
                    <w:t>OSX  </w:t>
                  </w:r>
                  <w:proofErr w:type="spellStart"/>
                  <w:r w:rsidRPr="008B5BC9">
                    <w:rPr>
                      <w:rFonts w:ascii="Arial" w:eastAsia="Arial" w:hAnsi="Arial" w:cs="Arial"/>
                      <w:sz w:val="20"/>
                      <w:szCs w:val="20"/>
                    </w:rPr>
                    <w:t>Mavericks</w:t>
                  </w:r>
                  <w:proofErr w:type="spellEnd"/>
                  <w:proofErr w:type="gramEnd"/>
                  <w:r w:rsidRPr="008B5BC9">
                    <w:rPr>
                      <w:rFonts w:ascii="Arial" w:eastAsia="Arial" w:hAnsi="Arial" w:cs="Arial"/>
                      <w:sz w:val="20"/>
                      <w:szCs w:val="20"/>
                    </w:rPr>
                    <w:t xml:space="preserve"> o Superior</w:t>
                  </w:r>
                </w:p>
                <w:p w14:paraId="52DC71B4"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Linux Ubuntu 14.04 LTS o superior o Distribución Similar</w:t>
                  </w:r>
                </w:p>
              </w:tc>
            </w:tr>
            <w:tr w:rsidR="000F771B" w:rsidRPr="008B5BC9" w14:paraId="6A438DC3"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F3F987"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Internet</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B8A229"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 xml:space="preserve">DSL o mejor; Conexión </w:t>
                  </w:r>
                  <w:proofErr w:type="spellStart"/>
                  <w:r w:rsidRPr="008B5BC9">
                    <w:rPr>
                      <w:rFonts w:ascii="Arial" w:eastAsia="Arial" w:hAnsi="Arial" w:cs="Arial"/>
                      <w:sz w:val="20"/>
                      <w:szCs w:val="20"/>
                    </w:rPr>
                    <w:t>Wi</w:t>
                  </w:r>
                  <w:proofErr w:type="spellEnd"/>
                  <w:r w:rsidRPr="008B5BC9">
                    <w:rPr>
                      <w:rFonts w:ascii="Arial" w:eastAsia="Arial" w:hAnsi="Arial" w:cs="Arial"/>
                      <w:sz w:val="20"/>
                      <w:szCs w:val="20"/>
                    </w:rPr>
                    <w:t xml:space="preserve">-Fi de alta velocidad y estabilidad; </w:t>
                  </w:r>
                </w:p>
                <w:p w14:paraId="2D31CAF3"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velocidad mínima de la conexión: 500 kbps.</w:t>
                  </w:r>
                </w:p>
              </w:tc>
            </w:tr>
            <w:tr w:rsidR="000F771B" w:rsidRPr="008B5BC9" w14:paraId="661F1849"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A2689A"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Ancho de banda</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93B1F7"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300 Kbps o más</w:t>
                  </w:r>
                </w:p>
              </w:tc>
            </w:tr>
            <w:tr w:rsidR="000F771B" w:rsidRPr="008B5BC9" w14:paraId="77A4AEF9"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F39444"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Navegador o Explorador de Internet</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8BD630"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Internet Explorer 10 o posterior, Mozilla Firefox 2.0 o posterior, Google Chrome 26 o posterior.</w:t>
                  </w:r>
                </w:p>
              </w:tc>
            </w:tr>
            <w:tr w:rsidR="000F771B" w:rsidRPr="00430BED" w14:paraId="1D8A8AB0"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D987DD" w14:textId="77777777" w:rsidR="000F771B" w:rsidRPr="008B5BC9" w:rsidRDefault="000F771B" w:rsidP="000F771B">
                  <w:pPr>
                    <w:jc w:val="center"/>
                    <w:rPr>
                      <w:rFonts w:ascii="Arial" w:eastAsia="Arial" w:hAnsi="Arial" w:cs="Arial"/>
                      <w:sz w:val="20"/>
                      <w:szCs w:val="20"/>
                    </w:rPr>
                  </w:pPr>
                  <w:proofErr w:type="spellStart"/>
                  <w:r w:rsidRPr="008B5BC9">
                    <w:rPr>
                      <w:rFonts w:ascii="Arial" w:eastAsia="Arial" w:hAnsi="Arial" w:cs="Arial"/>
                      <w:sz w:val="20"/>
                      <w:szCs w:val="20"/>
                    </w:rPr>
                    <w:t>Plugins</w:t>
                  </w:r>
                  <w:proofErr w:type="spellEnd"/>
                  <w:r w:rsidRPr="008B5BC9">
                    <w:rPr>
                      <w:rFonts w:ascii="Arial" w:eastAsia="Arial" w:hAnsi="Arial" w:cs="Arial"/>
                      <w:sz w:val="20"/>
                      <w:szCs w:val="20"/>
                    </w:rPr>
                    <w:t xml:space="preserve"> del Explorador de Internet</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3DD112" w14:textId="77777777" w:rsidR="000F771B" w:rsidRPr="008B5BC9" w:rsidRDefault="000F771B" w:rsidP="000F771B">
                  <w:pPr>
                    <w:jc w:val="center"/>
                    <w:rPr>
                      <w:rFonts w:ascii="Arial" w:eastAsia="Arial" w:hAnsi="Arial" w:cs="Arial"/>
                      <w:sz w:val="20"/>
                      <w:szCs w:val="20"/>
                      <w:lang w:val="en-US"/>
                    </w:rPr>
                  </w:pPr>
                  <w:r w:rsidRPr="008B5BC9">
                    <w:rPr>
                      <w:rFonts w:ascii="Arial" w:eastAsia="Arial" w:hAnsi="Arial" w:cs="Arial"/>
                      <w:sz w:val="20"/>
                      <w:szCs w:val="20"/>
                      <w:lang w:val="en-US"/>
                    </w:rPr>
                    <w:t xml:space="preserve">Flash Player 11.5, Adobe Acrobat 11 o superior, Shockwave Player; </w:t>
                  </w:r>
                  <w:r w:rsidRPr="008B5BC9">
                    <w:rPr>
                      <w:rFonts w:ascii="Arial" w:eastAsia="Arial" w:hAnsi="Arial" w:cs="Arial"/>
                      <w:i/>
                      <w:sz w:val="20"/>
                      <w:szCs w:val="20"/>
                      <w:lang w:val="en-US"/>
                    </w:rPr>
                    <w:t>Java Runtime Environment</w:t>
                  </w:r>
                </w:p>
              </w:tc>
            </w:tr>
            <w:tr w:rsidR="000F771B" w:rsidRPr="008B5BC9" w14:paraId="2984C156"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F75209"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Equipamiento</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1303C7"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Mouse, teclado, audífonos, micrófono, tarjeta de sonido, cámara de video</w:t>
                  </w:r>
                </w:p>
              </w:tc>
            </w:tr>
            <w:tr w:rsidR="000F771B" w:rsidRPr="008B5BC9" w14:paraId="7C161665" w14:textId="77777777">
              <w:trPr>
                <w:jc w:val="center"/>
              </w:trPr>
              <w:tc>
                <w:tcPr>
                  <w:tcW w:w="1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F9C420"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lastRenderedPageBreak/>
                    <w:t>Resolución de pantalla</w:t>
                  </w: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E5EF31" w14:textId="77777777" w:rsidR="000F771B" w:rsidRPr="008B5BC9" w:rsidRDefault="000F771B" w:rsidP="000F771B">
                  <w:pPr>
                    <w:jc w:val="center"/>
                    <w:rPr>
                      <w:rFonts w:ascii="Arial" w:eastAsia="Arial" w:hAnsi="Arial" w:cs="Arial"/>
                      <w:sz w:val="20"/>
                      <w:szCs w:val="20"/>
                    </w:rPr>
                  </w:pPr>
                  <w:r w:rsidRPr="008B5BC9">
                    <w:rPr>
                      <w:rFonts w:ascii="Arial" w:eastAsia="Arial" w:hAnsi="Arial" w:cs="Arial"/>
                      <w:sz w:val="20"/>
                      <w:szCs w:val="20"/>
                    </w:rPr>
                    <w:t>1024 x 768 o superior</w:t>
                  </w:r>
                </w:p>
              </w:tc>
            </w:tr>
          </w:tbl>
          <w:p w14:paraId="46174DCD" w14:textId="77777777" w:rsidR="000F771B" w:rsidRPr="008B5BC9" w:rsidRDefault="000F771B" w:rsidP="000F771B">
            <w:pPr>
              <w:shd w:val="clear" w:color="auto" w:fill="FFFFFF"/>
              <w:ind w:left="720"/>
              <w:jc w:val="right"/>
              <w:rPr>
                <w:rFonts w:ascii="Arial" w:eastAsia="Arial" w:hAnsi="Arial" w:cs="Arial"/>
                <w:sz w:val="20"/>
                <w:szCs w:val="20"/>
              </w:rPr>
            </w:pPr>
            <w:r w:rsidRPr="008B5BC9">
              <w:rPr>
                <w:rFonts w:ascii="Arial" w:eastAsia="Arial" w:hAnsi="Arial" w:cs="Arial"/>
                <w:b/>
                <w:sz w:val="20"/>
                <w:szCs w:val="20"/>
              </w:rPr>
              <w:t>Tabla 1</w:t>
            </w:r>
            <w:r w:rsidRPr="008B5BC9">
              <w:rPr>
                <w:rFonts w:ascii="Arial" w:eastAsia="Arial" w:hAnsi="Arial" w:cs="Arial"/>
                <w:sz w:val="20"/>
                <w:szCs w:val="20"/>
              </w:rPr>
              <w:t>. Requerimientos mínimos para plataforma virtual</w:t>
            </w:r>
          </w:p>
          <w:p w14:paraId="21DCC0CE" w14:textId="77777777" w:rsidR="000F771B" w:rsidRPr="008B5BC9" w:rsidRDefault="000F771B" w:rsidP="000F771B">
            <w:pPr>
              <w:ind w:left="720"/>
              <w:jc w:val="both"/>
              <w:rPr>
                <w:rFonts w:ascii="Arial" w:eastAsia="Arial" w:hAnsi="Arial" w:cs="Arial"/>
                <w:sz w:val="20"/>
                <w:szCs w:val="20"/>
              </w:rPr>
            </w:pPr>
            <w:r w:rsidRPr="008B5BC9">
              <w:rPr>
                <w:rFonts w:ascii="Arial" w:eastAsia="Arial" w:hAnsi="Arial" w:cs="Arial"/>
                <w:b/>
                <w:sz w:val="20"/>
                <w:szCs w:val="20"/>
              </w:rPr>
              <w:t xml:space="preserve">PROCESO DE INSCRIPCIÓN </w:t>
            </w:r>
          </w:p>
          <w:p w14:paraId="2CDD5BC1" w14:textId="77777777" w:rsidR="000F771B" w:rsidRPr="008B5BC9" w:rsidRDefault="000F771B" w:rsidP="000F771B">
            <w:pPr>
              <w:jc w:val="both"/>
              <w:rPr>
                <w:rFonts w:ascii="Arial" w:eastAsia="Arial" w:hAnsi="Arial" w:cs="Arial"/>
                <w:sz w:val="20"/>
                <w:szCs w:val="20"/>
              </w:rPr>
            </w:pPr>
          </w:p>
          <w:p w14:paraId="4315C870" w14:textId="77777777" w:rsidR="000F771B" w:rsidRPr="008B5BC9" w:rsidRDefault="000F771B" w:rsidP="000F771B">
            <w:pPr>
              <w:jc w:val="both"/>
              <w:rPr>
                <w:rFonts w:ascii="Arial" w:eastAsia="Arial" w:hAnsi="Arial" w:cs="Arial"/>
                <w:sz w:val="20"/>
                <w:szCs w:val="20"/>
              </w:rPr>
            </w:pPr>
            <w:r w:rsidRPr="008B5BC9">
              <w:rPr>
                <w:rFonts w:ascii="Arial" w:eastAsia="Arial" w:hAnsi="Arial" w:cs="Arial"/>
                <w:sz w:val="20"/>
                <w:szCs w:val="20"/>
              </w:rPr>
              <w:t>La inscripción se realiza en las fechas establecidas por la Sección de Servicios de la Escuela de Idiomas, a través de la siguiente ruta:</w:t>
            </w:r>
          </w:p>
          <w:p w14:paraId="35B75BE9" w14:textId="77777777" w:rsidR="000F771B" w:rsidRPr="008B5BC9" w:rsidRDefault="000F771B" w:rsidP="000F771B">
            <w:pPr>
              <w:jc w:val="both"/>
              <w:rPr>
                <w:rFonts w:ascii="Arial" w:eastAsia="Arial" w:hAnsi="Arial" w:cs="Arial"/>
                <w:sz w:val="20"/>
                <w:szCs w:val="20"/>
              </w:rPr>
            </w:pPr>
          </w:p>
          <w:p w14:paraId="564DD0B6"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Ingrese a </w:t>
            </w:r>
            <w:r w:rsidRPr="008B5BC9">
              <w:rPr>
                <w:rFonts w:ascii="Arial" w:eastAsia="Arial" w:hAnsi="Arial" w:cs="Arial"/>
                <w:b/>
                <w:sz w:val="20"/>
                <w:szCs w:val="20"/>
                <w:u w:val="single"/>
              </w:rPr>
              <w:t>http://www.udea.edu.co</w:t>
            </w:r>
          </w:p>
          <w:p w14:paraId="024CB282"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Vaya a la pestaña Extensión</w:t>
            </w:r>
          </w:p>
          <w:p w14:paraId="5368D747"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Vaya a Portafolio de extensión</w:t>
            </w:r>
          </w:p>
          <w:p w14:paraId="7817A585"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Haga clic en Cursos y eventos académicos</w:t>
            </w:r>
          </w:p>
          <w:p w14:paraId="3E35D148"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 xml:space="preserve">En palabra clave escriba </w:t>
            </w:r>
            <w:r w:rsidRPr="008B5BC9">
              <w:rPr>
                <w:rFonts w:ascii="Arial" w:eastAsia="Arial" w:hAnsi="Arial" w:cs="Arial"/>
                <w:sz w:val="20"/>
                <w:szCs w:val="20"/>
                <w:u w:val="single"/>
              </w:rPr>
              <w:t>Curso Virtual</w:t>
            </w:r>
            <w:r w:rsidRPr="008B5BC9">
              <w:rPr>
                <w:rFonts w:ascii="Arial" w:eastAsia="Arial" w:hAnsi="Arial" w:cs="Arial"/>
                <w:sz w:val="20"/>
                <w:szCs w:val="20"/>
              </w:rPr>
              <w:t xml:space="preserve"> y elija la opción requerida</w:t>
            </w:r>
          </w:p>
          <w:p w14:paraId="31AA9BA3"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Complete el formulario, actualice datos y realice la inscripción sin omitir ningún campo.</w:t>
            </w:r>
          </w:p>
          <w:p w14:paraId="792185F1" w14:textId="77777777" w:rsidR="000F771B" w:rsidRPr="008B5BC9" w:rsidRDefault="000F771B" w:rsidP="000F771B">
            <w:pPr>
              <w:shd w:val="clear" w:color="auto" w:fill="FFFFFF"/>
              <w:ind w:left="720"/>
              <w:jc w:val="both"/>
              <w:rPr>
                <w:rFonts w:ascii="Arial" w:eastAsia="Arial" w:hAnsi="Arial" w:cs="Arial"/>
                <w:sz w:val="20"/>
                <w:szCs w:val="20"/>
              </w:rPr>
            </w:pPr>
            <w:r w:rsidRPr="008B5BC9">
              <w:rPr>
                <w:rFonts w:ascii="Arial" w:eastAsia="Arial" w:hAnsi="Arial" w:cs="Arial"/>
                <w:b/>
                <w:sz w:val="20"/>
                <w:szCs w:val="20"/>
              </w:rPr>
              <w:t>Importante:</w:t>
            </w:r>
            <w:r w:rsidRPr="008B5BC9">
              <w:rPr>
                <w:rFonts w:ascii="Arial" w:eastAsia="Arial" w:hAnsi="Arial" w:cs="Arial"/>
                <w:sz w:val="20"/>
                <w:szCs w:val="20"/>
              </w:rPr>
              <w:t xml:space="preserve"> Verifique la fecha de expedición de su documento de identidad porque es indispensable en el momento en que descargará el certificado del curso en caso de aprobarlo.</w:t>
            </w:r>
          </w:p>
          <w:p w14:paraId="161C6491" w14:textId="77777777" w:rsidR="000F771B" w:rsidRPr="008B5BC9" w:rsidRDefault="000F771B" w:rsidP="000F771B">
            <w:pPr>
              <w:shd w:val="clear" w:color="auto" w:fill="FFFFFF"/>
              <w:ind w:left="720"/>
              <w:jc w:val="both"/>
              <w:rPr>
                <w:rFonts w:ascii="Arial" w:eastAsia="Arial" w:hAnsi="Arial" w:cs="Arial"/>
                <w:sz w:val="20"/>
                <w:szCs w:val="20"/>
              </w:rPr>
            </w:pPr>
          </w:p>
          <w:p w14:paraId="5A4AC572" w14:textId="77777777" w:rsidR="000F771B" w:rsidRPr="008B5BC9" w:rsidRDefault="000F771B" w:rsidP="000F771B">
            <w:pPr>
              <w:shd w:val="clear" w:color="auto" w:fill="FFFFFF"/>
              <w:ind w:left="720"/>
              <w:jc w:val="both"/>
              <w:rPr>
                <w:rFonts w:ascii="Arial" w:eastAsia="Arial" w:hAnsi="Arial" w:cs="Arial"/>
                <w:sz w:val="20"/>
                <w:szCs w:val="20"/>
              </w:rPr>
            </w:pPr>
            <w:r w:rsidRPr="008B5BC9">
              <w:rPr>
                <w:rFonts w:ascii="Arial" w:eastAsia="Arial" w:hAnsi="Arial" w:cs="Arial"/>
                <w:b/>
                <w:sz w:val="20"/>
                <w:szCs w:val="20"/>
              </w:rPr>
              <w:t>Para descargar e imprimir el recibo de pago y constancia de inscripción</w:t>
            </w:r>
          </w:p>
          <w:p w14:paraId="01859E27" w14:textId="77777777" w:rsidR="000F771B" w:rsidRPr="008B5BC9" w:rsidRDefault="000F771B" w:rsidP="000F771B">
            <w:pPr>
              <w:shd w:val="clear" w:color="auto" w:fill="FFFFFF"/>
              <w:ind w:left="720"/>
              <w:jc w:val="both"/>
              <w:rPr>
                <w:rFonts w:ascii="Arial" w:eastAsia="Arial" w:hAnsi="Arial" w:cs="Arial"/>
                <w:sz w:val="20"/>
                <w:szCs w:val="20"/>
              </w:rPr>
            </w:pPr>
          </w:p>
          <w:p w14:paraId="7E10FBAE"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Ingrese a </w:t>
            </w:r>
            <w:r w:rsidRPr="008B5BC9">
              <w:rPr>
                <w:rFonts w:ascii="Arial" w:eastAsia="Arial" w:hAnsi="Arial" w:cs="Arial"/>
                <w:b/>
                <w:sz w:val="20"/>
                <w:szCs w:val="20"/>
                <w:u w:val="single"/>
              </w:rPr>
              <w:t>http://www.udea.edu.co</w:t>
            </w:r>
          </w:p>
          <w:p w14:paraId="6C944748"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Vaya a la pestaña Extensión</w:t>
            </w:r>
          </w:p>
          <w:p w14:paraId="0F7F9151"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Vaya a Portafolio de extensión</w:t>
            </w:r>
          </w:p>
          <w:p w14:paraId="2BF68327"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Haga clic en Certificados</w:t>
            </w:r>
          </w:p>
          <w:p w14:paraId="2B1247E2"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Vaya a la pestaña de Historial de pagos</w:t>
            </w:r>
          </w:p>
          <w:p w14:paraId="775C8556"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Ingrese Tipo de documento, número y fecha de expedición de su documento de identidad</w:t>
            </w:r>
          </w:p>
          <w:p w14:paraId="33742516" w14:textId="77777777" w:rsidR="000F771B" w:rsidRPr="008B5BC9" w:rsidRDefault="000F771B" w:rsidP="000F771B">
            <w:pPr>
              <w:numPr>
                <w:ilvl w:val="0"/>
                <w:numId w:val="2"/>
              </w:numPr>
              <w:shd w:val="clear" w:color="auto" w:fill="FFFFFF"/>
              <w:contextualSpacing/>
              <w:jc w:val="both"/>
              <w:rPr>
                <w:sz w:val="20"/>
                <w:szCs w:val="20"/>
              </w:rPr>
            </w:pPr>
            <w:r w:rsidRPr="008B5BC9">
              <w:rPr>
                <w:rFonts w:ascii="Arial" w:eastAsia="Arial" w:hAnsi="Arial" w:cs="Arial"/>
                <w:sz w:val="20"/>
                <w:szCs w:val="20"/>
              </w:rPr>
              <w:t xml:space="preserve">Al finalizar dele clic en consultar y descargue el recibo de pago o realice el pago en línea. </w:t>
            </w:r>
          </w:p>
          <w:p w14:paraId="09BF85C0" w14:textId="77777777" w:rsidR="000F771B" w:rsidRPr="008B5BC9" w:rsidRDefault="000F771B" w:rsidP="000F771B">
            <w:pPr>
              <w:shd w:val="clear" w:color="auto" w:fill="FFFFFF"/>
              <w:jc w:val="both"/>
              <w:rPr>
                <w:rFonts w:ascii="Arial" w:eastAsia="Arial" w:hAnsi="Arial" w:cs="Arial"/>
                <w:sz w:val="20"/>
                <w:szCs w:val="20"/>
              </w:rPr>
            </w:pPr>
          </w:p>
          <w:p w14:paraId="137AD88A" w14:textId="77777777" w:rsidR="000F771B" w:rsidRPr="008B5BC9" w:rsidRDefault="000F771B" w:rsidP="000F771B">
            <w:pPr>
              <w:ind w:left="720"/>
              <w:jc w:val="both"/>
              <w:rPr>
                <w:rFonts w:ascii="Arial" w:eastAsia="Arial" w:hAnsi="Arial" w:cs="Arial"/>
                <w:sz w:val="20"/>
                <w:szCs w:val="20"/>
              </w:rPr>
            </w:pPr>
            <w:r w:rsidRPr="008B5BC9">
              <w:rPr>
                <w:rFonts w:ascii="Arial" w:eastAsia="Arial" w:hAnsi="Arial" w:cs="Arial"/>
                <w:b/>
                <w:sz w:val="20"/>
                <w:szCs w:val="20"/>
                <w:u w:val="single"/>
              </w:rPr>
              <w:t>RECOMENDACIONES LUEGO DE LA INSCRIPCIÓN</w:t>
            </w:r>
          </w:p>
          <w:p w14:paraId="6AD1EC0A" w14:textId="64889E7D" w:rsidR="000F771B" w:rsidRPr="008B5BC9" w:rsidRDefault="002542BC" w:rsidP="000F771B">
            <w:pPr>
              <w:numPr>
                <w:ilvl w:val="0"/>
                <w:numId w:val="2"/>
              </w:numPr>
              <w:shd w:val="clear" w:color="auto" w:fill="FFFFFF"/>
              <w:spacing w:before="280"/>
              <w:rPr>
                <w:sz w:val="20"/>
                <w:szCs w:val="20"/>
              </w:rPr>
            </w:pPr>
            <w:r>
              <w:rPr>
                <w:rFonts w:ascii="Arial" w:eastAsia="Arial" w:hAnsi="Arial" w:cs="Arial"/>
                <w:b/>
                <w:sz w:val="20"/>
                <w:szCs w:val="20"/>
              </w:rPr>
              <w:t>Enviar</w:t>
            </w:r>
            <w:r w:rsidRPr="008B5BC9">
              <w:rPr>
                <w:rFonts w:ascii="Arial" w:eastAsia="Arial" w:hAnsi="Arial" w:cs="Arial"/>
                <w:b/>
                <w:sz w:val="20"/>
                <w:szCs w:val="20"/>
              </w:rPr>
              <w:t xml:space="preserve"> </w:t>
            </w:r>
            <w:r w:rsidR="000F771B" w:rsidRPr="008B5BC9">
              <w:rPr>
                <w:rFonts w:ascii="Arial" w:eastAsia="Arial" w:hAnsi="Arial" w:cs="Arial"/>
                <w:b/>
                <w:sz w:val="20"/>
                <w:szCs w:val="20"/>
              </w:rPr>
              <w:t xml:space="preserve">escaneado el recibo o la prueba de pago. </w:t>
            </w:r>
            <w:r w:rsidR="000F771B" w:rsidRPr="008B5BC9">
              <w:rPr>
                <w:rFonts w:ascii="Arial" w:eastAsia="Arial" w:hAnsi="Arial" w:cs="Arial"/>
                <w:sz w:val="20"/>
                <w:szCs w:val="20"/>
              </w:rPr>
              <w:t>Para evitar dificultades en caso de no registro de su pago, por favor guarde escaneado el recibo o la prueba de pago. Puede ser solicitada para verificar el pago de su curso virtual durante el período</w:t>
            </w:r>
            <w:r w:rsidR="000F771B" w:rsidRPr="008B5BC9">
              <w:rPr>
                <w:rFonts w:ascii="Arial" w:eastAsia="Arial" w:hAnsi="Arial" w:cs="Arial"/>
                <w:b/>
                <w:sz w:val="20"/>
                <w:szCs w:val="20"/>
              </w:rPr>
              <w:t xml:space="preserve"> </w:t>
            </w:r>
            <w:r w:rsidR="000F771B" w:rsidRPr="008B5BC9">
              <w:rPr>
                <w:rFonts w:ascii="Arial" w:eastAsia="Arial" w:hAnsi="Arial" w:cs="Arial"/>
                <w:sz w:val="20"/>
                <w:szCs w:val="20"/>
              </w:rPr>
              <w:t>de matrículas.</w:t>
            </w:r>
            <w:r w:rsidR="000F771B" w:rsidRPr="008B5BC9">
              <w:rPr>
                <w:rFonts w:ascii="Arial" w:eastAsia="Arial" w:hAnsi="Arial" w:cs="Arial"/>
                <w:b/>
                <w:sz w:val="20"/>
                <w:szCs w:val="20"/>
              </w:rPr>
              <w:t xml:space="preserve"> </w:t>
            </w:r>
            <w:r w:rsidR="000F771B" w:rsidRPr="008B5BC9">
              <w:rPr>
                <w:rFonts w:ascii="Arial" w:eastAsia="Arial" w:hAnsi="Arial" w:cs="Arial"/>
                <w:b/>
                <w:sz w:val="20"/>
                <w:szCs w:val="20"/>
              </w:rPr>
              <w:br/>
            </w:r>
          </w:p>
          <w:p w14:paraId="12592788" w14:textId="77777777" w:rsidR="000F771B" w:rsidRPr="008B5BC9" w:rsidRDefault="000F771B" w:rsidP="000F771B">
            <w:pPr>
              <w:numPr>
                <w:ilvl w:val="0"/>
                <w:numId w:val="2"/>
              </w:numPr>
              <w:shd w:val="clear" w:color="auto" w:fill="FFFFFF"/>
              <w:rPr>
                <w:sz w:val="20"/>
                <w:szCs w:val="20"/>
              </w:rPr>
            </w:pPr>
            <w:r w:rsidRPr="008B5BC9">
              <w:rPr>
                <w:rFonts w:ascii="Arial" w:eastAsia="Arial" w:hAnsi="Arial" w:cs="Arial"/>
                <w:b/>
                <w:sz w:val="20"/>
                <w:szCs w:val="20"/>
              </w:rPr>
              <w:t>No compartir instructivos</w:t>
            </w:r>
            <w:r w:rsidRPr="008B5BC9">
              <w:rPr>
                <w:rFonts w:ascii="Arial" w:eastAsia="Arial" w:hAnsi="Arial" w:cs="Arial"/>
                <w:sz w:val="20"/>
                <w:szCs w:val="20"/>
              </w:rPr>
              <w:t> </w:t>
            </w:r>
            <w:r w:rsidRPr="008B5BC9">
              <w:rPr>
                <w:rFonts w:ascii="Arial" w:eastAsia="Arial" w:hAnsi="Arial" w:cs="Arial"/>
                <w:b/>
                <w:sz w:val="20"/>
                <w:szCs w:val="20"/>
              </w:rPr>
              <w:t>de matrícula</w:t>
            </w:r>
            <w:r w:rsidRPr="008B5BC9">
              <w:rPr>
                <w:rFonts w:ascii="Arial" w:eastAsia="Arial" w:hAnsi="Arial" w:cs="Arial"/>
                <w:sz w:val="20"/>
                <w:szCs w:val="20"/>
              </w:rPr>
              <w:t xml:space="preserve">. El instructivo de matrícula enviado a cada estudiante determina el grupo al cual el participante de cursos virtuales pertenece. Inscribirse con otro instructivo de matrícula que no es el enviado directamente a su correo puede acarrearle problemas a la hora de comenzar actividades académicas. </w:t>
            </w:r>
            <w:r w:rsidRPr="008B5BC9">
              <w:rPr>
                <w:rFonts w:ascii="Arial" w:eastAsia="Arial" w:hAnsi="Arial" w:cs="Arial"/>
                <w:b/>
                <w:sz w:val="20"/>
                <w:szCs w:val="20"/>
                <w:u w:val="single"/>
              </w:rPr>
              <w:t>No se debe ingresar al grupo que no corresponde</w:t>
            </w:r>
            <w:r w:rsidRPr="008B5BC9">
              <w:rPr>
                <w:rFonts w:ascii="Arial" w:eastAsia="Arial" w:hAnsi="Arial" w:cs="Arial"/>
                <w:sz w:val="20"/>
                <w:szCs w:val="20"/>
              </w:rPr>
              <w:t>. Por tanto, use únicamente el instructivo de matrícula que le llegará durante la semana de matrículas.</w:t>
            </w:r>
            <w:r w:rsidRPr="008B5BC9">
              <w:rPr>
                <w:rFonts w:ascii="Arial" w:eastAsia="Arial" w:hAnsi="Arial" w:cs="Arial"/>
                <w:sz w:val="20"/>
                <w:szCs w:val="20"/>
              </w:rPr>
              <w:br/>
            </w:r>
          </w:p>
          <w:p w14:paraId="014E5577" w14:textId="6266EACE" w:rsidR="000F771B" w:rsidRPr="008B5BC9" w:rsidRDefault="000F771B" w:rsidP="000F771B">
            <w:pPr>
              <w:numPr>
                <w:ilvl w:val="0"/>
                <w:numId w:val="2"/>
              </w:numPr>
              <w:shd w:val="clear" w:color="auto" w:fill="FFFFFF"/>
              <w:contextualSpacing/>
              <w:rPr>
                <w:sz w:val="20"/>
                <w:szCs w:val="20"/>
              </w:rPr>
            </w:pPr>
            <w:r w:rsidRPr="008B5BC9">
              <w:rPr>
                <w:rFonts w:ascii="Arial" w:eastAsia="Arial" w:hAnsi="Arial" w:cs="Arial"/>
                <w:b/>
                <w:sz w:val="20"/>
                <w:szCs w:val="20"/>
              </w:rPr>
              <w:t>Período de inscripción en los cursos virtuales.</w:t>
            </w:r>
            <w:r w:rsidRPr="008B5BC9">
              <w:rPr>
                <w:rFonts w:ascii="Arial" w:eastAsia="Arial" w:hAnsi="Arial" w:cs="Arial"/>
                <w:sz w:val="20"/>
                <w:szCs w:val="20"/>
              </w:rPr>
              <w:t> Una vez concluido el plazo de una semana para matrículas en los cursos virtuales</w:t>
            </w:r>
            <w:r w:rsidRPr="008B5BC9">
              <w:rPr>
                <w:rFonts w:ascii="Arial" w:eastAsia="Arial" w:hAnsi="Arial" w:cs="Arial"/>
                <w:b/>
                <w:sz w:val="20"/>
                <w:szCs w:val="20"/>
              </w:rPr>
              <w:t>, </w:t>
            </w:r>
            <w:r w:rsidRPr="008B5BC9">
              <w:rPr>
                <w:rFonts w:ascii="Arial" w:eastAsia="Arial" w:hAnsi="Arial" w:cs="Arial"/>
                <w:sz w:val="20"/>
                <w:szCs w:val="20"/>
              </w:rPr>
              <w:t xml:space="preserve">no se admitirán nuevos estudiantes que lleguen retrasados a los cursos. El estudiante que tenga problemas con el instructivo debe comunicarse antes de la fecha límite de cierre de inscripciones. Si su instructivo no llega durante el período de la semana señalada para inscripciones, por favor comuníquese con nosotros para verificar su cuenta de correo electrónico y el envío de la información al correo </w:t>
            </w:r>
            <w:hyperlink r:id="rId7">
              <w:r w:rsidRPr="008B5BC9">
                <w:rPr>
                  <w:rFonts w:ascii="Arial" w:eastAsia="Arial" w:hAnsi="Arial" w:cs="Arial"/>
                  <w:sz w:val="20"/>
                  <w:szCs w:val="20"/>
                  <w:u w:val="single"/>
                </w:rPr>
                <w:t>virtualidadserviciosidiomas@udea.edu.co</w:t>
              </w:r>
            </w:hyperlink>
            <w:r w:rsidRPr="008B5BC9">
              <w:rPr>
                <w:rFonts w:ascii="Arial" w:eastAsia="Arial" w:hAnsi="Arial" w:cs="Arial"/>
                <w:sz w:val="20"/>
                <w:szCs w:val="20"/>
              </w:rPr>
              <w:t xml:space="preserve"> </w:t>
            </w:r>
            <w:r w:rsidRPr="008B5BC9">
              <w:rPr>
                <w:rFonts w:ascii="Arial" w:eastAsia="Arial" w:hAnsi="Arial" w:cs="Arial"/>
                <w:sz w:val="20"/>
                <w:szCs w:val="20"/>
              </w:rPr>
              <w:br/>
            </w:r>
          </w:p>
          <w:p w14:paraId="35316D87" w14:textId="77777777" w:rsidR="000F771B" w:rsidRPr="008B5BC9" w:rsidRDefault="000F771B" w:rsidP="000F771B">
            <w:pPr>
              <w:numPr>
                <w:ilvl w:val="0"/>
                <w:numId w:val="2"/>
              </w:numPr>
              <w:rPr>
                <w:sz w:val="20"/>
                <w:szCs w:val="20"/>
              </w:rPr>
            </w:pPr>
            <w:r w:rsidRPr="008B5BC9">
              <w:rPr>
                <w:rFonts w:ascii="Arial" w:eastAsia="Arial" w:hAnsi="Arial" w:cs="Arial"/>
                <w:b/>
                <w:sz w:val="20"/>
                <w:szCs w:val="20"/>
              </w:rPr>
              <w:t>Es su responsabilidad garantizar una cuenta de correo electrónico funcional para el envío de información.</w:t>
            </w:r>
            <w:r w:rsidRPr="008B5BC9">
              <w:rPr>
                <w:rFonts w:ascii="Arial" w:eastAsia="Arial" w:hAnsi="Arial" w:cs="Arial"/>
                <w:sz w:val="20"/>
                <w:szCs w:val="20"/>
              </w:rPr>
              <w:t>  Verifique su cuenta al momento de la inscripción en el aplicativo REUNE.</w:t>
            </w:r>
          </w:p>
          <w:p w14:paraId="4443AFD5" w14:textId="77777777" w:rsidR="000F771B" w:rsidRPr="008B5BC9" w:rsidRDefault="000F771B" w:rsidP="000F771B">
            <w:pPr>
              <w:ind w:left="720"/>
              <w:rPr>
                <w:rFonts w:ascii="Arial" w:eastAsia="Arial" w:hAnsi="Arial" w:cs="Arial"/>
                <w:sz w:val="20"/>
                <w:szCs w:val="20"/>
              </w:rPr>
            </w:pPr>
          </w:p>
          <w:p w14:paraId="251D5754" w14:textId="59B098F2" w:rsidR="000F771B" w:rsidRPr="008B5BC9" w:rsidRDefault="000F771B" w:rsidP="000F771B">
            <w:pPr>
              <w:ind w:left="1428"/>
              <w:contextualSpacing/>
              <w:rPr>
                <w:rFonts w:ascii="Arial" w:hAnsi="Arial" w:cs="Arial"/>
                <w:i/>
                <w:sz w:val="20"/>
                <w:szCs w:val="20"/>
              </w:rPr>
            </w:pPr>
            <w:r w:rsidRPr="008B5BC9">
              <w:rPr>
                <w:rFonts w:ascii="Arial" w:eastAsia="Arial" w:hAnsi="Arial" w:cs="Arial"/>
                <w:b/>
                <w:sz w:val="20"/>
                <w:szCs w:val="20"/>
              </w:rPr>
              <w:lastRenderedPageBreak/>
              <w:t xml:space="preserve">Crear usuario en la página de la </w:t>
            </w:r>
            <w:r w:rsidR="00414758">
              <w:rPr>
                <w:rFonts w:ascii="Arial" w:eastAsia="Arial" w:hAnsi="Arial" w:cs="Arial"/>
                <w:b/>
                <w:sz w:val="20"/>
                <w:szCs w:val="20"/>
              </w:rPr>
              <w:t>U</w:t>
            </w:r>
            <w:r w:rsidRPr="008B5BC9">
              <w:rPr>
                <w:rFonts w:ascii="Arial" w:eastAsia="Arial" w:hAnsi="Arial" w:cs="Arial"/>
                <w:b/>
                <w:sz w:val="20"/>
                <w:szCs w:val="20"/>
              </w:rPr>
              <w:t xml:space="preserve">niversidad de Antioquia: </w:t>
            </w:r>
            <w:r w:rsidRPr="008B5BC9">
              <w:rPr>
                <w:rFonts w:ascii="Arial" w:eastAsia="Arial" w:hAnsi="Arial" w:cs="Arial"/>
                <w:sz w:val="20"/>
                <w:szCs w:val="20"/>
              </w:rPr>
              <w:t xml:space="preserve">Después de haber iniciado el curso en la plataforma es indispensable que cree un usuario en la página de la Universidad de Antioquia </w:t>
            </w:r>
            <w:hyperlink r:id="rId8">
              <w:r w:rsidRPr="008B5BC9">
                <w:rPr>
                  <w:rFonts w:ascii="Arial" w:eastAsia="Arial" w:hAnsi="Arial" w:cs="Arial"/>
                  <w:color w:val="0000FF"/>
                  <w:sz w:val="20"/>
                  <w:szCs w:val="20"/>
                  <w:u w:val="single"/>
                </w:rPr>
                <w:t>www.udea.edu.co</w:t>
              </w:r>
            </w:hyperlink>
            <w:r w:rsidRPr="008B5BC9">
              <w:rPr>
                <w:rFonts w:ascii="Arial" w:eastAsia="Arial" w:hAnsi="Arial" w:cs="Arial"/>
                <w:sz w:val="20"/>
                <w:szCs w:val="20"/>
              </w:rPr>
              <w:t xml:space="preserve"> , ya que al finalizar el curso, a su correo le será enviado un instructivo para descargar el certificado (en el caso de aprobarlo), en donde uno de los pasos es autenticarse en el portal de la Universidad, autenticación que debe ser con usuario y clave de la Universidad de Antioquia, que en algunas ocasiones no es el mismo de la plataforma </w:t>
            </w:r>
            <w:proofErr w:type="spellStart"/>
            <w:r w:rsidRPr="008B5BC9">
              <w:rPr>
                <w:rFonts w:ascii="Arial" w:eastAsia="Arial" w:hAnsi="Arial" w:cs="Arial"/>
                <w:sz w:val="20"/>
                <w:szCs w:val="20"/>
              </w:rPr>
              <w:t>Ude</w:t>
            </w:r>
            <w:proofErr w:type="spellEnd"/>
            <w:r w:rsidRPr="008B5BC9">
              <w:rPr>
                <w:rFonts w:ascii="Arial" w:eastAsia="Arial" w:hAnsi="Arial" w:cs="Arial"/>
                <w:sz w:val="20"/>
                <w:szCs w:val="20"/>
              </w:rPr>
              <w:t>@ Educación virtual. Esta recomendación es solo para quienes no cuentan con el usuario de la universidad, si usted ya cuenta con uno, haga caso omiso a esta recomendación.</w:t>
            </w:r>
            <w:r w:rsidRPr="008B5BC9">
              <w:rPr>
                <w:rFonts w:ascii="Arial" w:eastAsia="Arial" w:hAnsi="Arial" w:cs="Arial"/>
                <w:b/>
                <w:sz w:val="20"/>
                <w:szCs w:val="20"/>
                <w:u w:val="single"/>
              </w:rPr>
              <w:br/>
            </w:r>
          </w:p>
          <w:p w14:paraId="3DB3F56C" w14:textId="77777777" w:rsidR="00B51474" w:rsidRPr="008B5BC9" w:rsidRDefault="00B51474" w:rsidP="00B51474">
            <w:pPr>
              <w:rPr>
                <w:rFonts w:ascii="Arial" w:eastAsia="Arial" w:hAnsi="Arial" w:cs="Arial"/>
                <w:sz w:val="20"/>
                <w:szCs w:val="20"/>
              </w:rPr>
            </w:pPr>
            <w:r w:rsidRPr="008B5BC9">
              <w:rPr>
                <w:rFonts w:ascii="Arial" w:eastAsia="Arial" w:hAnsi="Arial" w:cs="Arial"/>
                <w:b/>
                <w:sz w:val="20"/>
                <w:szCs w:val="20"/>
              </w:rPr>
              <w:t>CURSOS OFERTADOS</w:t>
            </w:r>
            <w:r w:rsidRPr="008B5BC9">
              <w:rPr>
                <w:rFonts w:ascii="Arial" w:eastAsia="Arial" w:hAnsi="Arial" w:cs="Arial"/>
                <w:b/>
                <w:sz w:val="20"/>
                <w:szCs w:val="20"/>
              </w:rPr>
              <w:br/>
            </w:r>
          </w:p>
          <w:p w14:paraId="3BDB0A00" w14:textId="77777777" w:rsidR="00B51474" w:rsidRPr="008B5BC9" w:rsidRDefault="00B51474" w:rsidP="00B51474">
            <w:pPr>
              <w:numPr>
                <w:ilvl w:val="1"/>
                <w:numId w:val="2"/>
              </w:numPr>
              <w:shd w:val="clear" w:color="auto" w:fill="FFFFFF"/>
              <w:spacing w:after="280"/>
              <w:contextualSpacing/>
              <w:jc w:val="both"/>
              <w:rPr>
                <w:sz w:val="20"/>
                <w:szCs w:val="20"/>
                <w:u w:val="single"/>
              </w:rPr>
            </w:pPr>
            <w:r w:rsidRPr="008B5BC9">
              <w:rPr>
                <w:rFonts w:ascii="Arial" w:eastAsia="Arial" w:hAnsi="Arial" w:cs="Arial"/>
                <w:b/>
                <w:sz w:val="20"/>
                <w:szCs w:val="20"/>
                <w:u w:val="single"/>
              </w:rPr>
              <w:t>CURSO VIRTUAL DE COMPETENCIA LECTORA EN INGLÉS PARA POSGRADO</w:t>
            </w:r>
          </w:p>
          <w:p w14:paraId="5D1B6CB4" w14:textId="0FAEC220" w:rsidR="00B51474" w:rsidRPr="008B5BC9" w:rsidRDefault="00B51474" w:rsidP="00B51474">
            <w:pPr>
              <w:jc w:val="both"/>
              <w:rPr>
                <w:rFonts w:ascii="Arial" w:eastAsia="Arial" w:hAnsi="Arial" w:cs="Arial"/>
                <w:sz w:val="20"/>
                <w:szCs w:val="20"/>
              </w:rPr>
            </w:pPr>
            <w:r w:rsidRPr="008B5BC9">
              <w:rPr>
                <w:rFonts w:ascii="Arial" w:eastAsia="Arial" w:hAnsi="Arial" w:cs="Arial"/>
                <w:b/>
                <w:sz w:val="20"/>
                <w:szCs w:val="20"/>
              </w:rPr>
              <w:t xml:space="preserve">Mínimo de </w:t>
            </w:r>
            <w:r w:rsidR="00414758">
              <w:rPr>
                <w:rFonts w:ascii="Arial" w:eastAsia="Arial" w:hAnsi="Arial" w:cs="Arial"/>
                <w:b/>
                <w:sz w:val="20"/>
                <w:szCs w:val="20"/>
              </w:rPr>
              <w:t>e</w:t>
            </w:r>
            <w:r w:rsidRPr="008B5BC9">
              <w:rPr>
                <w:rFonts w:ascii="Arial" w:eastAsia="Arial" w:hAnsi="Arial" w:cs="Arial"/>
                <w:b/>
                <w:sz w:val="20"/>
                <w:szCs w:val="20"/>
              </w:rPr>
              <w:t>studiantes:</w:t>
            </w:r>
            <w:r w:rsidRPr="008B5BC9">
              <w:rPr>
                <w:rFonts w:ascii="Arial" w:eastAsia="Arial" w:hAnsi="Arial" w:cs="Arial"/>
                <w:sz w:val="20"/>
                <w:szCs w:val="20"/>
              </w:rPr>
              <w:t xml:space="preserve"> Solo se dará inicio a este curso con un mínimo de 25 estudiantes inscritos y un máximo de 30.             </w:t>
            </w:r>
          </w:p>
          <w:p w14:paraId="002612E8" w14:textId="77777777" w:rsidR="00B51474" w:rsidRPr="008B5BC9" w:rsidRDefault="00B51474" w:rsidP="00B51474">
            <w:pPr>
              <w:jc w:val="both"/>
              <w:rPr>
                <w:rFonts w:ascii="Arial" w:eastAsia="Arial" w:hAnsi="Arial" w:cs="Arial"/>
                <w:sz w:val="20"/>
                <w:szCs w:val="20"/>
              </w:rPr>
            </w:pPr>
          </w:p>
          <w:p w14:paraId="4FAFF5C5" w14:textId="77777777" w:rsidR="00B51474" w:rsidRPr="008B5BC9" w:rsidRDefault="00B51474" w:rsidP="00B51474">
            <w:pPr>
              <w:jc w:val="both"/>
              <w:rPr>
                <w:rFonts w:ascii="Arial" w:eastAsia="Arial" w:hAnsi="Arial" w:cs="Arial"/>
                <w:sz w:val="20"/>
                <w:szCs w:val="20"/>
              </w:rPr>
            </w:pPr>
            <w:r w:rsidRPr="008B5BC9">
              <w:rPr>
                <w:rFonts w:ascii="Arial" w:eastAsia="Arial" w:hAnsi="Arial" w:cs="Arial"/>
                <w:b/>
                <w:sz w:val="20"/>
                <w:szCs w:val="20"/>
              </w:rPr>
              <w:t>Objetivo</w:t>
            </w:r>
            <w:r w:rsidRPr="008B5BC9">
              <w:rPr>
                <w:rFonts w:ascii="Arial" w:eastAsia="Arial" w:hAnsi="Arial" w:cs="Arial"/>
                <w:sz w:val="20"/>
                <w:szCs w:val="20"/>
              </w:rPr>
              <w:t xml:space="preserve">: desarrollar en los estudiantes habilidades en la comprensión de textos en inglés, que le permitan en un momento determinado acceder a información científica de forma directa y de igual forma establecer nexos con comunidades científicas alrededor del mundo.  </w:t>
            </w:r>
          </w:p>
          <w:p w14:paraId="2C7455D8" w14:textId="77777777" w:rsidR="00B51474" w:rsidRPr="008B5BC9" w:rsidRDefault="00B51474" w:rsidP="00B51474">
            <w:pPr>
              <w:rPr>
                <w:rFonts w:ascii="Arial" w:eastAsia="Arial" w:hAnsi="Arial" w:cs="Arial"/>
                <w:sz w:val="20"/>
                <w:szCs w:val="20"/>
              </w:rPr>
            </w:pPr>
          </w:p>
          <w:p w14:paraId="060E0814" w14:textId="77777777" w:rsidR="00B51474" w:rsidRPr="008B5BC9" w:rsidRDefault="00B51474" w:rsidP="00B51474">
            <w:pPr>
              <w:numPr>
                <w:ilvl w:val="0"/>
                <w:numId w:val="2"/>
              </w:numPr>
              <w:contextualSpacing/>
              <w:rPr>
                <w:sz w:val="20"/>
                <w:szCs w:val="20"/>
              </w:rPr>
            </w:pPr>
            <w:r w:rsidRPr="008B5BC9">
              <w:rPr>
                <w:rFonts w:ascii="Arial" w:eastAsia="Arial" w:hAnsi="Arial" w:cs="Arial"/>
                <w:b/>
                <w:sz w:val="20"/>
                <w:szCs w:val="20"/>
              </w:rPr>
              <w:t>Intensidad horaria</w:t>
            </w:r>
            <w:r w:rsidRPr="008B5BC9">
              <w:rPr>
                <w:rFonts w:ascii="Arial" w:eastAsia="Arial" w:hAnsi="Arial" w:cs="Arial"/>
                <w:sz w:val="20"/>
                <w:szCs w:val="20"/>
              </w:rPr>
              <w:t xml:space="preserve">: 120 horas </w:t>
            </w:r>
          </w:p>
          <w:p w14:paraId="63589B1D" w14:textId="77777777" w:rsidR="00B51474" w:rsidRPr="008B5BC9" w:rsidRDefault="00B51474" w:rsidP="00B51474">
            <w:pPr>
              <w:numPr>
                <w:ilvl w:val="0"/>
                <w:numId w:val="2"/>
              </w:numPr>
              <w:contextualSpacing/>
              <w:rPr>
                <w:sz w:val="20"/>
                <w:szCs w:val="20"/>
              </w:rPr>
            </w:pPr>
            <w:r w:rsidRPr="008B5BC9">
              <w:rPr>
                <w:rFonts w:ascii="Arial" w:eastAsia="Arial" w:hAnsi="Arial" w:cs="Arial"/>
                <w:b/>
                <w:sz w:val="20"/>
                <w:szCs w:val="20"/>
              </w:rPr>
              <w:t xml:space="preserve">Duración: </w:t>
            </w:r>
            <w:r w:rsidRPr="008B5BC9">
              <w:rPr>
                <w:rFonts w:ascii="Arial" w:eastAsia="Arial" w:hAnsi="Arial" w:cs="Arial"/>
                <w:sz w:val="20"/>
                <w:szCs w:val="20"/>
              </w:rPr>
              <w:t>13 semanas</w:t>
            </w:r>
          </w:p>
          <w:p w14:paraId="59439C0C" w14:textId="77777777" w:rsidR="00B51474" w:rsidRPr="008B5BC9" w:rsidRDefault="00B51474" w:rsidP="00B51474">
            <w:pPr>
              <w:numPr>
                <w:ilvl w:val="0"/>
                <w:numId w:val="2"/>
              </w:numPr>
              <w:contextualSpacing/>
              <w:rPr>
                <w:sz w:val="20"/>
                <w:szCs w:val="20"/>
              </w:rPr>
            </w:pPr>
            <w:r w:rsidRPr="008B5BC9">
              <w:rPr>
                <w:rFonts w:ascii="Arial" w:eastAsia="Arial" w:hAnsi="Arial" w:cs="Arial"/>
                <w:b/>
                <w:sz w:val="20"/>
                <w:szCs w:val="20"/>
              </w:rPr>
              <w:t>Precio</w:t>
            </w:r>
            <w:r w:rsidRPr="008B5BC9">
              <w:rPr>
                <w:rFonts w:ascii="Arial" w:eastAsia="Arial" w:hAnsi="Arial" w:cs="Arial"/>
                <w:sz w:val="20"/>
                <w:szCs w:val="20"/>
              </w:rPr>
              <w:t xml:space="preserve">: $ </w:t>
            </w:r>
            <w:r>
              <w:rPr>
                <w:rFonts w:ascii="Arial" w:eastAsia="Arial" w:hAnsi="Arial" w:cs="Arial"/>
                <w:sz w:val="20"/>
                <w:szCs w:val="20"/>
              </w:rPr>
              <w:t>515.000</w:t>
            </w:r>
          </w:p>
          <w:p w14:paraId="11C66383" w14:textId="77777777" w:rsidR="00B51474" w:rsidRPr="008B5BC9" w:rsidRDefault="00B51474" w:rsidP="00B51474">
            <w:pPr>
              <w:ind w:left="720"/>
              <w:rPr>
                <w:rFonts w:ascii="Arial" w:eastAsia="Arial" w:hAnsi="Arial" w:cs="Arial"/>
                <w:sz w:val="20"/>
                <w:szCs w:val="20"/>
              </w:rPr>
            </w:pPr>
          </w:p>
          <w:p w14:paraId="02E44254" w14:textId="77777777" w:rsidR="00B51474" w:rsidRPr="008B5BC9" w:rsidRDefault="00B51474" w:rsidP="00B51474">
            <w:pPr>
              <w:numPr>
                <w:ilvl w:val="1"/>
                <w:numId w:val="2"/>
              </w:numPr>
              <w:shd w:val="clear" w:color="auto" w:fill="FFFFFF"/>
              <w:spacing w:before="280" w:after="280"/>
              <w:contextualSpacing/>
              <w:jc w:val="both"/>
              <w:rPr>
                <w:sz w:val="20"/>
                <w:szCs w:val="20"/>
                <w:u w:val="single"/>
              </w:rPr>
            </w:pPr>
            <w:r w:rsidRPr="008B5BC9">
              <w:rPr>
                <w:rFonts w:ascii="Arial" w:eastAsia="Arial" w:hAnsi="Arial" w:cs="Arial"/>
                <w:b/>
                <w:sz w:val="20"/>
                <w:szCs w:val="20"/>
                <w:u w:val="single"/>
              </w:rPr>
              <w:t>CURSO VIRTUAL EL CURSO DE COMPETENCIA COMUNICATIVA EN INGLÉS PARA POSGRADO</w:t>
            </w:r>
          </w:p>
          <w:p w14:paraId="09D14AAA" w14:textId="77777777" w:rsidR="00B51474" w:rsidRPr="008B5BC9" w:rsidRDefault="00B51474" w:rsidP="00B51474">
            <w:pPr>
              <w:rPr>
                <w:rFonts w:ascii="Arial" w:eastAsia="Arial" w:hAnsi="Arial" w:cs="Arial"/>
                <w:sz w:val="20"/>
                <w:szCs w:val="20"/>
              </w:rPr>
            </w:pPr>
            <w:r w:rsidRPr="008B5BC9">
              <w:rPr>
                <w:rFonts w:ascii="Arial" w:eastAsia="Arial" w:hAnsi="Arial" w:cs="Arial"/>
                <w:b/>
                <w:sz w:val="20"/>
                <w:szCs w:val="20"/>
              </w:rPr>
              <w:t xml:space="preserve">Mínimo de Estudiantes: </w:t>
            </w:r>
            <w:r w:rsidRPr="008B5BC9">
              <w:rPr>
                <w:rFonts w:ascii="Arial" w:eastAsia="Arial" w:hAnsi="Arial" w:cs="Arial"/>
                <w:sz w:val="20"/>
                <w:szCs w:val="20"/>
              </w:rPr>
              <w:t xml:space="preserve">Solo se dará inicio a este curso con un mínimo de </w:t>
            </w:r>
            <w:r w:rsidRPr="00A57A73">
              <w:rPr>
                <w:rFonts w:ascii="Arial" w:eastAsia="Arial" w:hAnsi="Arial" w:cs="Arial"/>
                <w:sz w:val="20"/>
                <w:szCs w:val="20"/>
              </w:rPr>
              <w:t>15</w:t>
            </w:r>
            <w:r w:rsidRPr="008B5BC9">
              <w:rPr>
                <w:rFonts w:ascii="Arial" w:eastAsia="Arial" w:hAnsi="Arial" w:cs="Arial"/>
                <w:sz w:val="20"/>
                <w:szCs w:val="20"/>
              </w:rPr>
              <w:t xml:space="preserve"> estudiantes inscritos y un máximo de 20.</w:t>
            </w:r>
          </w:p>
          <w:p w14:paraId="3D2A0D70" w14:textId="77777777" w:rsidR="00B51474" w:rsidRPr="008B5BC9" w:rsidRDefault="00B51474" w:rsidP="00B51474">
            <w:pPr>
              <w:rPr>
                <w:rFonts w:ascii="Arial" w:eastAsia="Arial" w:hAnsi="Arial" w:cs="Arial"/>
                <w:sz w:val="20"/>
                <w:szCs w:val="20"/>
              </w:rPr>
            </w:pPr>
          </w:p>
          <w:p w14:paraId="11525C92" w14:textId="77777777" w:rsidR="00B51474" w:rsidRPr="008B5BC9" w:rsidRDefault="00B51474" w:rsidP="00B51474">
            <w:pPr>
              <w:jc w:val="both"/>
              <w:rPr>
                <w:rFonts w:ascii="Arial" w:eastAsia="Arial" w:hAnsi="Arial" w:cs="Arial"/>
                <w:sz w:val="20"/>
                <w:szCs w:val="20"/>
              </w:rPr>
            </w:pPr>
            <w:r w:rsidRPr="008B5BC9">
              <w:rPr>
                <w:rFonts w:ascii="Arial" w:eastAsia="Arial" w:hAnsi="Arial" w:cs="Arial"/>
                <w:b/>
                <w:sz w:val="20"/>
                <w:szCs w:val="20"/>
              </w:rPr>
              <w:t>Objetivo</w:t>
            </w:r>
            <w:r w:rsidRPr="008B5BC9">
              <w:rPr>
                <w:rFonts w:ascii="Arial" w:eastAsia="Arial" w:hAnsi="Arial" w:cs="Arial"/>
                <w:sz w:val="20"/>
                <w:szCs w:val="20"/>
              </w:rPr>
              <w:t>: Desarrollar las habilidades comunicativas a través de tareas académicas en línea que permitan fortalecer el nivel de lengua inglesa de estudiantes de posgrado.</w:t>
            </w:r>
          </w:p>
          <w:p w14:paraId="1FB5FDE5" w14:textId="77777777" w:rsidR="00B51474" w:rsidRPr="008B5BC9" w:rsidRDefault="00B51474" w:rsidP="00B51474">
            <w:pPr>
              <w:rPr>
                <w:rFonts w:ascii="Arial" w:eastAsia="Arial" w:hAnsi="Arial" w:cs="Arial"/>
                <w:sz w:val="20"/>
                <w:szCs w:val="20"/>
              </w:rPr>
            </w:pPr>
          </w:p>
          <w:p w14:paraId="23D9FE27" w14:textId="77777777" w:rsidR="00B51474" w:rsidRPr="008B5BC9" w:rsidRDefault="00B51474" w:rsidP="00B51474">
            <w:pPr>
              <w:numPr>
                <w:ilvl w:val="0"/>
                <w:numId w:val="2"/>
              </w:numPr>
              <w:contextualSpacing/>
              <w:rPr>
                <w:sz w:val="20"/>
                <w:szCs w:val="20"/>
              </w:rPr>
            </w:pPr>
            <w:r w:rsidRPr="008B5BC9">
              <w:rPr>
                <w:rFonts w:ascii="Arial" w:eastAsia="Arial" w:hAnsi="Arial" w:cs="Arial"/>
                <w:b/>
                <w:sz w:val="20"/>
                <w:szCs w:val="20"/>
              </w:rPr>
              <w:t>Intensidad horaria</w:t>
            </w:r>
            <w:r w:rsidRPr="008B5BC9">
              <w:rPr>
                <w:rFonts w:ascii="Arial" w:eastAsia="Arial" w:hAnsi="Arial" w:cs="Arial"/>
                <w:sz w:val="20"/>
                <w:szCs w:val="20"/>
              </w:rPr>
              <w:t>: 89 horas</w:t>
            </w:r>
          </w:p>
          <w:p w14:paraId="7CF7EE56" w14:textId="77777777" w:rsidR="00B51474" w:rsidRPr="008B5BC9" w:rsidRDefault="00B51474" w:rsidP="00B51474">
            <w:pPr>
              <w:numPr>
                <w:ilvl w:val="0"/>
                <w:numId w:val="2"/>
              </w:numPr>
              <w:contextualSpacing/>
              <w:rPr>
                <w:sz w:val="20"/>
                <w:szCs w:val="20"/>
              </w:rPr>
            </w:pPr>
            <w:r w:rsidRPr="008B5BC9">
              <w:rPr>
                <w:rFonts w:ascii="Arial" w:eastAsia="Arial" w:hAnsi="Arial" w:cs="Arial"/>
                <w:b/>
                <w:sz w:val="20"/>
                <w:szCs w:val="20"/>
              </w:rPr>
              <w:t>Duración:</w:t>
            </w:r>
            <w:r w:rsidRPr="008B5BC9">
              <w:rPr>
                <w:rFonts w:ascii="Arial" w:eastAsia="Arial" w:hAnsi="Arial" w:cs="Arial"/>
                <w:sz w:val="20"/>
                <w:szCs w:val="20"/>
              </w:rPr>
              <w:t>13 semanas</w:t>
            </w:r>
          </w:p>
          <w:p w14:paraId="4E7F6715" w14:textId="77777777" w:rsidR="00B51474" w:rsidRPr="008B5BC9" w:rsidRDefault="00B51474" w:rsidP="00B51474">
            <w:pPr>
              <w:numPr>
                <w:ilvl w:val="0"/>
                <w:numId w:val="2"/>
              </w:numPr>
              <w:contextualSpacing/>
              <w:rPr>
                <w:sz w:val="20"/>
                <w:szCs w:val="20"/>
              </w:rPr>
            </w:pPr>
            <w:r w:rsidRPr="008B5BC9">
              <w:rPr>
                <w:rFonts w:ascii="Arial" w:eastAsia="Arial" w:hAnsi="Arial" w:cs="Arial"/>
                <w:b/>
                <w:sz w:val="20"/>
                <w:szCs w:val="20"/>
              </w:rPr>
              <w:t>Precio</w:t>
            </w:r>
            <w:r w:rsidRPr="00A57A73">
              <w:rPr>
                <w:rFonts w:ascii="Arial" w:eastAsia="Arial" w:hAnsi="Arial" w:cs="Arial"/>
                <w:sz w:val="20"/>
                <w:szCs w:val="20"/>
              </w:rPr>
              <w:t xml:space="preserve">: $ </w:t>
            </w:r>
            <w:r>
              <w:rPr>
                <w:rFonts w:ascii="Arial" w:eastAsia="Arial" w:hAnsi="Arial" w:cs="Arial"/>
                <w:sz w:val="20"/>
                <w:szCs w:val="20"/>
              </w:rPr>
              <w:t>654.000</w:t>
            </w:r>
          </w:p>
          <w:p w14:paraId="409F4F28" w14:textId="77777777" w:rsidR="000F771B" w:rsidRPr="008B5BC9" w:rsidRDefault="000F771B" w:rsidP="000F771B">
            <w:pPr>
              <w:rPr>
                <w:rFonts w:ascii="Arial" w:eastAsia="Arial" w:hAnsi="Arial" w:cs="Arial"/>
                <w:sz w:val="20"/>
                <w:szCs w:val="20"/>
              </w:rPr>
            </w:pPr>
          </w:p>
          <w:p w14:paraId="0A5FB6AF" w14:textId="77777777" w:rsidR="000F771B" w:rsidRPr="008B5BC9" w:rsidRDefault="000F771B" w:rsidP="000F771B">
            <w:pPr>
              <w:ind w:left="708"/>
              <w:rPr>
                <w:rFonts w:ascii="Arial" w:eastAsia="Arial" w:hAnsi="Arial" w:cs="Arial"/>
                <w:sz w:val="20"/>
                <w:szCs w:val="20"/>
              </w:rPr>
            </w:pPr>
            <w:r w:rsidRPr="008B5BC9">
              <w:rPr>
                <w:rFonts w:ascii="Arial" w:eastAsia="Arial" w:hAnsi="Arial" w:cs="Arial"/>
                <w:b/>
                <w:sz w:val="20"/>
                <w:szCs w:val="20"/>
              </w:rPr>
              <w:t>CANCELACIONES Y DEVOLUCIÓN DE DINERO</w:t>
            </w:r>
          </w:p>
          <w:p w14:paraId="14F01671" w14:textId="77777777" w:rsidR="000F771B" w:rsidRPr="008B5BC9" w:rsidRDefault="000F771B" w:rsidP="000F771B">
            <w:pPr>
              <w:ind w:left="708"/>
              <w:rPr>
                <w:rFonts w:ascii="Arial" w:eastAsia="Arial" w:hAnsi="Arial" w:cs="Arial"/>
                <w:sz w:val="20"/>
                <w:szCs w:val="20"/>
              </w:rPr>
            </w:pPr>
          </w:p>
          <w:p w14:paraId="5999AFBC" w14:textId="5F45D412" w:rsidR="000F771B" w:rsidRPr="008B5BC9" w:rsidRDefault="000F771B" w:rsidP="000F771B">
            <w:pPr>
              <w:rPr>
                <w:rFonts w:ascii="Arial" w:eastAsia="Arial" w:hAnsi="Arial" w:cs="Arial"/>
                <w:sz w:val="20"/>
                <w:szCs w:val="20"/>
              </w:rPr>
            </w:pPr>
            <w:r w:rsidRPr="008B5BC9">
              <w:rPr>
                <w:rFonts w:ascii="Arial" w:eastAsia="Arial" w:hAnsi="Arial" w:cs="Arial"/>
                <w:sz w:val="20"/>
                <w:szCs w:val="20"/>
              </w:rPr>
              <w:t xml:space="preserve">Solo hasta la fecha estipulada como </w:t>
            </w:r>
            <w:r w:rsidRPr="008B5BC9">
              <w:rPr>
                <w:rFonts w:ascii="Arial" w:eastAsia="Arial" w:hAnsi="Arial" w:cs="Arial"/>
                <w:b/>
                <w:sz w:val="20"/>
                <w:szCs w:val="20"/>
                <w:u w:val="single"/>
              </w:rPr>
              <w:t>fecha de inicio de clases en aulas virtuales</w:t>
            </w:r>
            <w:r w:rsidRPr="008B5BC9">
              <w:rPr>
                <w:rFonts w:ascii="Arial" w:eastAsia="Arial" w:hAnsi="Arial" w:cs="Arial"/>
                <w:sz w:val="20"/>
                <w:szCs w:val="20"/>
              </w:rPr>
              <w:t xml:space="preserve">, se pueden realizar cancelaciones y solicitar una nota crédito o la devolución del dinero pagado. Para tal fin, deberá dejar registro escrito a través de un correo donde manifiesta de manera explícita la intención de cancelar, enviándolo a </w:t>
            </w:r>
            <w:hyperlink r:id="rId9">
              <w:r w:rsidRPr="008B5BC9">
                <w:rPr>
                  <w:rFonts w:ascii="Arial" w:eastAsia="Arial" w:hAnsi="Arial" w:cs="Arial"/>
                  <w:color w:val="0000FF"/>
                  <w:sz w:val="20"/>
                  <w:szCs w:val="20"/>
                  <w:u w:val="single"/>
                </w:rPr>
                <w:t>virtualidadserviciosidiomas@udea.edu.co</w:t>
              </w:r>
            </w:hyperlink>
            <w:r w:rsidRPr="008B5BC9">
              <w:rPr>
                <w:rFonts w:ascii="Arial" w:eastAsia="Arial" w:hAnsi="Arial" w:cs="Arial"/>
                <w:sz w:val="20"/>
                <w:szCs w:val="20"/>
              </w:rPr>
              <w:t xml:space="preserve"> y </w:t>
            </w:r>
            <w:hyperlink r:id="rId10">
              <w:r w:rsidRPr="008B5BC9">
                <w:rPr>
                  <w:rFonts w:ascii="Arial" w:eastAsia="Arial" w:hAnsi="Arial" w:cs="Arial"/>
                  <w:color w:val="0000FF"/>
                  <w:sz w:val="20"/>
                  <w:szCs w:val="20"/>
                  <w:u w:val="single"/>
                </w:rPr>
                <w:t>secciondeserviciosidiomas@udea.edu.co</w:t>
              </w:r>
            </w:hyperlink>
            <w:r w:rsidRPr="008B5BC9">
              <w:rPr>
                <w:rFonts w:ascii="Arial" w:eastAsia="Arial" w:hAnsi="Arial" w:cs="Arial"/>
                <w:color w:val="0000FF"/>
                <w:sz w:val="20"/>
                <w:szCs w:val="20"/>
                <w:u w:val="single"/>
              </w:rPr>
              <w:t xml:space="preserve"> </w:t>
            </w:r>
          </w:p>
          <w:p w14:paraId="77F7B275" w14:textId="77777777" w:rsidR="000F771B" w:rsidRPr="008B5BC9" w:rsidRDefault="000F771B" w:rsidP="000F771B">
            <w:pPr>
              <w:rPr>
                <w:rFonts w:ascii="Arial" w:eastAsia="Arial" w:hAnsi="Arial" w:cs="Arial"/>
                <w:sz w:val="20"/>
                <w:szCs w:val="20"/>
              </w:rPr>
            </w:pPr>
          </w:p>
          <w:p w14:paraId="748639AC" w14:textId="14E59494" w:rsidR="000F771B" w:rsidRPr="008B5BC9" w:rsidRDefault="000F771B" w:rsidP="000F771B">
            <w:pPr>
              <w:rPr>
                <w:rFonts w:ascii="Arial" w:eastAsia="Arial" w:hAnsi="Arial" w:cs="Arial"/>
                <w:sz w:val="20"/>
                <w:szCs w:val="20"/>
              </w:rPr>
            </w:pPr>
            <w:r w:rsidRPr="008B5BC9">
              <w:rPr>
                <w:rFonts w:ascii="Arial" w:eastAsia="Arial" w:hAnsi="Arial" w:cs="Arial"/>
                <w:sz w:val="20"/>
                <w:szCs w:val="20"/>
              </w:rPr>
              <w:t>Cuando se desea solicitar la devolución de dinero, deberá presentar el recibo de pago correspondiente y deberá comunicarse con la secretaría del programa en la línea telefónica (574) 2195784 para realizar el proceso. La devolución se realizará de acuerdo con lo estipulado en el artículo 14 del Reglamento de los Cursos Virtuales para Posgrados.</w:t>
            </w:r>
          </w:p>
        </w:tc>
      </w:tr>
      <w:tr w:rsidR="000F771B" w14:paraId="074E7127" w14:textId="77777777" w:rsidTr="000F77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0659" w:type="dxa"/>
            <w:gridSpan w:val="2"/>
          </w:tcPr>
          <w:p w14:paraId="6E54A3DC" w14:textId="77777777" w:rsidR="000F771B" w:rsidRDefault="000F771B" w:rsidP="000F771B">
            <w:pPr>
              <w:jc w:val="both"/>
              <w:rPr>
                <w:rFonts w:ascii="Arial" w:eastAsia="Arial" w:hAnsi="Arial" w:cs="Arial"/>
                <w:sz w:val="20"/>
                <w:szCs w:val="20"/>
              </w:rPr>
            </w:pPr>
            <w:r w:rsidRPr="008B5BC9">
              <w:rPr>
                <w:rFonts w:ascii="Arial" w:eastAsia="Arial" w:hAnsi="Arial" w:cs="Arial"/>
                <w:sz w:val="20"/>
                <w:szCs w:val="20"/>
              </w:rPr>
              <w:lastRenderedPageBreak/>
              <w:t xml:space="preserve">Para más información o para resolver dificultades con la inscripción, comuníquese a los teléfonos: 219 8787, 219 5790, 219 5784, o a los correos </w:t>
            </w:r>
            <w:hyperlink r:id="rId11">
              <w:r w:rsidRPr="008B5BC9">
                <w:rPr>
                  <w:rFonts w:ascii="Arial" w:eastAsia="Arial" w:hAnsi="Arial" w:cs="Arial"/>
                  <w:color w:val="0000FF"/>
                  <w:sz w:val="20"/>
                  <w:szCs w:val="20"/>
                  <w:u w:val="single"/>
                </w:rPr>
                <w:t>secciondeserviciosidiomas@udea.edu.co</w:t>
              </w:r>
            </w:hyperlink>
            <w:r w:rsidRPr="008B5BC9">
              <w:rPr>
                <w:rFonts w:ascii="Arial" w:eastAsia="Arial" w:hAnsi="Arial" w:cs="Arial"/>
                <w:sz w:val="20"/>
                <w:szCs w:val="20"/>
              </w:rPr>
              <w:t xml:space="preserve">  y </w:t>
            </w:r>
            <w:hyperlink r:id="rId12">
              <w:r w:rsidRPr="008B5BC9">
                <w:rPr>
                  <w:rFonts w:ascii="Arial" w:eastAsia="Arial" w:hAnsi="Arial" w:cs="Arial"/>
                  <w:color w:val="0000FF"/>
                  <w:sz w:val="20"/>
                  <w:szCs w:val="20"/>
                  <w:u w:val="single"/>
                </w:rPr>
                <w:t>virtualidadserviciosidiomas@udea.edu.co</w:t>
              </w:r>
            </w:hyperlink>
            <w:r>
              <w:rPr>
                <w:rFonts w:ascii="Arial" w:eastAsia="Arial" w:hAnsi="Arial" w:cs="Arial"/>
                <w:sz w:val="20"/>
                <w:szCs w:val="20"/>
              </w:rPr>
              <w:t xml:space="preserve">   </w:t>
            </w:r>
          </w:p>
          <w:p w14:paraId="1A1E164D" w14:textId="4F829C31" w:rsidR="000F6D73" w:rsidRDefault="000F6D73" w:rsidP="000F771B">
            <w:pPr>
              <w:jc w:val="both"/>
              <w:rPr>
                <w:rFonts w:ascii="Arial" w:eastAsia="Arial" w:hAnsi="Arial" w:cs="Arial"/>
                <w:sz w:val="20"/>
                <w:szCs w:val="20"/>
              </w:rPr>
            </w:pPr>
            <w:r>
              <w:rPr>
                <w:rFonts w:ascii="Arial" w:eastAsia="Arial" w:hAnsi="Arial" w:cs="Arial"/>
                <w:sz w:val="20"/>
                <w:szCs w:val="20"/>
              </w:rPr>
              <w:t>Julián Zapata</w:t>
            </w:r>
          </w:p>
          <w:p w14:paraId="0ACE2C93" w14:textId="77777777" w:rsidR="000F6D73" w:rsidRDefault="000F6D73" w:rsidP="000F771B">
            <w:pPr>
              <w:jc w:val="both"/>
              <w:rPr>
                <w:rFonts w:ascii="Arial" w:eastAsia="Arial" w:hAnsi="Arial" w:cs="Arial"/>
                <w:sz w:val="20"/>
                <w:szCs w:val="20"/>
              </w:rPr>
            </w:pPr>
            <w:r>
              <w:rPr>
                <w:rFonts w:ascii="Arial" w:eastAsia="Arial" w:hAnsi="Arial" w:cs="Arial"/>
                <w:sz w:val="20"/>
                <w:szCs w:val="20"/>
              </w:rPr>
              <w:t>Coordinador</w:t>
            </w:r>
          </w:p>
          <w:p w14:paraId="4841246F" w14:textId="77777777" w:rsidR="00430BED" w:rsidRDefault="000F6D73" w:rsidP="000F771B">
            <w:pPr>
              <w:jc w:val="both"/>
              <w:rPr>
                <w:rFonts w:ascii="Arial" w:eastAsia="Arial" w:hAnsi="Arial" w:cs="Arial"/>
                <w:sz w:val="20"/>
                <w:szCs w:val="20"/>
              </w:rPr>
            </w:pPr>
            <w:r>
              <w:rPr>
                <w:rFonts w:ascii="Arial" w:eastAsia="Arial" w:hAnsi="Arial" w:cs="Arial"/>
                <w:sz w:val="20"/>
                <w:szCs w:val="20"/>
              </w:rPr>
              <w:t>Formación en Lengua Extranjera</w:t>
            </w:r>
          </w:p>
          <w:p w14:paraId="322E376A" w14:textId="700699A4" w:rsidR="000F6D73" w:rsidRDefault="000F6D73" w:rsidP="000F771B">
            <w:pPr>
              <w:jc w:val="both"/>
              <w:rPr>
                <w:rFonts w:ascii="Arial" w:eastAsia="Arial" w:hAnsi="Arial" w:cs="Arial"/>
                <w:sz w:val="20"/>
                <w:szCs w:val="20"/>
              </w:rPr>
            </w:pPr>
            <w:r>
              <w:rPr>
                <w:rFonts w:ascii="Arial" w:eastAsia="Arial" w:hAnsi="Arial" w:cs="Arial"/>
                <w:sz w:val="20"/>
                <w:szCs w:val="20"/>
              </w:rPr>
              <w:lastRenderedPageBreak/>
              <w:t xml:space="preserve">PIFLE </w:t>
            </w:r>
            <w:proofErr w:type="spellStart"/>
            <w:r>
              <w:rPr>
                <w:rFonts w:ascii="Arial" w:eastAsia="Arial" w:hAnsi="Arial" w:cs="Arial"/>
                <w:sz w:val="20"/>
                <w:szCs w:val="20"/>
              </w:rPr>
              <w:t>UdeA</w:t>
            </w:r>
            <w:proofErr w:type="spellEnd"/>
          </w:p>
          <w:p w14:paraId="401F2EAD" w14:textId="64CE6761" w:rsidR="000F6D73" w:rsidRDefault="000F6D73" w:rsidP="000F771B">
            <w:pPr>
              <w:jc w:val="both"/>
              <w:rPr>
                <w:rFonts w:ascii="Arial" w:eastAsia="Arial" w:hAnsi="Arial" w:cs="Arial"/>
                <w:sz w:val="20"/>
                <w:szCs w:val="20"/>
              </w:rPr>
            </w:pPr>
            <w:r>
              <w:rPr>
                <w:rFonts w:ascii="Arial" w:eastAsia="Arial" w:hAnsi="Arial" w:cs="Arial"/>
                <w:sz w:val="20"/>
                <w:szCs w:val="20"/>
              </w:rPr>
              <w:t>Escuela de Idiomas- Sección de Servicios y Extensión</w:t>
            </w:r>
          </w:p>
        </w:tc>
      </w:tr>
    </w:tbl>
    <w:p w14:paraId="67579186" w14:textId="77777777" w:rsidR="001F1ED0" w:rsidRDefault="001F1ED0">
      <w:pPr>
        <w:rPr>
          <w:rFonts w:ascii="Arial" w:eastAsia="Arial" w:hAnsi="Arial" w:cs="Arial"/>
          <w:sz w:val="20"/>
          <w:szCs w:val="20"/>
        </w:rPr>
      </w:pPr>
    </w:p>
    <w:sectPr w:rsidR="001F1ED0" w:rsidSect="000F6D73">
      <w:headerReference w:type="default" r:id="rId13"/>
      <w:footerReference w:type="default" r:id="rId14"/>
      <w:pgSz w:w="12240" w:h="15840"/>
      <w:pgMar w:top="125" w:right="720" w:bottom="1560" w:left="851" w:header="124" w:footer="33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3B8E" w14:textId="77777777" w:rsidR="00116ED9" w:rsidRDefault="00116ED9">
      <w:r>
        <w:separator/>
      </w:r>
    </w:p>
  </w:endnote>
  <w:endnote w:type="continuationSeparator" w:id="0">
    <w:p w14:paraId="2EBA0D84" w14:textId="77777777" w:rsidR="00116ED9" w:rsidRDefault="0011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F3F6" w14:textId="77777777" w:rsidR="000F771B" w:rsidRDefault="00027015" w:rsidP="000F771B">
    <w:pPr>
      <w:tabs>
        <w:tab w:val="right" w:pos="10773"/>
      </w:tabs>
      <w:rPr>
        <w:rFonts w:ascii="Arial" w:eastAsia="Arial" w:hAnsi="Arial" w:cs="Arial"/>
        <w:sz w:val="16"/>
        <w:szCs w:val="16"/>
      </w:rPr>
    </w:pPr>
    <w:r>
      <w:t xml:space="preserve">     </w:t>
    </w:r>
    <w:r>
      <w:tab/>
    </w:r>
    <w:r>
      <w:tab/>
    </w:r>
  </w:p>
  <w:tbl>
    <w:tblPr>
      <w:tblW w:w="10787"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787"/>
    </w:tblGrid>
    <w:tr w:rsidR="000F771B" w14:paraId="76F7810D" w14:textId="77777777" w:rsidTr="008D0557">
      <w:trPr>
        <w:cantSplit/>
        <w:trHeight w:val="405"/>
      </w:trPr>
      <w:tc>
        <w:tcPr>
          <w:tcW w:w="2648" w:type="dxa"/>
          <w:vAlign w:val="center"/>
        </w:tcPr>
        <w:p w14:paraId="565ADDB0" w14:textId="14ED908A" w:rsidR="000F771B" w:rsidRDefault="000F771B" w:rsidP="000F771B">
          <w:pPr>
            <w:pStyle w:val="Piedepgina"/>
            <w:jc w:val="right"/>
            <w:rPr>
              <w:rFonts w:ascii="Arial" w:hAnsi="Arial"/>
              <w:snapToGrid w:val="0"/>
              <w:sz w:val="18"/>
            </w:rPr>
          </w:pPr>
          <w:r>
            <w:rPr>
              <w:rFonts w:ascii="Arial" w:hAnsi="Arial"/>
              <w:snapToGrid w:val="0"/>
              <w:sz w:val="18"/>
            </w:rPr>
            <w:t xml:space="preserve">Página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30BED">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30BED">
            <w:rPr>
              <w:rFonts w:ascii="Arial" w:hAnsi="Arial"/>
              <w:noProof/>
              <w:snapToGrid w:val="0"/>
              <w:sz w:val="18"/>
            </w:rPr>
            <w:t>5</w:t>
          </w:r>
          <w:r>
            <w:rPr>
              <w:rFonts w:ascii="Arial" w:hAnsi="Arial"/>
              <w:snapToGrid w:val="0"/>
              <w:sz w:val="18"/>
            </w:rPr>
            <w:fldChar w:fldCharType="end"/>
          </w:r>
        </w:p>
      </w:tc>
    </w:tr>
    <w:tr w:rsidR="000F771B" w:rsidRPr="008A3ABF" w14:paraId="06DCA2B7" w14:textId="77777777" w:rsidTr="008D0557">
      <w:trPr>
        <w:cantSplit/>
        <w:trHeight w:val="404"/>
      </w:trPr>
      <w:tc>
        <w:tcPr>
          <w:tcW w:w="2648" w:type="dxa"/>
          <w:vAlign w:val="center"/>
        </w:tcPr>
        <w:p w14:paraId="101EC0F1" w14:textId="77777777" w:rsidR="000F771B" w:rsidRPr="008A3ABF" w:rsidRDefault="000F771B" w:rsidP="000F771B">
          <w:pPr>
            <w:pStyle w:val="Piedepgina"/>
            <w:jc w:val="right"/>
            <w:rPr>
              <w:rFonts w:ascii="Arial" w:hAnsi="Arial"/>
              <w:color w:val="808080"/>
              <w:sz w:val="18"/>
            </w:rPr>
          </w:pPr>
          <w:r w:rsidRPr="008A3ABF">
            <w:rPr>
              <w:rFonts w:ascii="Arial" w:hAnsi="Arial"/>
              <w:color w:val="808080"/>
              <w:sz w:val="18"/>
            </w:rPr>
            <w:t xml:space="preserve">Copia </w:t>
          </w:r>
          <w:r>
            <w:rPr>
              <w:rFonts w:ascii="Arial" w:hAnsi="Arial"/>
              <w:color w:val="808080"/>
              <w:sz w:val="18"/>
            </w:rPr>
            <w:t>c</w:t>
          </w:r>
          <w:r w:rsidRPr="008A3ABF">
            <w:rPr>
              <w:rFonts w:ascii="Arial" w:hAnsi="Arial"/>
              <w:color w:val="808080"/>
              <w:sz w:val="18"/>
            </w:rPr>
            <w:t>ontrolada</w:t>
          </w:r>
        </w:p>
      </w:tc>
    </w:tr>
  </w:tbl>
  <w:p w14:paraId="4274CD07" w14:textId="0A70E348" w:rsidR="001F1ED0" w:rsidRDefault="001F1ED0" w:rsidP="000F771B">
    <w:pPr>
      <w:tabs>
        <w:tab w:val="right" w:pos="10773"/>
      </w:tabs>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367B" w14:textId="77777777" w:rsidR="00116ED9" w:rsidRDefault="00116ED9">
      <w:r>
        <w:separator/>
      </w:r>
    </w:p>
  </w:footnote>
  <w:footnote w:type="continuationSeparator" w:id="0">
    <w:p w14:paraId="479F9364" w14:textId="77777777" w:rsidR="00116ED9" w:rsidRDefault="00116E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173B" w14:textId="77777777" w:rsidR="001F1ED0" w:rsidRDefault="001F1ED0">
    <w:pPr>
      <w:widowControl w:val="0"/>
      <w:spacing w:line="276" w:lineRule="auto"/>
      <w:rPr>
        <w:rFonts w:ascii="Arial" w:eastAsia="Arial" w:hAnsi="Arial" w:cs="Arial"/>
        <w:sz w:val="20"/>
        <w:szCs w:val="20"/>
      </w:rPr>
    </w:pPr>
  </w:p>
  <w:p w14:paraId="2227F4C7" w14:textId="43CBC85F" w:rsidR="001F1ED0" w:rsidRDefault="000F771B">
    <w:pPr>
      <w:tabs>
        <w:tab w:val="center" w:pos="4252"/>
        <w:tab w:val="right" w:pos="8504"/>
      </w:tabs>
    </w:pPr>
    <w:r>
      <w:rPr>
        <w:rFonts w:ascii="Arial" w:hAnsi="Arial" w:cs="Arial"/>
        <w:noProof/>
        <w:sz w:val="20"/>
        <w:szCs w:val="20"/>
        <w:lang w:val="en-US" w:eastAsia="en-US"/>
      </w:rPr>
      <w:drawing>
        <wp:inline distT="0" distB="0" distL="0" distR="0" wp14:anchorId="06B513DA" wp14:editId="6BC754CE">
          <wp:extent cx="6733540" cy="748030"/>
          <wp:effectExtent l="0" t="0" r="0" b="0"/>
          <wp:docPr id="13" name="Imagen 13" descr="circul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la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3540" cy="748030"/>
                  </a:xfrm>
                  <a:prstGeom prst="rect">
                    <a:avLst/>
                  </a:prstGeom>
                  <a:noFill/>
                  <a:ln>
                    <a:noFill/>
                  </a:ln>
                </pic:spPr>
              </pic:pic>
            </a:graphicData>
          </a:graphic>
        </wp:inline>
      </w:drawing>
    </w:r>
  </w:p>
  <w:p w14:paraId="7BD2BCC6" w14:textId="77777777" w:rsidR="000F771B" w:rsidRDefault="000F771B">
    <w:pPr>
      <w:tabs>
        <w:tab w:val="center" w:pos="4252"/>
        <w:tab w:val="right" w:pos="85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BB1"/>
    <w:multiLevelType w:val="hybridMultilevel"/>
    <w:tmpl w:val="3E14EDA0"/>
    <w:lvl w:ilvl="0" w:tplc="88C8C9C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E5422E"/>
    <w:multiLevelType w:val="multilevel"/>
    <w:tmpl w:val="619CF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E0D450D"/>
    <w:multiLevelType w:val="multilevel"/>
    <w:tmpl w:val="9C5CEE7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D0"/>
    <w:rsid w:val="00002DB2"/>
    <w:rsid w:val="00027015"/>
    <w:rsid w:val="00045BB9"/>
    <w:rsid w:val="0005032C"/>
    <w:rsid w:val="00080276"/>
    <w:rsid w:val="000C4027"/>
    <w:rsid w:val="000F6D73"/>
    <w:rsid w:val="000F771B"/>
    <w:rsid w:val="00116ED9"/>
    <w:rsid w:val="0012433B"/>
    <w:rsid w:val="001467AC"/>
    <w:rsid w:val="00170203"/>
    <w:rsid w:val="00171D7F"/>
    <w:rsid w:val="00172CE2"/>
    <w:rsid w:val="001F1ED0"/>
    <w:rsid w:val="002542BC"/>
    <w:rsid w:val="00264CA8"/>
    <w:rsid w:val="002B0EA5"/>
    <w:rsid w:val="002B296E"/>
    <w:rsid w:val="002B42FF"/>
    <w:rsid w:val="002C33F0"/>
    <w:rsid w:val="002E48DE"/>
    <w:rsid w:val="0030055A"/>
    <w:rsid w:val="0035767B"/>
    <w:rsid w:val="00377316"/>
    <w:rsid w:val="003A3332"/>
    <w:rsid w:val="003A3FAE"/>
    <w:rsid w:val="003B5A9C"/>
    <w:rsid w:val="003E1FD5"/>
    <w:rsid w:val="00410A32"/>
    <w:rsid w:val="00414758"/>
    <w:rsid w:val="00430BED"/>
    <w:rsid w:val="004A0826"/>
    <w:rsid w:val="004B363F"/>
    <w:rsid w:val="004D4504"/>
    <w:rsid w:val="005F7F11"/>
    <w:rsid w:val="00643675"/>
    <w:rsid w:val="00670DA7"/>
    <w:rsid w:val="006769A7"/>
    <w:rsid w:val="00680DE7"/>
    <w:rsid w:val="0069524D"/>
    <w:rsid w:val="006D14EB"/>
    <w:rsid w:val="006E63DF"/>
    <w:rsid w:val="007857B6"/>
    <w:rsid w:val="007D4FDA"/>
    <w:rsid w:val="007F004C"/>
    <w:rsid w:val="007F2B5B"/>
    <w:rsid w:val="00802C5A"/>
    <w:rsid w:val="00823883"/>
    <w:rsid w:val="00860405"/>
    <w:rsid w:val="008A035E"/>
    <w:rsid w:val="008B5BC9"/>
    <w:rsid w:val="008D1005"/>
    <w:rsid w:val="00900418"/>
    <w:rsid w:val="009336EE"/>
    <w:rsid w:val="00966DA3"/>
    <w:rsid w:val="00967078"/>
    <w:rsid w:val="009963BC"/>
    <w:rsid w:val="009D1056"/>
    <w:rsid w:val="009D556F"/>
    <w:rsid w:val="00A3064B"/>
    <w:rsid w:val="00A57A73"/>
    <w:rsid w:val="00AA0614"/>
    <w:rsid w:val="00B01497"/>
    <w:rsid w:val="00B35A47"/>
    <w:rsid w:val="00B51474"/>
    <w:rsid w:val="00BB1763"/>
    <w:rsid w:val="00BE25AF"/>
    <w:rsid w:val="00BE7322"/>
    <w:rsid w:val="00BF11A8"/>
    <w:rsid w:val="00BF7506"/>
    <w:rsid w:val="00C118E6"/>
    <w:rsid w:val="00C35ED2"/>
    <w:rsid w:val="00C92548"/>
    <w:rsid w:val="00CA138D"/>
    <w:rsid w:val="00CA4097"/>
    <w:rsid w:val="00CB57E8"/>
    <w:rsid w:val="00CF4C21"/>
    <w:rsid w:val="00CF5DE6"/>
    <w:rsid w:val="00D2619D"/>
    <w:rsid w:val="00D517A7"/>
    <w:rsid w:val="00D62EA0"/>
    <w:rsid w:val="00DD116A"/>
    <w:rsid w:val="00DF41FF"/>
    <w:rsid w:val="00E57502"/>
    <w:rsid w:val="00E74A77"/>
    <w:rsid w:val="00E95100"/>
    <w:rsid w:val="00F37AB6"/>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D168"/>
  <w15:docId w15:val="{31112785-CBA1-4318-A530-745CE9CF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s-CO"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BF11A8"/>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1A8"/>
    <w:rPr>
      <w:rFonts w:ascii="Tahoma" w:hAnsi="Tahoma" w:cs="Tahoma"/>
      <w:sz w:val="16"/>
      <w:szCs w:val="16"/>
    </w:rPr>
  </w:style>
  <w:style w:type="paragraph" w:styleId="Prrafodelista">
    <w:name w:val="List Paragraph"/>
    <w:basedOn w:val="Normal"/>
    <w:uiPriority w:val="34"/>
    <w:qFormat/>
    <w:rsid w:val="00D2619D"/>
    <w:pPr>
      <w:ind w:left="720"/>
      <w:contextualSpacing/>
    </w:pPr>
  </w:style>
  <w:style w:type="character" w:styleId="Refdecomentario">
    <w:name w:val="annotation reference"/>
    <w:basedOn w:val="Fuentedeprrafopredeter"/>
    <w:uiPriority w:val="99"/>
    <w:semiHidden/>
    <w:unhideWhenUsed/>
    <w:rsid w:val="00002DB2"/>
    <w:rPr>
      <w:sz w:val="16"/>
      <w:szCs w:val="16"/>
    </w:rPr>
  </w:style>
  <w:style w:type="paragraph" w:styleId="Textocomentario">
    <w:name w:val="annotation text"/>
    <w:basedOn w:val="Normal"/>
    <w:link w:val="TextocomentarioCar"/>
    <w:uiPriority w:val="99"/>
    <w:semiHidden/>
    <w:unhideWhenUsed/>
    <w:rsid w:val="00002DB2"/>
    <w:rPr>
      <w:sz w:val="20"/>
      <w:szCs w:val="20"/>
    </w:rPr>
  </w:style>
  <w:style w:type="character" w:customStyle="1" w:styleId="TextocomentarioCar">
    <w:name w:val="Texto comentario Car"/>
    <w:basedOn w:val="Fuentedeprrafopredeter"/>
    <w:link w:val="Textocomentario"/>
    <w:uiPriority w:val="99"/>
    <w:semiHidden/>
    <w:rsid w:val="00002DB2"/>
    <w:rPr>
      <w:sz w:val="20"/>
      <w:szCs w:val="20"/>
    </w:rPr>
  </w:style>
  <w:style w:type="paragraph" w:styleId="Asuntodelcomentario">
    <w:name w:val="annotation subject"/>
    <w:basedOn w:val="Textocomentario"/>
    <w:next w:val="Textocomentario"/>
    <w:link w:val="AsuntodelcomentarioCar"/>
    <w:uiPriority w:val="99"/>
    <w:semiHidden/>
    <w:unhideWhenUsed/>
    <w:rsid w:val="00002DB2"/>
    <w:rPr>
      <w:b/>
      <w:bCs/>
    </w:rPr>
  </w:style>
  <w:style w:type="character" w:customStyle="1" w:styleId="AsuntodelcomentarioCar">
    <w:name w:val="Asunto del comentario Car"/>
    <w:basedOn w:val="TextocomentarioCar"/>
    <w:link w:val="Asuntodelcomentario"/>
    <w:uiPriority w:val="99"/>
    <w:semiHidden/>
    <w:rsid w:val="00002DB2"/>
    <w:rPr>
      <w:b/>
      <w:bCs/>
      <w:sz w:val="20"/>
      <w:szCs w:val="20"/>
    </w:rPr>
  </w:style>
  <w:style w:type="paragraph" w:customStyle="1" w:styleId="Default">
    <w:name w:val="Default"/>
    <w:rsid w:val="00B35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Encabezado">
    <w:name w:val="header"/>
    <w:basedOn w:val="Normal"/>
    <w:link w:val="EncabezadoCar"/>
    <w:uiPriority w:val="99"/>
    <w:unhideWhenUsed/>
    <w:rsid w:val="000F771B"/>
    <w:pPr>
      <w:tabs>
        <w:tab w:val="center" w:pos="4419"/>
        <w:tab w:val="right" w:pos="8838"/>
      </w:tabs>
    </w:pPr>
  </w:style>
  <w:style w:type="character" w:customStyle="1" w:styleId="EncabezadoCar">
    <w:name w:val="Encabezado Car"/>
    <w:basedOn w:val="Fuentedeprrafopredeter"/>
    <w:link w:val="Encabezado"/>
    <w:uiPriority w:val="99"/>
    <w:rsid w:val="000F771B"/>
  </w:style>
  <w:style w:type="paragraph" w:styleId="Piedepgina">
    <w:name w:val="footer"/>
    <w:basedOn w:val="Normal"/>
    <w:link w:val="PiedepginaCar"/>
    <w:uiPriority w:val="99"/>
    <w:unhideWhenUsed/>
    <w:rsid w:val="000F771B"/>
    <w:pPr>
      <w:tabs>
        <w:tab w:val="center" w:pos="4419"/>
        <w:tab w:val="right" w:pos="8838"/>
      </w:tabs>
    </w:pPr>
  </w:style>
  <w:style w:type="character" w:customStyle="1" w:styleId="PiedepginaCar">
    <w:name w:val="Pie de página Car"/>
    <w:basedOn w:val="Fuentedeprrafopredeter"/>
    <w:link w:val="Piedepgina"/>
    <w:uiPriority w:val="99"/>
    <w:rsid w:val="000F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960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70">
          <w:blockQuote w:val="1"/>
          <w:marLeft w:val="600"/>
          <w:marRight w:val="0"/>
          <w:marTop w:val="0"/>
          <w:marBottom w:val="0"/>
          <w:divBdr>
            <w:top w:val="none" w:sz="0" w:space="0" w:color="auto"/>
            <w:left w:val="none" w:sz="0" w:space="0" w:color="auto"/>
            <w:bottom w:val="none" w:sz="0" w:space="0" w:color="auto"/>
            <w:right w:val="none" w:sz="0" w:space="0" w:color="auto"/>
          </w:divBdr>
        </w:div>
        <w:div w:id="1838184471">
          <w:marLeft w:val="0"/>
          <w:marRight w:val="0"/>
          <w:marTop w:val="0"/>
          <w:marBottom w:val="0"/>
          <w:divBdr>
            <w:top w:val="none" w:sz="0" w:space="0" w:color="auto"/>
            <w:left w:val="none" w:sz="0" w:space="0" w:color="auto"/>
            <w:bottom w:val="none" w:sz="0" w:space="0" w:color="auto"/>
            <w:right w:val="none" w:sz="0" w:space="0" w:color="auto"/>
          </w:divBdr>
        </w:div>
        <w:div w:id="827134794">
          <w:marLeft w:val="0"/>
          <w:marRight w:val="0"/>
          <w:marTop w:val="0"/>
          <w:marBottom w:val="0"/>
          <w:divBdr>
            <w:top w:val="none" w:sz="0" w:space="0" w:color="auto"/>
            <w:left w:val="none" w:sz="0" w:space="0" w:color="auto"/>
            <w:bottom w:val="none" w:sz="0" w:space="0" w:color="auto"/>
            <w:right w:val="none" w:sz="0" w:space="0" w:color="auto"/>
          </w:divBdr>
        </w:div>
      </w:divsChild>
    </w:div>
    <w:div w:id="931861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a.edu.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rtualidadserviciosidiomas@udea.edu.co" TargetMode="External"/><Relationship Id="rId12" Type="http://schemas.openxmlformats.org/officeDocument/2006/relationships/hyperlink" Target="mailto:virtualidadserviciosidiomas@udea.edu.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ciondeserviciosidiomas@udea.edu.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ciondeserviciosidiomas@udea.edu.co" TargetMode="External"/><Relationship Id="rId4" Type="http://schemas.openxmlformats.org/officeDocument/2006/relationships/webSettings" Target="webSettings.xml"/><Relationship Id="rId9" Type="http://schemas.openxmlformats.org/officeDocument/2006/relationships/hyperlink" Target="mailto:virtualidadserviciosidiomas@udea.edu.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1522</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Grupo Edumath</cp:lastModifiedBy>
  <cp:revision>4</cp:revision>
  <dcterms:created xsi:type="dcterms:W3CDTF">2019-02-06T14:26:00Z</dcterms:created>
  <dcterms:modified xsi:type="dcterms:W3CDTF">2019-02-12T21:21:00Z</dcterms:modified>
</cp:coreProperties>
</file>