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311"/>
        <w:tblW w:w="0" w:type="auto"/>
        <w:tblLook w:val="04A0" w:firstRow="1" w:lastRow="0" w:firstColumn="1" w:lastColumn="0" w:noHBand="0" w:noVBand="1"/>
      </w:tblPr>
      <w:tblGrid>
        <w:gridCol w:w="1551"/>
        <w:gridCol w:w="500"/>
        <w:gridCol w:w="921"/>
        <w:gridCol w:w="1055"/>
        <w:gridCol w:w="564"/>
        <w:gridCol w:w="1756"/>
        <w:gridCol w:w="2481"/>
      </w:tblGrid>
      <w:tr w:rsidR="00F40099" w:rsidRPr="008257C4" w:rsidTr="000A7E4B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Pr="008257C4" w:rsidRDefault="00F40099" w:rsidP="000A7E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8257C4" w:rsidRDefault="00542C24" w:rsidP="000A7E4B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8257C4">
              <w:rPr>
                <w:rFonts w:cs="Arial"/>
                <w:b/>
                <w:sz w:val="20"/>
                <w:szCs w:val="20"/>
                <w:u w:val="single"/>
              </w:rPr>
              <w:t>ACTA # 10</w:t>
            </w:r>
            <w:r w:rsidR="00255081" w:rsidRPr="008257C4">
              <w:rPr>
                <w:rFonts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F40099" w:rsidRPr="008257C4" w:rsidTr="000A7E4B">
        <w:tc>
          <w:tcPr>
            <w:tcW w:w="1551" w:type="dxa"/>
          </w:tcPr>
          <w:p w:rsidR="00F40099" w:rsidRPr="008257C4" w:rsidRDefault="00F40099" w:rsidP="000A7E4B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0" w:type="dxa"/>
          </w:tcPr>
          <w:p w:rsidR="00F40099" w:rsidRPr="008257C4" w:rsidRDefault="00F40099" w:rsidP="000A7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F40099" w:rsidRPr="008257C4" w:rsidRDefault="00F40099" w:rsidP="000A7E4B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64" w:type="dxa"/>
          </w:tcPr>
          <w:p w:rsidR="00F40099" w:rsidRPr="008257C4" w:rsidRDefault="00403CA5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237" w:type="dxa"/>
            <w:gridSpan w:val="2"/>
          </w:tcPr>
          <w:p w:rsidR="00F40099" w:rsidRPr="008257C4" w:rsidRDefault="00F40099" w:rsidP="000A7E4B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FECHA: </w:t>
            </w:r>
            <w:r w:rsidR="00403CA5" w:rsidRPr="008257C4">
              <w:rPr>
                <w:rFonts w:cs="Arial"/>
                <w:sz w:val="20"/>
                <w:szCs w:val="20"/>
              </w:rPr>
              <w:t xml:space="preserve">Julio </w:t>
            </w:r>
            <w:r w:rsidR="00255081" w:rsidRPr="008257C4">
              <w:rPr>
                <w:rFonts w:cs="Arial"/>
                <w:sz w:val="20"/>
                <w:szCs w:val="20"/>
              </w:rPr>
              <w:t>07</w:t>
            </w:r>
            <w:r w:rsidR="00403CA5" w:rsidRPr="008257C4">
              <w:rPr>
                <w:rFonts w:cs="Arial"/>
                <w:sz w:val="20"/>
                <w:szCs w:val="20"/>
              </w:rPr>
              <w:t xml:space="preserve"> de 2016</w:t>
            </w:r>
          </w:p>
        </w:tc>
      </w:tr>
      <w:tr w:rsidR="00BC3170" w:rsidRPr="008257C4" w:rsidTr="000A7E4B">
        <w:tc>
          <w:tcPr>
            <w:tcW w:w="8828" w:type="dxa"/>
            <w:gridSpan w:val="7"/>
          </w:tcPr>
          <w:p w:rsidR="00BC3170" w:rsidRPr="008257C4" w:rsidRDefault="00BC3170" w:rsidP="000A7E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ASISTENTES</w:t>
            </w:r>
          </w:p>
        </w:tc>
      </w:tr>
      <w:tr w:rsidR="00BC3170" w:rsidRPr="008257C4" w:rsidTr="000A7E4B">
        <w:tc>
          <w:tcPr>
            <w:tcW w:w="2972" w:type="dxa"/>
            <w:gridSpan w:val="3"/>
          </w:tcPr>
          <w:p w:rsidR="00BC3170" w:rsidRPr="008257C4" w:rsidRDefault="00BC3170" w:rsidP="000A7E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375" w:type="dxa"/>
            <w:gridSpan w:val="3"/>
          </w:tcPr>
          <w:p w:rsidR="00BC3170" w:rsidRPr="008257C4" w:rsidRDefault="00BC3170" w:rsidP="000A7E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481" w:type="dxa"/>
          </w:tcPr>
          <w:p w:rsidR="00BC3170" w:rsidRPr="008257C4" w:rsidRDefault="00BC3170" w:rsidP="000A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C4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170" w:rsidRPr="008257C4" w:rsidTr="000A7E4B">
        <w:trPr>
          <w:trHeight w:val="292"/>
        </w:trPr>
        <w:tc>
          <w:tcPr>
            <w:tcW w:w="2972" w:type="dxa"/>
            <w:gridSpan w:val="3"/>
          </w:tcPr>
          <w:p w:rsidR="00BC3170" w:rsidRPr="008257C4" w:rsidRDefault="006A4D52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>Dr. Ricardo Cardona V.</w:t>
            </w:r>
          </w:p>
        </w:tc>
        <w:tc>
          <w:tcPr>
            <w:tcW w:w="3375" w:type="dxa"/>
            <w:gridSpan w:val="3"/>
          </w:tcPr>
          <w:p w:rsidR="00BC3170" w:rsidRPr="008257C4" w:rsidRDefault="00BC3170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 xml:space="preserve">Coordinador </w:t>
            </w:r>
            <w:r w:rsidR="008A207C" w:rsidRPr="008257C4">
              <w:rPr>
                <w:rFonts w:cs="Arial"/>
                <w:sz w:val="20"/>
                <w:szCs w:val="20"/>
              </w:rPr>
              <w:t>P</w:t>
            </w:r>
            <w:r w:rsidRPr="008257C4">
              <w:rPr>
                <w:rFonts w:cs="Arial"/>
                <w:sz w:val="20"/>
                <w:szCs w:val="20"/>
              </w:rPr>
              <w:t xml:space="preserve">osgrado </w:t>
            </w:r>
          </w:p>
        </w:tc>
        <w:tc>
          <w:tcPr>
            <w:tcW w:w="2481" w:type="dxa"/>
          </w:tcPr>
          <w:p w:rsidR="00BC3170" w:rsidRPr="008257C4" w:rsidRDefault="00BC3170" w:rsidP="000A7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8257C4" w:rsidTr="000A7E4B">
        <w:trPr>
          <w:trHeight w:val="255"/>
        </w:trPr>
        <w:tc>
          <w:tcPr>
            <w:tcW w:w="2972" w:type="dxa"/>
            <w:gridSpan w:val="3"/>
          </w:tcPr>
          <w:p w:rsidR="00BC3170" w:rsidRPr="008257C4" w:rsidRDefault="00403CA5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>Dr. Jorge Mario Sánchez C.</w:t>
            </w:r>
          </w:p>
        </w:tc>
        <w:tc>
          <w:tcPr>
            <w:tcW w:w="3375" w:type="dxa"/>
            <w:gridSpan w:val="3"/>
          </w:tcPr>
          <w:p w:rsidR="00BC3170" w:rsidRPr="008257C4" w:rsidRDefault="00403CA5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>Representante de los Profesores</w:t>
            </w:r>
          </w:p>
        </w:tc>
        <w:tc>
          <w:tcPr>
            <w:tcW w:w="2481" w:type="dxa"/>
          </w:tcPr>
          <w:p w:rsidR="00BC3170" w:rsidRPr="008257C4" w:rsidRDefault="00BC3170" w:rsidP="000A7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8257C4" w:rsidTr="000A7E4B">
        <w:trPr>
          <w:trHeight w:val="258"/>
        </w:trPr>
        <w:tc>
          <w:tcPr>
            <w:tcW w:w="2972" w:type="dxa"/>
            <w:gridSpan w:val="3"/>
          </w:tcPr>
          <w:p w:rsidR="00BC3170" w:rsidRPr="008257C4" w:rsidRDefault="00403CA5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>Dra. Carolina Gallego</w:t>
            </w:r>
          </w:p>
        </w:tc>
        <w:tc>
          <w:tcPr>
            <w:tcW w:w="3375" w:type="dxa"/>
            <w:gridSpan w:val="3"/>
          </w:tcPr>
          <w:p w:rsidR="00BC3170" w:rsidRPr="008257C4" w:rsidRDefault="00403CA5" w:rsidP="000A7E4B">
            <w:pPr>
              <w:rPr>
                <w:rFonts w:cs="Arial"/>
                <w:sz w:val="20"/>
                <w:szCs w:val="20"/>
              </w:rPr>
            </w:pPr>
            <w:r w:rsidRPr="008257C4">
              <w:rPr>
                <w:rFonts w:cs="Arial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481" w:type="dxa"/>
          </w:tcPr>
          <w:p w:rsidR="00BC3170" w:rsidRPr="008257C4" w:rsidRDefault="00BC3170" w:rsidP="000A7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7E6" w:rsidRPr="008257C4" w:rsidRDefault="003707E6" w:rsidP="008257C4">
      <w:pPr>
        <w:spacing w:after="0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RPr="008257C4" w:rsidTr="00074084">
        <w:tc>
          <w:tcPr>
            <w:tcW w:w="8828" w:type="dxa"/>
          </w:tcPr>
          <w:p w:rsidR="00233560" w:rsidRPr="008257C4" w:rsidRDefault="00233560" w:rsidP="00A9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DESARROLLO DE LOS TEMAS:</w:t>
            </w:r>
          </w:p>
        </w:tc>
      </w:tr>
    </w:tbl>
    <w:p w:rsidR="00074084" w:rsidRDefault="00074084" w:rsidP="00074084">
      <w:pPr>
        <w:pStyle w:val="Prrafodelista"/>
        <w:jc w:val="both"/>
        <w:rPr>
          <w:sz w:val="20"/>
          <w:szCs w:val="20"/>
        </w:rPr>
      </w:pPr>
    </w:p>
    <w:p w:rsidR="00255081" w:rsidRPr="008257C4" w:rsidRDefault="00255081" w:rsidP="00074084">
      <w:pPr>
        <w:pStyle w:val="Prrafodelista"/>
        <w:jc w:val="both"/>
        <w:rPr>
          <w:sz w:val="20"/>
          <w:szCs w:val="20"/>
        </w:rPr>
      </w:pPr>
      <w:r w:rsidRPr="008257C4">
        <w:rPr>
          <w:sz w:val="20"/>
          <w:szCs w:val="20"/>
        </w:rPr>
        <w:t>Se evalúa la sustentación oral y pública de los trabajos de investigación de residentes de tercer año:</w:t>
      </w:r>
    </w:p>
    <w:p w:rsidR="00255081" w:rsidRPr="008257C4" w:rsidRDefault="00255081" w:rsidP="00255081">
      <w:pPr>
        <w:pStyle w:val="Prrafodelista"/>
        <w:jc w:val="both"/>
        <w:rPr>
          <w:sz w:val="20"/>
          <w:szCs w:val="20"/>
        </w:rPr>
      </w:pPr>
      <w:r w:rsidRPr="008257C4">
        <w:rPr>
          <w:b/>
          <w:i/>
          <w:sz w:val="20"/>
          <w:szCs w:val="20"/>
        </w:rPr>
        <w:t xml:space="preserve">“Seguridad de la Inmunoterapia subcutánea con extractos polimerizados de </w:t>
      </w:r>
      <w:proofErr w:type="spellStart"/>
      <w:r w:rsidRPr="008257C4">
        <w:rPr>
          <w:b/>
          <w:i/>
          <w:sz w:val="20"/>
          <w:szCs w:val="20"/>
        </w:rPr>
        <w:t>Dermatophagoides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farinae</w:t>
      </w:r>
      <w:proofErr w:type="spellEnd"/>
      <w:r w:rsidRPr="008257C4">
        <w:rPr>
          <w:b/>
          <w:i/>
          <w:sz w:val="20"/>
          <w:szCs w:val="20"/>
        </w:rPr>
        <w:t xml:space="preserve">, </w:t>
      </w:r>
      <w:proofErr w:type="spellStart"/>
      <w:r w:rsidRPr="008257C4">
        <w:rPr>
          <w:b/>
          <w:i/>
          <w:sz w:val="20"/>
          <w:szCs w:val="20"/>
        </w:rPr>
        <w:t>Dermatophagoides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pteronyssinus</w:t>
      </w:r>
      <w:proofErr w:type="spellEnd"/>
      <w:r w:rsidRPr="008257C4">
        <w:rPr>
          <w:b/>
          <w:i/>
          <w:sz w:val="20"/>
          <w:szCs w:val="20"/>
        </w:rPr>
        <w:t xml:space="preserve"> y </w:t>
      </w:r>
      <w:proofErr w:type="spellStart"/>
      <w:r w:rsidRPr="008257C4">
        <w:rPr>
          <w:b/>
          <w:i/>
          <w:sz w:val="20"/>
          <w:szCs w:val="20"/>
        </w:rPr>
        <w:t>Blomia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tropicalis</w:t>
      </w:r>
      <w:proofErr w:type="spellEnd"/>
      <w:r w:rsidRPr="008257C4">
        <w:rPr>
          <w:b/>
          <w:i/>
          <w:sz w:val="20"/>
          <w:szCs w:val="20"/>
        </w:rPr>
        <w:t xml:space="preserve"> administrada en pacientes con enfermedad alérgica del servicio de Alergología Clínica de la IPS Universitaria de la Universidad de Antioquia”, </w:t>
      </w:r>
      <w:r w:rsidRPr="008257C4">
        <w:rPr>
          <w:sz w:val="20"/>
          <w:szCs w:val="20"/>
        </w:rPr>
        <w:t>de las Dras. I</w:t>
      </w:r>
      <w:r w:rsidR="008257C4">
        <w:rPr>
          <w:sz w:val="20"/>
          <w:szCs w:val="20"/>
        </w:rPr>
        <w:t xml:space="preserve">ris Castelblanco y Paola Gómez, </w:t>
      </w:r>
      <w:r w:rsidR="001A521F" w:rsidRPr="008257C4">
        <w:rPr>
          <w:sz w:val="20"/>
          <w:szCs w:val="20"/>
        </w:rPr>
        <w:t xml:space="preserve">los dos de los jurados </w:t>
      </w:r>
      <w:proofErr w:type="spellStart"/>
      <w:r w:rsidR="001A521F" w:rsidRPr="008257C4">
        <w:rPr>
          <w:sz w:val="20"/>
          <w:szCs w:val="20"/>
        </w:rPr>
        <w:t>Drs</w:t>
      </w:r>
      <w:proofErr w:type="spellEnd"/>
      <w:r w:rsidR="001A521F" w:rsidRPr="008257C4">
        <w:rPr>
          <w:sz w:val="20"/>
          <w:szCs w:val="20"/>
        </w:rPr>
        <w:t xml:space="preserve">. Juan José Yepes y Fernando Montoya no pudieron estar en la sustentación oral, </w:t>
      </w:r>
      <w:r w:rsidR="008257C4" w:rsidRPr="008257C4">
        <w:rPr>
          <w:sz w:val="20"/>
          <w:szCs w:val="20"/>
        </w:rPr>
        <w:t>e</w:t>
      </w:r>
      <w:r w:rsidR="00011BA1" w:rsidRPr="008257C4">
        <w:rPr>
          <w:sz w:val="20"/>
          <w:szCs w:val="20"/>
        </w:rPr>
        <w:t>l</w:t>
      </w:r>
      <w:r w:rsidR="001A521F" w:rsidRPr="008257C4">
        <w:rPr>
          <w:sz w:val="20"/>
          <w:szCs w:val="20"/>
        </w:rPr>
        <w:t xml:space="preserve"> Comité del Programa nombró dos Jurados de reemplazo</w:t>
      </w:r>
      <w:r w:rsidR="00011BA1" w:rsidRPr="008257C4">
        <w:rPr>
          <w:sz w:val="20"/>
          <w:szCs w:val="20"/>
        </w:rPr>
        <w:t>,</w:t>
      </w:r>
      <w:r w:rsidR="001A521F" w:rsidRPr="008257C4">
        <w:rPr>
          <w:sz w:val="20"/>
          <w:szCs w:val="20"/>
        </w:rPr>
        <w:t xml:space="preserve"> </w:t>
      </w:r>
      <w:proofErr w:type="spellStart"/>
      <w:r w:rsidR="001A521F" w:rsidRPr="008257C4">
        <w:rPr>
          <w:sz w:val="20"/>
          <w:szCs w:val="20"/>
        </w:rPr>
        <w:t>Dras</w:t>
      </w:r>
      <w:proofErr w:type="spellEnd"/>
      <w:r w:rsidR="001A521F" w:rsidRPr="008257C4">
        <w:rPr>
          <w:sz w:val="20"/>
          <w:szCs w:val="20"/>
        </w:rPr>
        <w:t xml:space="preserve"> Ruth Helena Ramírez y Ana Milena Acevedo quien</w:t>
      </w:r>
      <w:r w:rsidR="008257C4">
        <w:rPr>
          <w:sz w:val="20"/>
          <w:szCs w:val="20"/>
        </w:rPr>
        <w:t xml:space="preserve">es realizaron la evaluación </w:t>
      </w:r>
      <w:r w:rsidR="001A521F" w:rsidRPr="008257C4">
        <w:rPr>
          <w:sz w:val="20"/>
          <w:szCs w:val="20"/>
        </w:rPr>
        <w:t>de la sustentación oral.</w:t>
      </w:r>
    </w:p>
    <w:p w:rsidR="00074084" w:rsidRDefault="00074084" w:rsidP="00255081">
      <w:pPr>
        <w:pStyle w:val="Prrafodelista"/>
        <w:jc w:val="both"/>
        <w:rPr>
          <w:b/>
          <w:i/>
          <w:sz w:val="20"/>
          <w:szCs w:val="20"/>
        </w:rPr>
      </w:pPr>
    </w:p>
    <w:p w:rsidR="00255081" w:rsidRPr="008257C4" w:rsidRDefault="00255081" w:rsidP="00255081">
      <w:pPr>
        <w:pStyle w:val="Prrafodelista"/>
        <w:jc w:val="both"/>
        <w:rPr>
          <w:sz w:val="20"/>
          <w:szCs w:val="20"/>
          <w:u w:val="single"/>
        </w:rPr>
      </w:pPr>
      <w:r w:rsidRPr="008257C4">
        <w:rPr>
          <w:b/>
          <w:i/>
          <w:sz w:val="20"/>
          <w:szCs w:val="20"/>
        </w:rPr>
        <w:t xml:space="preserve">“Seguridad de la Inmunoterapia subcutánea con extractos </w:t>
      </w:r>
      <w:proofErr w:type="spellStart"/>
      <w:r w:rsidRPr="008257C4">
        <w:rPr>
          <w:b/>
          <w:i/>
          <w:sz w:val="20"/>
          <w:szCs w:val="20"/>
        </w:rPr>
        <w:t>tirosinados</w:t>
      </w:r>
      <w:proofErr w:type="spellEnd"/>
      <w:r w:rsidRPr="008257C4">
        <w:rPr>
          <w:b/>
          <w:i/>
          <w:sz w:val="20"/>
          <w:szCs w:val="20"/>
        </w:rPr>
        <w:t xml:space="preserve"> de </w:t>
      </w:r>
      <w:proofErr w:type="spellStart"/>
      <w:r w:rsidRPr="008257C4">
        <w:rPr>
          <w:b/>
          <w:i/>
          <w:sz w:val="20"/>
          <w:szCs w:val="20"/>
        </w:rPr>
        <w:t>Dermatophagoides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farinae</w:t>
      </w:r>
      <w:proofErr w:type="spellEnd"/>
      <w:r w:rsidRPr="008257C4">
        <w:rPr>
          <w:b/>
          <w:i/>
          <w:sz w:val="20"/>
          <w:szCs w:val="20"/>
        </w:rPr>
        <w:t xml:space="preserve">, </w:t>
      </w:r>
      <w:proofErr w:type="spellStart"/>
      <w:r w:rsidRPr="008257C4">
        <w:rPr>
          <w:b/>
          <w:i/>
          <w:sz w:val="20"/>
          <w:szCs w:val="20"/>
        </w:rPr>
        <w:t>Dermatophagoides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pteronyssinus</w:t>
      </w:r>
      <w:proofErr w:type="spellEnd"/>
      <w:r w:rsidRPr="008257C4">
        <w:rPr>
          <w:b/>
          <w:i/>
          <w:sz w:val="20"/>
          <w:szCs w:val="20"/>
        </w:rPr>
        <w:t xml:space="preserve"> y </w:t>
      </w:r>
      <w:proofErr w:type="spellStart"/>
      <w:r w:rsidRPr="008257C4">
        <w:rPr>
          <w:b/>
          <w:i/>
          <w:sz w:val="20"/>
          <w:szCs w:val="20"/>
        </w:rPr>
        <w:t>Blomia</w:t>
      </w:r>
      <w:proofErr w:type="spellEnd"/>
      <w:r w:rsidRPr="008257C4">
        <w:rPr>
          <w:b/>
          <w:i/>
          <w:sz w:val="20"/>
          <w:szCs w:val="20"/>
        </w:rPr>
        <w:t xml:space="preserve"> </w:t>
      </w:r>
      <w:proofErr w:type="spellStart"/>
      <w:r w:rsidRPr="008257C4">
        <w:rPr>
          <w:b/>
          <w:i/>
          <w:sz w:val="20"/>
          <w:szCs w:val="20"/>
        </w:rPr>
        <w:t>tropicalis</w:t>
      </w:r>
      <w:proofErr w:type="spellEnd"/>
      <w:r w:rsidRPr="008257C4">
        <w:rPr>
          <w:b/>
          <w:i/>
          <w:sz w:val="20"/>
          <w:szCs w:val="20"/>
        </w:rPr>
        <w:t xml:space="preserve"> administrada en pacientes con enfermedad alérgica del servicio de Alergología Clínica de la IPS Universitaria de la Universidad de Antioquia”, </w:t>
      </w:r>
      <w:r w:rsidRPr="008257C4">
        <w:rPr>
          <w:sz w:val="20"/>
          <w:szCs w:val="20"/>
        </w:rPr>
        <w:t>de las Dras. Ana María Villa y Mónica Molina JURADOS: Dra.</w:t>
      </w:r>
      <w:r w:rsidRPr="008257C4">
        <w:rPr>
          <w:sz w:val="20"/>
          <w:szCs w:val="20"/>
          <w:u w:val="single"/>
        </w:rPr>
        <w:t xml:space="preserve"> Catalina Gómez (Alergóloga Clínica –IPS Universitaria), Dr. Jorge Mario Sánchez (inmunólogo, Alergólogo Clínico, Universidad de Antioquia)</w:t>
      </w:r>
    </w:p>
    <w:p w:rsidR="001A521F" w:rsidRPr="008257C4" w:rsidRDefault="008257C4" w:rsidP="008257C4">
      <w:pPr>
        <w:spacing w:after="0"/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</w:t>
      </w:r>
      <w:r w:rsidR="00255081" w:rsidRPr="008257C4">
        <w:rPr>
          <w:rFonts w:cs="Arial"/>
          <w:sz w:val="20"/>
          <w:szCs w:val="20"/>
        </w:rPr>
        <w:t xml:space="preserve">s </w:t>
      </w:r>
      <w:r w:rsidR="000A7E4B">
        <w:rPr>
          <w:rFonts w:cs="Arial"/>
          <w:sz w:val="20"/>
          <w:szCs w:val="20"/>
        </w:rPr>
        <w:t xml:space="preserve">trabajos fueron </w:t>
      </w:r>
      <w:r w:rsidR="00255081" w:rsidRPr="008257C4">
        <w:rPr>
          <w:rFonts w:cs="Arial"/>
          <w:sz w:val="20"/>
          <w:szCs w:val="20"/>
        </w:rPr>
        <w:t xml:space="preserve">aprobados por los jurados, y presentados en sustentación oral y pública, </w:t>
      </w:r>
      <w:r>
        <w:rPr>
          <w:rFonts w:cs="Arial"/>
          <w:sz w:val="20"/>
          <w:szCs w:val="20"/>
        </w:rPr>
        <w:t xml:space="preserve">se </w:t>
      </w:r>
      <w:r w:rsidR="00255081" w:rsidRPr="008257C4">
        <w:rPr>
          <w:rFonts w:cs="Arial"/>
          <w:sz w:val="20"/>
          <w:szCs w:val="20"/>
        </w:rPr>
        <w:t>realiza</w:t>
      </w:r>
      <w:r>
        <w:rPr>
          <w:rFonts w:cs="Arial"/>
          <w:sz w:val="20"/>
          <w:szCs w:val="20"/>
        </w:rPr>
        <w:t xml:space="preserve">ron </w:t>
      </w:r>
      <w:r w:rsidR="00255081" w:rsidRPr="008257C4">
        <w:rPr>
          <w:rFonts w:cs="Arial"/>
          <w:sz w:val="20"/>
          <w:szCs w:val="20"/>
        </w:rPr>
        <w:t xml:space="preserve">las correcciones pertinentes, ninguno </w:t>
      </w:r>
      <w:r>
        <w:rPr>
          <w:rFonts w:cs="Arial"/>
          <w:sz w:val="20"/>
          <w:szCs w:val="20"/>
        </w:rPr>
        <w:t xml:space="preserve">se </w:t>
      </w:r>
      <w:r w:rsidR="00255081" w:rsidRPr="008257C4">
        <w:rPr>
          <w:rFonts w:cs="Arial"/>
          <w:sz w:val="20"/>
          <w:szCs w:val="20"/>
        </w:rPr>
        <w:t>consider</w:t>
      </w:r>
      <w:r>
        <w:rPr>
          <w:rFonts w:cs="Arial"/>
          <w:sz w:val="20"/>
          <w:szCs w:val="20"/>
        </w:rPr>
        <w:t>ó</w:t>
      </w:r>
      <w:r w:rsidR="00255081" w:rsidRPr="008257C4">
        <w:rPr>
          <w:rFonts w:cs="Arial"/>
          <w:sz w:val="20"/>
          <w:szCs w:val="20"/>
        </w:rPr>
        <w:t xml:space="preserve"> incompleto ni con distinción alguna.</w:t>
      </w:r>
    </w:p>
    <w:p w:rsidR="00E65F2A" w:rsidRPr="008257C4" w:rsidRDefault="008257C4" w:rsidP="008257C4">
      <w:pPr>
        <w:spacing w:after="0"/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255081" w:rsidRPr="008257C4">
        <w:rPr>
          <w:rFonts w:cs="Arial"/>
          <w:sz w:val="20"/>
          <w:szCs w:val="20"/>
        </w:rPr>
        <w:t xml:space="preserve">l Comité de Programa de Alergología aprueba la versión final de los trabajos en acta extraordinaria número 109 del 07 de julio de 2016. </w:t>
      </w:r>
    </w:p>
    <w:p w:rsidR="00074084" w:rsidRDefault="00074084" w:rsidP="008257C4">
      <w:pPr>
        <w:spacing w:after="0"/>
        <w:ind w:left="720"/>
        <w:jc w:val="both"/>
        <w:rPr>
          <w:rFonts w:cs="Arial"/>
          <w:sz w:val="20"/>
          <w:szCs w:val="20"/>
        </w:rPr>
      </w:pPr>
    </w:p>
    <w:p w:rsidR="00255081" w:rsidRPr="008257C4" w:rsidRDefault="00E65F2A" w:rsidP="008257C4">
      <w:pPr>
        <w:spacing w:after="0"/>
        <w:ind w:left="720"/>
        <w:jc w:val="both"/>
        <w:rPr>
          <w:rFonts w:cs="Arial"/>
          <w:sz w:val="20"/>
          <w:szCs w:val="20"/>
        </w:rPr>
      </w:pPr>
      <w:r w:rsidRPr="008257C4">
        <w:rPr>
          <w:rFonts w:cs="Arial"/>
          <w:sz w:val="20"/>
          <w:szCs w:val="20"/>
        </w:rPr>
        <w:t xml:space="preserve">Se envía </w:t>
      </w:r>
      <w:r w:rsidR="00255081" w:rsidRPr="008257C4">
        <w:rPr>
          <w:rFonts w:cs="Arial"/>
          <w:sz w:val="20"/>
          <w:szCs w:val="20"/>
        </w:rPr>
        <w:t>a la Coordinación de Investigación de Posgrados, del Instituto de Investigaciones Médicas</w:t>
      </w:r>
      <w:r w:rsidRPr="008257C4">
        <w:rPr>
          <w:rFonts w:cs="Arial"/>
          <w:sz w:val="20"/>
          <w:szCs w:val="20"/>
        </w:rPr>
        <w:t xml:space="preserve">: </w:t>
      </w:r>
    </w:p>
    <w:p w:rsidR="00255081" w:rsidRPr="008257C4" w:rsidRDefault="00255081" w:rsidP="008257C4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8257C4">
        <w:rPr>
          <w:rFonts w:cs="Arial"/>
          <w:sz w:val="20"/>
          <w:szCs w:val="20"/>
        </w:rPr>
        <w:t xml:space="preserve">Copia del acta </w:t>
      </w:r>
      <w:r w:rsidR="00E65F2A" w:rsidRPr="008257C4">
        <w:rPr>
          <w:rFonts w:cs="Arial"/>
          <w:sz w:val="20"/>
          <w:szCs w:val="20"/>
        </w:rPr>
        <w:t>#</w:t>
      </w:r>
      <w:r w:rsidRPr="008257C4">
        <w:rPr>
          <w:rFonts w:cs="Arial"/>
          <w:sz w:val="20"/>
          <w:szCs w:val="20"/>
        </w:rPr>
        <w:t xml:space="preserve"> 106 del 14 de abril del 2016 </w:t>
      </w:r>
    </w:p>
    <w:p w:rsidR="00255081" w:rsidRPr="008257C4" w:rsidRDefault="00255081" w:rsidP="0025508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8257C4">
        <w:rPr>
          <w:rFonts w:cs="Arial"/>
          <w:sz w:val="20"/>
          <w:szCs w:val="20"/>
        </w:rPr>
        <w:t>Copia electrónica del informe final del trabajo de investigación</w:t>
      </w:r>
    </w:p>
    <w:p w:rsidR="00255081" w:rsidRPr="008257C4" w:rsidRDefault="00255081" w:rsidP="0025508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8257C4">
        <w:rPr>
          <w:rFonts w:cs="Arial"/>
          <w:sz w:val="20"/>
          <w:szCs w:val="20"/>
        </w:rPr>
        <w:t xml:space="preserve">Copia del acta </w:t>
      </w:r>
      <w:r w:rsidR="00E65F2A" w:rsidRPr="008257C4">
        <w:rPr>
          <w:rFonts w:cs="Arial"/>
          <w:sz w:val="20"/>
          <w:szCs w:val="20"/>
        </w:rPr>
        <w:t xml:space="preserve"># 109 del 07 de julio de 2016 </w:t>
      </w:r>
      <w:r w:rsidRPr="008257C4">
        <w:rPr>
          <w:rFonts w:cs="Arial"/>
          <w:sz w:val="20"/>
          <w:szCs w:val="20"/>
        </w:rPr>
        <w:t>del comité de programa con la aprobación final de los trabajos</w:t>
      </w:r>
    </w:p>
    <w:p w:rsidR="00255081" w:rsidRDefault="00255081" w:rsidP="0025508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</w:rPr>
      </w:pPr>
      <w:r w:rsidRPr="008257C4">
        <w:rPr>
          <w:rFonts w:cs="Arial"/>
          <w:sz w:val="20"/>
          <w:szCs w:val="20"/>
        </w:rPr>
        <w:t>Copia de evaluación de los dos jurados.</w:t>
      </w:r>
    </w:p>
    <w:p w:rsidR="00074084" w:rsidRPr="008257C4" w:rsidRDefault="00074084" w:rsidP="00074084">
      <w:pPr>
        <w:spacing w:after="0"/>
        <w:ind w:left="1485"/>
        <w:jc w:val="both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30"/>
        <w:gridCol w:w="2948"/>
        <w:gridCol w:w="3686"/>
      </w:tblGrid>
      <w:tr w:rsidR="009311DF" w:rsidRPr="008257C4" w:rsidTr="000A7E4B">
        <w:tc>
          <w:tcPr>
            <w:tcW w:w="2830" w:type="dxa"/>
          </w:tcPr>
          <w:p w:rsidR="009311DF" w:rsidRPr="008257C4" w:rsidRDefault="009311DF" w:rsidP="009311DF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6634" w:type="dxa"/>
            <w:gridSpan w:val="2"/>
          </w:tcPr>
          <w:p w:rsidR="009311DF" w:rsidRPr="008257C4" w:rsidRDefault="009311DF">
            <w:pPr>
              <w:rPr>
                <w:rFonts w:cs="Arial"/>
                <w:sz w:val="20"/>
                <w:szCs w:val="20"/>
              </w:rPr>
            </w:pPr>
          </w:p>
        </w:tc>
      </w:tr>
      <w:tr w:rsidR="009311DF" w:rsidRPr="008257C4" w:rsidTr="000A7E4B">
        <w:trPr>
          <w:trHeight w:val="125"/>
        </w:trPr>
        <w:tc>
          <w:tcPr>
            <w:tcW w:w="2830" w:type="dxa"/>
          </w:tcPr>
          <w:p w:rsidR="009311DF" w:rsidRPr="008257C4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2948" w:type="dxa"/>
          </w:tcPr>
          <w:p w:rsidR="009311DF" w:rsidRPr="008257C4" w:rsidRDefault="009311DF" w:rsidP="008257C4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>Nombre:</w:t>
            </w:r>
            <w:r w:rsidR="0017625B" w:rsidRPr="008257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257C4">
              <w:rPr>
                <w:rFonts w:cs="Arial"/>
                <w:sz w:val="20"/>
                <w:szCs w:val="20"/>
              </w:rPr>
              <w:t xml:space="preserve">Auxiliar Administrativa </w:t>
            </w:r>
            <w:r w:rsidR="0017625B" w:rsidRPr="008257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311DF" w:rsidRPr="008257C4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8257C4">
              <w:rPr>
                <w:rFonts w:cs="Arial"/>
                <w:b/>
                <w:sz w:val="20"/>
                <w:szCs w:val="20"/>
              </w:rPr>
              <w:t xml:space="preserve">Firma: </w:t>
            </w:r>
          </w:p>
        </w:tc>
      </w:tr>
    </w:tbl>
    <w:p w:rsidR="009311DF" w:rsidRPr="008257C4" w:rsidRDefault="009311DF" w:rsidP="003A1FC9">
      <w:pPr>
        <w:rPr>
          <w:rFonts w:cs="Arial"/>
          <w:b/>
          <w:sz w:val="20"/>
          <w:szCs w:val="20"/>
        </w:rPr>
      </w:pPr>
    </w:p>
    <w:sectPr w:rsidR="009311DF" w:rsidRPr="008257C4" w:rsidSect="00843E2F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F7" w:rsidRDefault="009919F7" w:rsidP="007B161D">
      <w:pPr>
        <w:spacing w:after="0" w:line="240" w:lineRule="auto"/>
      </w:pPr>
      <w:r>
        <w:separator/>
      </w:r>
    </w:p>
  </w:endnote>
  <w:endnote w:type="continuationSeparator" w:id="0">
    <w:p w:rsidR="009919F7" w:rsidRDefault="009919F7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F7" w:rsidRDefault="009919F7" w:rsidP="007B161D">
      <w:pPr>
        <w:spacing w:after="0" w:line="240" w:lineRule="auto"/>
      </w:pPr>
      <w:r>
        <w:separator/>
      </w:r>
    </w:p>
  </w:footnote>
  <w:footnote w:type="continuationSeparator" w:id="0">
    <w:p w:rsidR="009919F7" w:rsidRDefault="009919F7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-8890</wp:posOffset>
          </wp:positionH>
          <wp:positionV relativeFrom="paragraph">
            <wp:posOffset>-41275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074084"/>
    <w:rsid w:val="000A7E4B"/>
    <w:rsid w:val="00123603"/>
    <w:rsid w:val="00154C2E"/>
    <w:rsid w:val="0017625B"/>
    <w:rsid w:val="001944A8"/>
    <w:rsid w:val="001A521F"/>
    <w:rsid w:val="001B7967"/>
    <w:rsid w:val="001D46FD"/>
    <w:rsid w:val="00221B6D"/>
    <w:rsid w:val="0022651C"/>
    <w:rsid w:val="00233560"/>
    <w:rsid w:val="0024614C"/>
    <w:rsid w:val="00255081"/>
    <w:rsid w:val="002A611B"/>
    <w:rsid w:val="002D7F2E"/>
    <w:rsid w:val="003162AF"/>
    <w:rsid w:val="003707E6"/>
    <w:rsid w:val="003A1FC9"/>
    <w:rsid w:val="003C6408"/>
    <w:rsid w:val="00403CA5"/>
    <w:rsid w:val="004402E5"/>
    <w:rsid w:val="00447CBF"/>
    <w:rsid w:val="004A6C2C"/>
    <w:rsid w:val="00542C24"/>
    <w:rsid w:val="0056201F"/>
    <w:rsid w:val="005713F0"/>
    <w:rsid w:val="00574C45"/>
    <w:rsid w:val="00581E99"/>
    <w:rsid w:val="005C1263"/>
    <w:rsid w:val="005E4259"/>
    <w:rsid w:val="00637DB0"/>
    <w:rsid w:val="00692E4D"/>
    <w:rsid w:val="006A34CD"/>
    <w:rsid w:val="006A4D52"/>
    <w:rsid w:val="006D6A42"/>
    <w:rsid w:val="0072091B"/>
    <w:rsid w:val="00732A67"/>
    <w:rsid w:val="007929E1"/>
    <w:rsid w:val="007B161D"/>
    <w:rsid w:val="008257C4"/>
    <w:rsid w:val="00843E2F"/>
    <w:rsid w:val="008847F1"/>
    <w:rsid w:val="008A207C"/>
    <w:rsid w:val="008C17B5"/>
    <w:rsid w:val="0090656F"/>
    <w:rsid w:val="009248D3"/>
    <w:rsid w:val="0092634D"/>
    <w:rsid w:val="009311DF"/>
    <w:rsid w:val="00935D31"/>
    <w:rsid w:val="009919F7"/>
    <w:rsid w:val="009D6564"/>
    <w:rsid w:val="00A64B3E"/>
    <w:rsid w:val="00A92070"/>
    <w:rsid w:val="00AB0720"/>
    <w:rsid w:val="00AB71A5"/>
    <w:rsid w:val="00AC07F2"/>
    <w:rsid w:val="00AF5491"/>
    <w:rsid w:val="00B03521"/>
    <w:rsid w:val="00B05500"/>
    <w:rsid w:val="00B100EC"/>
    <w:rsid w:val="00B126C2"/>
    <w:rsid w:val="00B40EEE"/>
    <w:rsid w:val="00B5064E"/>
    <w:rsid w:val="00BC3170"/>
    <w:rsid w:val="00BD7481"/>
    <w:rsid w:val="00C2186E"/>
    <w:rsid w:val="00C931FC"/>
    <w:rsid w:val="00C94100"/>
    <w:rsid w:val="00CA5F58"/>
    <w:rsid w:val="00CD2B4B"/>
    <w:rsid w:val="00CE14DC"/>
    <w:rsid w:val="00DD1034"/>
    <w:rsid w:val="00DE544B"/>
    <w:rsid w:val="00E37537"/>
    <w:rsid w:val="00E4140F"/>
    <w:rsid w:val="00E65F2A"/>
    <w:rsid w:val="00ED2F66"/>
    <w:rsid w:val="00F37CBD"/>
    <w:rsid w:val="00F40099"/>
    <w:rsid w:val="00F51F5B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73C2D5-BA14-45BF-8959-15108B4D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2016-07-11T13:30:00Z</cp:lastPrinted>
  <dcterms:created xsi:type="dcterms:W3CDTF">2019-03-01T17:01:00Z</dcterms:created>
  <dcterms:modified xsi:type="dcterms:W3CDTF">2019-03-01T18:01:00Z</dcterms:modified>
</cp:coreProperties>
</file>