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EF" w:rsidRPr="00F15FEF" w:rsidRDefault="00F15FEF" w:rsidP="00F15FEF">
      <w:pPr>
        <w:spacing w:after="0" w:line="240" w:lineRule="auto"/>
        <w:jc w:val="center"/>
        <w:rPr>
          <w:rFonts w:ascii="Arial" w:hAnsi="Arial" w:cs="Arial"/>
        </w:rPr>
      </w:pPr>
      <w:r w:rsidRPr="00F15FEF">
        <w:rPr>
          <w:rFonts w:ascii="Arial" w:hAnsi="Arial" w:cs="Arial"/>
          <w:b/>
        </w:rPr>
        <w:t>ESCUELA DE IDIOMAS</w:t>
      </w:r>
    </w:p>
    <w:p w:rsidR="00F15FEF" w:rsidRPr="00F15FEF" w:rsidRDefault="00F15FEF" w:rsidP="00F15FEF">
      <w:pPr>
        <w:spacing w:after="0" w:line="240" w:lineRule="auto"/>
        <w:jc w:val="center"/>
        <w:rPr>
          <w:rFonts w:ascii="Arial" w:hAnsi="Arial" w:cs="Arial"/>
        </w:rPr>
      </w:pPr>
      <w:r w:rsidRPr="00F15FEF">
        <w:rPr>
          <w:rFonts w:ascii="Arial" w:hAnsi="Arial" w:cs="Arial"/>
          <w:b/>
        </w:rPr>
        <w:t>COMITÉ DE CARRERA DE LA LICENCIATURA EN LENGUAS EXTRANJERAS</w:t>
      </w:r>
    </w:p>
    <w:p w:rsidR="00F15FEF" w:rsidRPr="00F15FEF" w:rsidRDefault="00F15FEF" w:rsidP="00F15FEF">
      <w:pPr>
        <w:spacing w:after="0" w:line="240" w:lineRule="auto"/>
        <w:jc w:val="center"/>
        <w:rPr>
          <w:rFonts w:ascii="Arial" w:hAnsi="Arial" w:cs="Arial"/>
        </w:rPr>
      </w:pPr>
    </w:p>
    <w:p w:rsidR="00F15FEF" w:rsidRPr="00F15FEF" w:rsidRDefault="00F15FEF" w:rsidP="00F15FEF">
      <w:pPr>
        <w:spacing w:after="0" w:line="240" w:lineRule="auto"/>
        <w:jc w:val="center"/>
        <w:rPr>
          <w:rFonts w:ascii="Arial" w:hAnsi="Arial" w:cs="Arial"/>
        </w:rPr>
      </w:pPr>
      <w:r w:rsidRPr="00F15FEF">
        <w:rPr>
          <w:rFonts w:ascii="Arial" w:hAnsi="Arial" w:cs="Arial"/>
          <w:b/>
        </w:rPr>
        <w:t>ACTA 545</w:t>
      </w:r>
      <w:r w:rsidRPr="00F15FEF">
        <w:rPr>
          <w:rFonts w:ascii="Arial" w:hAnsi="Arial" w:cs="Arial"/>
          <w:b/>
        </w:rPr>
        <w:t xml:space="preserve"> DE 2019</w:t>
      </w:r>
    </w:p>
    <w:p w:rsidR="00F15FEF" w:rsidRPr="00F15FEF" w:rsidRDefault="00F15FEF" w:rsidP="00F15FEF">
      <w:pPr>
        <w:spacing w:after="0" w:line="240" w:lineRule="auto"/>
        <w:rPr>
          <w:rFonts w:ascii="Arial" w:hAnsi="Arial" w:cs="Arial"/>
        </w:rPr>
      </w:pPr>
    </w:p>
    <w:p w:rsidR="00F15FEF" w:rsidRPr="00F15FEF" w:rsidRDefault="00F15FEF" w:rsidP="00F15FEF">
      <w:pPr>
        <w:spacing w:after="0" w:line="240" w:lineRule="auto"/>
        <w:rPr>
          <w:rFonts w:ascii="Arial" w:hAnsi="Arial" w:cs="Arial"/>
        </w:rPr>
      </w:pPr>
      <w:r w:rsidRPr="00F15FEF">
        <w:rPr>
          <w:rFonts w:ascii="Arial" w:hAnsi="Arial" w:cs="Arial"/>
        </w:rPr>
        <w:t>Carácter:</w:t>
      </w:r>
      <w:r w:rsidRPr="00F15FEF">
        <w:rPr>
          <w:rFonts w:ascii="Arial" w:hAnsi="Arial" w:cs="Arial"/>
        </w:rPr>
        <w:tab/>
        <w:t>Ordinario</w:t>
      </w:r>
    </w:p>
    <w:p w:rsidR="00F15FEF" w:rsidRPr="00F15FEF" w:rsidRDefault="00F15FEF" w:rsidP="00F15FEF">
      <w:pPr>
        <w:spacing w:after="0" w:line="240" w:lineRule="auto"/>
        <w:rPr>
          <w:rFonts w:ascii="Arial" w:hAnsi="Arial" w:cs="Arial"/>
        </w:rPr>
      </w:pPr>
      <w:r w:rsidRPr="00F15FEF">
        <w:rPr>
          <w:rFonts w:ascii="Arial" w:hAnsi="Arial" w:cs="Arial"/>
        </w:rPr>
        <w:t xml:space="preserve">Fecha: </w:t>
      </w:r>
      <w:r w:rsidRPr="00F15FEF">
        <w:rPr>
          <w:rFonts w:ascii="Arial" w:hAnsi="Arial" w:cs="Arial"/>
        </w:rPr>
        <w:tab/>
        <w:t>14</w:t>
      </w:r>
      <w:r w:rsidRPr="00F15FEF">
        <w:rPr>
          <w:rFonts w:ascii="Arial" w:hAnsi="Arial" w:cs="Arial"/>
        </w:rPr>
        <w:t xml:space="preserve"> de mayo 2019</w:t>
      </w:r>
    </w:p>
    <w:p w:rsidR="00F15FEF" w:rsidRPr="00F15FEF" w:rsidRDefault="00F15FEF" w:rsidP="00F15FEF">
      <w:pPr>
        <w:spacing w:after="0" w:line="240" w:lineRule="auto"/>
        <w:rPr>
          <w:rFonts w:ascii="Arial" w:hAnsi="Arial" w:cs="Arial"/>
        </w:rPr>
      </w:pPr>
      <w:r w:rsidRPr="00F15FEF">
        <w:rPr>
          <w:rFonts w:ascii="Arial" w:hAnsi="Arial" w:cs="Arial"/>
        </w:rPr>
        <w:t xml:space="preserve">Lugar: </w:t>
      </w:r>
      <w:r w:rsidRPr="00F15FEF">
        <w:rPr>
          <w:rFonts w:ascii="Arial" w:hAnsi="Arial" w:cs="Arial"/>
        </w:rPr>
        <w:tab/>
      </w:r>
      <w:r w:rsidRPr="00F15FEF">
        <w:rPr>
          <w:rFonts w:ascii="Arial" w:hAnsi="Arial" w:cs="Arial"/>
        </w:rPr>
        <w:tab/>
        <w:t>Aula 11-309</w:t>
      </w:r>
    </w:p>
    <w:p w:rsidR="00F15FEF" w:rsidRPr="00F15FEF" w:rsidRDefault="00F15FEF" w:rsidP="00F15FEF">
      <w:pPr>
        <w:spacing w:after="0" w:line="240" w:lineRule="auto"/>
        <w:rPr>
          <w:rFonts w:ascii="Arial" w:hAnsi="Arial" w:cs="Arial"/>
        </w:rPr>
      </w:pPr>
      <w:r w:rsidRPr="00F15FEF">
        <w:rPr>
          <w:rFonts w:ascii="Arial" w:hAnsi="Arial" w:cs="Arial"/>
        </w:rPr>
        <w:t xml:space="preserve">Hora: </w:t>
      </w:r>
      <w:r w:rsidRPr="00F15FEF">
        <w:rPr>
          <w:rFonts w:ascii="Arial" w:hAnsi="Arial" w:cs="Arial"/>
        </w:rPr>
        <w:tab/>
      </w:r>
      <w:r w:rsidRPr="00F15FEF">
        <w:rPr>
          <w:rFonts w:ascii="Arial" w:hAnsi="Arial" w:cs="Arial"/>
        </w:rPr>
        <w:tab/>
        <w:t>2:00 p.m.</w:t>
      </w:r>
    </w:p>
    <w:p w:rsidR="00F15FEF" w:rsidRPr="00F15FEF" w:rsidRDefault="00F15FEF" w:rsidP="00F15FEF">
      <w:pPr>
        <w:spacing w:line="240" w:lineRule="auto"/>
        <w:rPr>
          <w:rFonts w:ascii="Arial" w:hAnsi="Arial" w:cs="Arial"/>
        </w:rPr>
      </w:pPr>
    </w:p>
    <w:p w:rsidR="00F15FEF" w:rsidRPr="00F15FEF" w:rsidRDefault="00F15FEF" w:rsidP="00F15FEF">
      <w:pPr>
        <w:spacing w:line="240" w:lineRule="auto"/>
        <w:rPr>
          <w:rFonts w:ascii="Arial" w:hAnsi="Arial" w:cs="Arial"/>
        </w:rPr>
      </w:pPr>
    </w:p>
    <w:tbl>
      <w:tblPr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15FEF" w:rsidRPr="00F15FEF" w:rsidTr="003A4CAB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F15FEF">
              <w:rPr>
                <w:rFonts w:ascii="Arial" w:hAnsi="Arial" w:cs="Arial"/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FEF" w:rsidRPr="00F15FEF" w:rsidRDefault="00F15FEF" w:rsidP="003A4CAB">
            <w:pPr>
              <w:spacing w:line="240" w:lineRule="auto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 xml:space="preserve"> </w:t>
            </w:r>
          </w:p>
        </w:tc>
      </w:tr>
      <w:tr w:rsidR="00F15FEF" w:rsidRPr="00F15FEF" w:rsidTr="003A4CAB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F15FEF">
              <w:rPr>
                <w:rFonts w:ascii="Arial" w:hAnsi="Arial" w:cs="Arial"/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F15FEF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F15FEF">
              <w:rPr>
                <w:rFonts w:ascii="Arial" w:hAnsi="Arial" w:cs="Arial"/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F15FEF">
              <w:rPr>
                <w:rFonts w:ascii="Arial" w:hAnsi="Arial" w:cs="Arial"/>
                <w:b/>
              </w:rPr>
              <w:t>Observación</w:t>
            </w:r>
          </w:p>
        </w:tc>
      </w:tr>
      <w:tr w:rsidR="00F15FEF" w:rsidRPr="00F15FEF" w:rsidTr="003A4CAB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FEF" w:rsidRPr="00F15FEF" w:rsidRDefault="00F15FEF" w:rsidP="003A4C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FEF" w:rsidRPr="00F15FEF" w:rsidRDefault="00F15FEF" w:rsidP="003A4CAB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F15FEF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F15FE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FEF" w:rsidRPr="00F15FEF" w:rsidRDefault="00F15FEF" w:rsidP="003A4CA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15FEF" w:rsidRPr="00F15FEF" w:rsidTr="003A4CA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Alejandro Arroyave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Jefe de Formación Académica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F15FEF" w:rsidRPr="00F15FEF" w:rsidTr="003A4CA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Ana Elsy Díaz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F15FEF" w:rsidRPr="00F15FEF" w:rsidTr="003A4CA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Claudia Gutiérrez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Coordinadora Lic. Lenguas Extranjeras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F15FEF" w:rsidRPr="00F15FEF" w:rsidTr="003A4CA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Cristina Cadavid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F15FEF" w:rsidRPr="00F15FEF" w:rsidTr="003A4CA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Doris Colorado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Coordinadora de Prácticas Lic. Lenguas Extranjeras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F15FEF" w:rsidRPr="00F15FEF" w:rsidTr="003A4CA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Doris Correa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F15FEF" w:rsidRPr="00F15FEF" w:rsidTr="003A4CA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Iván Flórez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F15FEF" w:rsidRPr="00F15FEF" w:rsidTr="003A4CA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Juan Rodrigo Bedoya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Coordinador Comité de Autoevaluación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F15FEF" w:rsidRPr="00F15FEF" w:rsidTr="003A4CA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Lida Arroyave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Coordinadora Lic. Lenguas Extranjeras – Oriente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F15FEF" w:rsidRPr="00F15FEF" w:rsidTr="003A4CA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Luz Mery Orrego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F15FEF" w:rsidRPr="00F15FEF" w:rsidTr="003A4CA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lastRenderedPageBreak/>
              <w:t>María Elena Ardila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F15FEF" w:rsidRPr="00F15FEF" w:rsidTr="003A4CA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María McNulty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F15FEF" w:rsidRPr="00F15FEF" w:rsidTr="003A4CA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Miguel Betancourt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F15FEF" w:rsidRPr="00F15FEF" w:rsidTr="003A4CAB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Erika Quintero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Auxiliar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F15FEF" w:rsidRPr="00F15FEF" w:rsidTr="003A4CAB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Vania Herrera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Representante de Estudiantes de Lic. Lenguas Extranjeras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F15FEF" w:rsidRPr="00F15FEF" w:rsidTr="003A4CAB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Paula Echeverri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Directora Escuela de Idiomas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15FEF" w:rsidRPr="00F15FEF" w:rsidRDefault="00F15FEF" w:rsidP="003A4CA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F15FEF" w:rsidRPr="00F15FEF" w:rsidRDefault="00F15FEF" w:rsidP="00F15FEF">
      <w:pPr>
        <w:spacing w:line="240" w:lineRule="auto"/>
        <w:rPr>
          <w:rFonts w:ascii="Arial" w:hAnsi="Arial" w:cs="Arial"/>
        </w:rPr>
      </w:pPr>
    </w:p>
    <w:p w:rsidR="00F15FEF" w:rsidRPr="00F15FEF" w:rsidRDefault="00F15FEF" w:rsidP="00F15FEF">
      <w:pPr>
        <w:spacing w:line="240" w:lineRule="auto"/>
        <w:rPr>
          <w:rFonts w:ascii="Arial" w:hAnsi="Arial" w:cs="Arial"/>
        </w:rPr>
      </w:pPr>
    </w:p>
    <w:p w:rsidR="00F15FEF" w:rsidRPr="00F15FEF" w:rsidRDefault="00F15FEF" w:rsidP="00F15FEF">
      <w:pPr>
        <w:spacing w:line="240" w:lineRule="auto"/>
        <w:rPr>
          <w:rFonts w:ascii="Arial" w:hAnsi="Arial" w:cs="Arial"/>
        </w:rPr>
      </w:pPr>
      <w:r w:rsidRPr="00F15FEF">
        <w:rPr>
          <w:rFonts w:ascii="Arial" w:hAnsi="Arial" w:cs="Arial"/>
          <w:b/>
        </w:rPr>
        <w:t xml:space="preserve">Orden del día: </w:t>
      </w:r>
    </w:p>
    <w:p w:rsidR="00F15FEF" w:rsidRPr="00F15FEF" w:rsidRDefault="00F15FEF" w:rsidP="00F15FEF">
      <w:pPr>
        <w:spacing w:after="200"/>
        <w:rPr>
          <w:rFonts w:ascii="Arial" w:eastAsia="Times New Roman" w:hAnsi="Arial" w:cs="Arial"/>
        </w:rPr>
      </w:pPr>
      <w:r w:rsidRPr="00F15FEF">
        <w:rPr>
          <w:rFonts w:ascii="Arial" w:eastAsia="Times New Roman" w:hAnsi="Arial" w:cs="Arial"/>
          <w:lang w:eastAsia="es-ES"/>
        </w:rPr>
        <w:t>Perfil Convocatoria de mérito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0"/>
        <w:gridCol w:w="2649"/>
        <w:gridCol w:w="3679"/>
      </w:tblGrid>
      <w:tr w:rsidR="00F15FEF" w:rsidRPr="00F15FEF" w:rsidTr="003A4CAB">
        <w:tc>
          <w:tcPr>
            <w:tcW w:w="2500" w:type="dxa"/>
          </w:tcPr>
          <w:p w:rsidR="00F15FEF" w:rsidRPr="00F15FEF" w:rsidRDefault="00F15FEF" w:rsidP="003A4CAB">
            <w:pPr>
              <w:jc w:val="center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  <w:b/>
              </w:rPr>
              <w:t>Nombre del solicitante o proponente</w:t>
            </w:r>
          </w:p>
        </w:tc>
        <w:tc>
          <w:tcPr>
            <w:tcW w:w="2649" w:type="dxa"/>
          </w:tcPr>
          <w:p w:rsidR="00F15FEF" w:rsidRPr="00F15FEF" w:rsidRDefault="00F15FEF" w:rsidP="003A4CAB">
            <w:pPr>
              <w:jc w:val="center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  <w:b/>
              </w:rPr>
              <w:t>Asunto de la solicitud</w:t>
            </w:r>
          </w:p>
        </w:tc>
        <w:tc>
          <w:tcPr>
            <w:tcW w:w="3679" w:type="dxa"/>
          </w:tcPr>
          <w:p w:rsidR="00F15FEF" w:rsidRPr="00F15FEF" w:rsidRDefault="00F15FEF" w:rsidP="003A4CAB">
            <w:pPr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  <w:b/>
              </w:rPr>
              <w:t>Decisión</w:t>
            </w:r>
          </w:p>
        </w:tc>
      </w:tr>
      <w:tr w:rsidR="00F15FEF" w:rsidRPr="00F15FEF" w:rsidTr="003A4CAB">
        <w:tc>
          <w:tcPr>
            <w:tcW w:w="2500" w:type="dxa"/>
          </w:tcPr>
          <w:p w:rsidR="00F15FEF" w:rsidRPr="00F15FEF" w:rsidRDefault="00F15FEF" w:rsidP="003A4CAB">
            <w:pPr>
              <w:jc w:val="center"/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Profesores vinculados</w:t>
            </w:r>
          </w:p>
        </w:tc>
        <w:tc>
          <w:tcPr>
            <w:tcW w:w="2649" w:type="dxa"/>
          </w:tcPr>
          <w:p w:rsidR="00F15FEF" w:rsidRPr="00F15FEF" w:rsidRDefault="00F15FEF" w:rsidP="003A4CAB">
            <w:pPr>
              <w:spacing w:after="200"/>
              <w:rPr>
                <w:rFonts w:ascii="Arial" w:eastAsia="Times New Roman" w:hAnsi="Arial" w:cs="Arial"/>
              </w:rPr>
            </w:pPr>
            <w:r w:rsidRPr="00F15FEF">
              <w:rPr>
                <w:rFonts w:ascii="Arial" w:eastAsia="Times New Roman" w:hAnsi="Arial" w:cs="Arial"/>
              </w:rPr>
              <w:t>Perfil para convocatoria de mérito</w:t>
            </w:r>
          </w:p>
          <w:p w:rsidR="00F15FEF" w:rsidRPr="00F15FEF" w:rsidRDefault="00F15FEF" w:rsidP="003A4CAB">
            <w:pPr>
              <w:spacing w:after="200"/>
              <w:rPr>
                <w:rFonts w:ascii="Arial" w:eastAsia="Times New Roman" w:hAnsi="Arial" w:cs="Arial"/>
              </w:rPr>
            </w:pPr>
          </w:p>
        </w:tc>
        <w:tc>
          <w:tcPr>
            <w:tcW w:w="3679" w:type="dxa"/>
          </w:tcPr>
          <w:p w:rsidR="00F15FEF" w:rsidRPr="00F15FEF" w:rsidRDefault="00F15FEF" w:rsidP="003A4CAB">
            <w:pPr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Directora de la Escuela aclara inquietudes que los profesores vinculados tienen para la elaboración y definición del perfil para convocatoria de mérito.</w:t>
            </w:r>
          </w:p>
          <w:p w:rsidR="00F15FEF" w:rsidRPr="00F15FEF" w:rsidRDefault="00F15FEF" w:rsidP="003A4CAB">
            <w:pPr>
              <w:rPr>
                <w:rFonts w:ascii="Arial" w:hAnsi="Arial" w:cs="Arial"/>
              </w:rPr>
            </w:pPr>
            <w:r w:rsidRPr="00F15FEF">
              <w:rPr>
                <w:rFonts w:ascii="Arial" w:hAnsi="Arial" w:cs="Arial"/>
              </w:rPr>
              <w:t>Profesores vinculadores definen diferentes aspectos del perfil.</w:t>
            </w:r>
          </w:p>
        </w:tc>
      </w:tr>
    </w:tbl>
    <w:p w:rsidR="00F15FEF" w:rsidRPr="00F15FEF" w:rsidRDefault="00F15FEF" w:rsidP="00F15FEF">
      <w:pPr>
        <w:rPr>
          <w:rFonts w:ascii="Arial" w:hAnsi="Arial" w:cs="Arial"/>
        </w:rPr>
      </w:pPr>
    </w:p>
    <w:p w:rsidR="00A309A9" w:rsidRPr="00F15FEF" w:rsidRDefault="00A309A9">
      <w:pPr>
        <w:rPr>
          <w:rFonts w:ascii="Arial" w:hAnsi="Arial" w:cs="Arial"/>
        </w:rPr>
      </w:pPr>
    </w:p>
    <w:sectPr w:rsidR="00A309A9" w:rsidRPr="00F15F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EF"/>
    <w:rsid w:val="00A309A9"/>
    <w:rsid w:val="00F1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6F8B"/>
  <w15:chartTrackingRefBased/>
  <w15:docId w15:val="{85BDCE83-5E2E-44D6-9057-8F1D0675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F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5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Licenciatura</dc:creator>
  <cp:keywords/>
  <dc:description/>
  <cp:lastModifiedBy>Auxiliar Licenciatura</cp:lastModifiedBy>
  <cp:revision>1</cp:revision>
  <dcterms:created xsi:type="dcterms:W3CDTF">2019-05-28T18:03:00Z</dcterms:created>
  <dcterms:modified xsi:type="dcterms:W3CDTF">2019-05-28T18:10:00Z</dcterms:modified>
</cp:coreProperties>
</file>