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521"/>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60"/>
        <w:gridCol w:w="3445"/>
        <w:gridCol w:w="3926"/>
      </w:tblGrid>
      <w:tr w:rsidR="00646727" w:rsidRPr="00C11F4D" w14:paraId="3D322919" w14:textId="77777777" w:rsidTr="00560BE7">
        <w:trPr>
          <w:trHeight w:val="377"/>
          <w:tblHeader/>
        </w:trPr>
        <w:tc>
          <w:tcPr>
            <w:tcW w:w="10031" w:type="dxa"/>
            <w:gridSpan w:val="3"/>
            <w:tcBorders>
              <w:top w:val="double" w:sz="6" w:space="0" w:color="000000"/>
              <w:left w:val="double" w:sz="6" w:space="0" w:color="000000"/>
              <w:bottom w:val="single" w:sz="6" w:space="0" w:color="000000"/>
              <w:right w:val="double" w:sz="6" w:space="0" w:color="000000"/>
            </w:tcBorders>
            <w:vAlign w:val="center"/>
          </w:tcPr>
          <w:p w14:paraId="10DE5A12" w14:textId="43A41335" w:rsidR="00646727" w:rsidRPr="008814EE" w:rsidRDefault="00646727" w:rsidP="00F65160">
            <w:pPr>
              <w:jc w:val="center"/>
              <w:rPr>
                <w:rFonts w:cs="Arial"/>
                <w:caps/>
              </w:rPr>
            </w:pPr>
            <w:r w:rsidRPr="008814EE">
              <w:rPr>
                <w:rFonts w:cs="Arial"/>
                <w:caps/>
              </w:rPr>
              <w:br w:type="page"/>
            </w:r>
            <w:r w:rsidRPr="008814EE">
              <w:rPr>
                <w:rFonts w:cs="Arial"/>
                <w:b/>
                <w:lang w:val="es-MX"/>
              </w:rPr>
              <w:t>FICHA RESUMEN</w:t>
            </w:r>
          </w:p>
        </w:tc>
      </w:tr>
      <w:tr w:rsidR="00646727" w:rsidRPr="00C11F4D" w14:paraId="202AB761" w14:textId="77777777" w:rsidTr="00560BE7">
        <w:trPr>
          <w:trHeight w:val="1550"/>
        </w:trPr>
        <w:tc>
          <w:tcPr>
            <w:tcW w:w="2660" w:type="dxa"/>
            <w:tcBorders>
              <w:top w:val="single" w:sz="6" w:space="0" w:color="000000"/>
              <w:left w:val="double" w:sz="6" w:space="0" w:color="000000"/>
              <w:bottom w:val="single" w:sz="6" w:space="0" w:color="000000"/>
              <w:right w:val="single" w:sz="6" w:space="0" w:color="000000"/>
            </w:tcBorders>
            <w:vAlign w:val="center"/>
            <w:hideMark/>
          </w:tcPr>
          <w:p w14:paraId="485F85A3" w14:textId="77777777" w:rsidR="00646727" w:rsidRPr="00EA37B1" w:rsidRDefault="00646727" w:rsidP="00B932F5">
            <w:pPr>
              <w:pStyle w:val="cartanegrita"/>
              <w:jc w:val="left"/>
              <w:rPr>
                <w:rFonts w:ascii="Calibri" w:hAnsi="Calibri" w:cs="Arial"/>
                <w:sz w:val="22"/>
                <w:szCs w:val="22"/>
              </w:rPr>
            </w:pPr>
            <w:r w:rsidRPr="00EA37B1">
              <w:rPr>
                <w:rFonts w:ascii="Calibri" w:hAnsi="Calibri" w:cs="Arial"/>
                <w:sz w:val="22"/>
                <w:szCs w:val="22"/>
              </w:rPr>
              <w:t>Organismo Financiador</w:t>
            </w:r>
          </w:p>
        </w:tc>
        <w:tc>
          <w:tcPr>
            <w:tcW w:w="7371" w:type="dxa"/>
            <w:gridSpan w:val="2"/>
            <w:tcBorders>
              <w:top w:val="single" w:sz="6" w:space="0" w:color="000000"/>
              <w:left w:val="single" w:sz="6" w:space="0" w:color="000000"/>
              <w:bottom w:val="single" w:sz="6" w:space="0" w:color="000000"/>
              <w:right w:val="double" w:sz="6" w:space="0" w:color="000000"/>
            </w:tcBorders>
            <w:vAlign w:val="center"/>
            <w:hideMark/>
          </w:tcPr>
          <w:p w14:paraId="07A35619" w14:textId="1241C21D" w:rsidR="004219C8" w:rsidRPr="00EA37B1" w:rsidRDefault="00646727" w:rsidP="00F65160">
            <w:pPr>
              <w:pStyle w:val="carta"/>
              <w:rPr>
                <w:rFonts w:ascii="Calibri" w:hAnsi="Calibri" w:cs="Arial"/>
                <w:sz w:val="22"/>
                <w:szCs w:val="22"/>
              </w:rPr>
            </w:pPr>
            <w:r w:rsidRPr="00EA37B1">
              <w:rPr>
                <w:rFonts w:ascii="Calibri" w:hAnsi="Calibri" w:cs="Arial"/>
                <w:sz w:val="22"/>
                <w:szCs w:val="22"/>
              </w:rPr>
              <w:t>Recursos del Programa Red de Escuelas de Música de Medellín</w:t>
            </w:r>
            <w:r w:rsidR="009A19C6" w:rsidRPr="00EA37B1">
              <w:rPr>
                <w:rFonts w:ascii="Calibri" w:hAnsi="Calibri" w:cs="Arial"/>
                <w:sz w:val="22"/>
                <w:szCs w:val="22"/>
              </w:rPr>
              <w:t>, a través de C</w:t>
            </w:r>
            <w:r w:rsidR="00973EED" w:rsidRPr="00EA37B1">
              <w:rPr>
                <w:rFonts w:ascii="Calibri" w:hAnsi="Calibri" w:cs="Arial"/>
                <w:sz w:val="22"/>
                <w:szCs w:val="22"/>
              </w:rPr>
              <w:t>on</w:t>
            </w:r>
            <w:r w:rsidR="00F14D3B" w:rsidRPr="00EA37B1">
              <w:rPr>
                <w:rFonts w:ascii="Calibri" w:hAnsi="Calibri" w:cs="Arial"/>
                <w:sz w:val="22"/>
                <w:szCs w:val="22"/>
              </w:rPr>
              <w:t>trato</w:t>
            </w:r>
            <w:r w:rsidR="009A19C6" w:rsidRPr="00EA37B1">
              <w:rPr>
                <w:rFonts w:ascii="Calibri" w:hAnsi="Calibri" w:cs="Arial"/>
                <w:sz w:val="22"/>
                <w:szCs w:val="22"/>
              </w:rPr>
              <w:t xml:space="preserve"> I</w:t>
            </w:r>
            <w:r w:rsidR="00701AE1" w:rsidRPr="00EA37B1">
              <w:rPr>
                <w:rFonts w:ascii="Calibri" w:hAnsi="Calibri" w:cs="Arial"/>
                <w:sz w:val="22"/>
                <w:szCs w:val="22"/>
              </w:rPr>
              <w:t>nteradministrativo</w:t>
            </w:r>
            <w:r w:rsidR="00F14D3B" w:rsidRPr="00EA37B1">
              <w:rPr>
                <w:rFonts w:ascii="Calibri" w:hAnsi="Calibri" w:cs="Arial"/>
                <w:sz w:val="22"/>
                <w:szCs w:val="22"/>
              </w:rPr>
              <w:t xml:space="preserve"> </w:t>
            </w:r>
            <w:r w:rsidR="00727985" w:rsidRPr="00EA37B1">
              <w:rPr>
                <w:rFonts w:ascii="Calibri" w:hAnsi="Calibri" w:cs="Arial"/>
                <w:color w:val="000000"/>
                <w:sz w:val="22"/>
                <w:szCs w:val="22"/>
                <w:shd w:val="clear" w:color="auto" w:fill="FAFBFD"/>
              </w:rPr>
              <w:t>4</w:t>
            </w:r>
            <w:r w:rsidR="00701AE1" w:rsidRPr="00EA37B1">
              <w:rPr>
                <w:rFonts w:ascii="Calibri" w:hAnsi="Calibri" w:cs="Arial"/>
                <w:color w:val="000000"/>
                <w:sz w:val="22"/>
                <w:szCs w:val="22"/>
                <w:shd w:val="clear" w:color="auto" w:fill="FAFBFD"/>
              </w:rPr>
              <w:t>6000</w:t>
            </w:r>
            <w:r w:rsidR="002955F3" w:rsidRPr="00EA37B1">
              <w:rPr>
                <w:rFonts w:ascii="Calibri" w:hAnsi="Calibri" w:cs="Arial"/>
                <w:color w:val="000000"/>
                <w:sz w:val="22"/>
                <w:szCs w:val="22"/>
                <w:shd w:val="clear" w:color="auto" w:fill="FAFBFD"/>
              </w:rPr>
              <w:t>76175</w:t>
            </w:r>
            <w:r w:rsidR="000F296D" w:rsidRPr="00EA37B1">
              <w:rPr>
                <w:rFonts w:ascii="Calibri" w:hAnsi="Calibri" w:cs="Arial"/>
                <w:color w:val="000000"/>
                <w:sz w:val="22"/>
                <w:szCs w:val="22"/>
                <w:shd w:val="clear" w:color="auto" w:fill="FAFBFD"/>
              </w:rPr>
              <w:t xml:space="preserve"> de 201</w:t>
            </w:r>
            <w:r w:rsidR="002955F3" w:rsidRPr="00EA37B1">
              <w:rPr>
                <w:rFonts w:ascii="Calibri" w:hAnsi="Calibri" w:cs="Arial"/>
                <w:color w:val="000000"/>
                <w:sz w:val="22"/>
                <w:szCs w:val="22"/>
                <w:shd w:val="clear" w:color="auto" w:fill="FAFBFD"/>
              </w:rPr>
              <w:t>8</w:t>
            </w:r>
            <w:r w:rsidR="00727985" w:rsidRPr="00EA37B1">
              <w:rPr>
                <w:rFonts w:ascii="Calibri" w:hAnsi="Calibri" w:cs="Arial"/>
                <w:color w:val="000000"/>
                <w:sz w:val="22"/>
                <w:szCs w:val="22"/>
                <w:shd w:val="clear" w:color="auto" w:fill="FAFBFD"/>
              </w:rPr>
              <w:t xml:space="preserve"> suscrito </w:t>
            </w:r>
            <w:r w:rsidR="009A19C6" w:rsidRPr="00EA37B1">
              <w:rPr>
                <w:rFonts w:ascii="Calibri" w:hAnsi="Calibri" w:cs="Arial"/>
                <w:color w:val="000000"/>
                <w:sz w:val="22"/>
                <w:szCs w:val="22"/>
                <w:shd w:val="clear" w:color="auto" w:fill="FAFBFD"/>
              </w:rPr>
              <w:t>entre e</w:t>
            </w:r>
            <w:r w:rsidR="00727985" w:rsidRPr="00EA37B1">
              <w:rPr>
                <w:rFonts w:ascii="Calibri" w:hAnsi="Calibri" w:cs="Arial"/>
                <w:color w:val="000000"/>
                <w:sz w:val="22"/>
                <w:szCs w:val="22"/>
                <w:shd w:val="clear" w:color="auto" w:fill="FAFBFD"/>
              </w:rPr>
              <w:t xml:space="preserve">l Municipio de </w:t>
            </w:r>
            <w:r w:rsidR="00D206DB" w:rsidRPr="00EA37B1">
              <w:rPr>
                <w:rFonts w:ascii="Calibri" w:hAnsi="Calibri" w:cs="Arial"/>
                <w:color w:val="000000"/>
                <w:sz w:val="22"/>
                <w:szCs w:val="22"/>
                <w:shd w:val="clear" w:color="auto" w:fill="FAFBFD"/>
              </w:rPr>
              <w:t>Medellín</w:t>
            </w:r>
            <w:r w:rsidR="00727985" w:rsidRPr="00EA37B1">
              <w:rPr>
                <w:rFonts w:ascii="Calibri" w:hAnsi="Calibri" w:cs="Arial"/>
                <w:color w:val="000000"/>
                <w:sz w:val="22"/>
                <w:szCs w:val="22"/>
                <w:shd w:val="clear" w:color="auto" w:fill="FAFBFD"/>
              </w:rPr>
              <w:t xml:space="preserve"> </w:t>
            </w:r>
            <w:r w:rsidR="009A19C6" w:rsidRPr="00EA37B1">
              <w:rPr>
                <w:rFonts w:ascii="Calibri" w:hAnsi="Calibri" w:cs="Arial"/>
                <w:color w:val="000000"/>
                <w:sz w:val="22"/>
                <w:szCs w:val="22"/>
                <w:shd w:val="clear" w:color="auto" w:fill="FAFBFD"/>
              </w:rPr>
              <w:t>–</w:t>
            </w:r>
            <w:r w:rsidR="00F14D3B" w:rsidRPr="00EA37B1">
              <w:rPr>
                <w:rFonts w:ascii="Calibri" w:hAnsi="Calibri" w:cs="Arial"/>
                <w:color w:val="000000"/>
                <w:sz w:val="22"/>
                <w:szCs w:val="22"/>
                <w:shd w:val="clear" w:color="auto" w:fill="FAFBFD"/>
              </w:rPr>
              <w:t xml:space="preserve"> </w:t>
            </w:r>
            <w:r w:rsidR="00F14D3B" w:rsidRPr="00EA37B1">
              <w:rPr>
                <w:rFonts w:ascii="Calibri" w:hAnsi="Calibri" w:cs="Arial"/>
                <w:sz w:val="22"/>
                <w:szCs w:val="22"/>
              </w:rPr>
              <w:t>S</w:t>
            </w:r>
            <w:r w:rsidR="009A19C6" w:rsidRPr="00EA37B1">
              <w:rPr>
                <w:rFonts w:ascii="Calibri" w:hAnsi="Calibri" w:cs="Arial"/>
                <w:sz w:val="22"/>
                <w:szCs w:val="22"/>
              </w:rPr>
              <w:t>ecretaria de Suministros y Servicios y</w:t>
            </w:r>
            <w:r w:rsidRPr="00EA37B1">
              <w:rPr>
                <w:rFonts w:ascii="Calibri" w:hAnsi="Calibri" w:cs="Arial"/>
                <w:sz w:val="22"/>
                <w:szCs w:val="22"/>
              </w:rPr>
              <w:t xml:space="preserve"> Facultad de Artes</w:t>
            </w:r>
            <w:r w:rsidR="00973EED" w:rsidRPr="00EA37B1">
              <w:rPr>
                <w:rFonts w:ascii="Calibri" w:hAnsi="Calibri" w:cs="Arial"/>
                <w:sz w:val="22"/>
                <w:szCs w:val="22"/>
              </w:rPr>
              <w:t xml:space="preserve"> de la Universidad de Antioquia</w:t>
            </w:r>
          </w:p>
        </w:tc>
      </w:tr>
      <w:tr w:rsidR="00646727" w:rsidRPr="00C11F4D" w14:paraId="36EFE8D9" w14:textId="77777777" w:rsidTr="00560BE7">
        <w:trPr>
          <w:trHeight w:val="500"/>
        </w:trPr>
        <w:tc>
          <w:tcPr>
            <w:tcW w:w="2660" w:type="dxa"/>
            <w:tcBorders>
              <w:top w:val="single" w:sz="6" w:space="0" w:color="000000"/>
              <w:left w:val="double" w:sz="6" w:space="0" w:color="000000"/>
              <w:bottom w:val="single" w:sz="6" w:space="0" w:color="000000"/>
              <w:right w:val="single" w:sz="6" w:space="0" w:color="000000"/>
            </w:tcBorders>
            <w:vAlign w:val="center"/>
            <w:hideMark/>
          </w:tcPr>
          <w:p w14:paraId="21C9C3DB" w14:textId="582B3D9B" w:rsidR="00646727" w:rsidRPr="00EA37B1" w:rsidRDefault="00646727" w:rsidP="00B932F5">
            <w:pPr>
              <w:pStyle w:val="cartanegrita"/>
              <w:jc w:val="left"/>
              <w:rPr>
                <w:rFonts w:ascii="Calibri" w:hAnsi="Calibri" w:cs="Arial"/>
                <w:sz w:val="22"/>
                <w:szCs w:val="22"/>
              </w:rPr>
            </w:pPr>
            <w:r w:rsidRPr="00EA37B1">
              <w:rPr>
                <w:rFonts w:ascii="Calibri" w:hAnsi="Calibri" w:cs="Arial"/>
                <w:sz w:val="22"/>
                <w:szCs w:val="22"/>
              </w:rPr>
              <w:t xml:space="preserve">Presupuesto </w:t>
            </w:r>
            <w:r w:rsidR="00293E7F" w:rsidRPr="00EA37B1">
              <w:rPr>
                <w:rFonts w:ascii="Calibri" w:hAnsi="Calibri" w:cs="Arial"/>
                <w:sz w:val="22"/>
                <w:szCs w:val="22"/>
              </w:rPr>
              <w:t>O</w:t>
            </w:r>
            <w:r w:rsidRPr="00EA37B1">
              <w:rPr>
                <w:rFonts w:ascii="Calibri" w:hAnsi="Calibri" w:cs="Arial"/>
                <w:sz w:val="22"/>
                <w:szCs w:val="22"/>
              </w:rPr>
              <w:t xml:space="preserve">ficial </w:t>
            </w:r>
          </w:p>
        </w:tc>
        <w:tc>
          <w:tcPr>
            <w:tcW w:w="7371" w:type="dxa"/>
            <w:gridSpan w:val="2"/>
            <w:tcBorders>
              <w:top w:val="single" w:sz="6" w:space="0" w:color="000000"/>
              <w:left w:val="single" w:sz="6" w:space="0" w:color="000000"/>
              <w:bottom w:val="single" w:sz="6" w:space="0" w:color="000000"/>
              <w:right w:val="double" w:sz="6" w:space="0" w:color="000000"/>
            </w:tcBorders>
            <w:vAlign w:val="center"/>
            <w:hideMark/>
          </w:tcPr>
          <w:p w14:paraId="546B6433" w14:textId="0B49D69C" w:rsidR="00646727" w:rsidRPr="00EA37B1" w:rsidRDefault="002955F3" w:rsidP="002955F3">
            <w:pPr>
              <w:pStyle w:val="carta"/>
              <w:rPr>
                <w:rFonts w:ascii="Calibri" w:hAnsi="Calibri" w:cs="Arial"/>
                <w:sz w:val="22"/>
                <w:szCs w:val="22"/>
              </w:rPr>
            </w:pPr>
            <w:r w:rsidRPr="00EA37B1">
              <w:rPr>
                <w:rFonts w:ascii="Calibri" w:hAnsi="Calibri" w:cs="Arial"/>
                <w:sz w:val="22"/>
                <w:szCs w:val="22"/>
              </w:rPr>
              <w:t>Ciento noventa y tres millones</w:t>
            </w:r>
            <w:r w:rsidR="00362EA8" w:rsidRPr="00EA37B1">
              <w:rPr>
                <w:rFonts w:ascii="Calibri" w:hAnsi="Calibri" w:cs="Arial"/>
                <w:sz w:val="22"/>
                <w:szCs w:val="22"/>
              </w:rPr>
              <w:t xml:space="preserve"> de</w:t>
            </w:r>
            <w:r w:rsidR="00537FDE" w:rsidRPr="00EA37B1">
              <w:rPr>
                <w:rFonts w:ascii="Calibri" w:hAnsi="Calibri" w:cs="Arial"/>
                <w:sz w:val="22"/>
                <w:szCs w:val="22"/>
              </w:rPr>
              <w:t xml:space="preserve"> </w:t>
            </w:r>
            <w:r w:rsidR="00D45E1D" w:rsidRPr="00EA37B1">
              <w:rPr>
                <w:rFonts w:ascii="Calibri" w:hAnsi="Calibri" w:cs="Arial"/>
                <w:sz w:val="22"/>
                <w:szCs w:val="22"/>
              </w:rPr>
              <w:t>p</w:t>
            </w:r>
            <w:r w:rsidR="00537FDE" w:rsidRPr="00EA37B1">
              <w:rPr>
                <w:rFonts w:ascii="Calibri" w:hAnsi="Calibri" w:cs="Arial"/>
                <w:sz w:val="22"/>
                <w:szCs w:val="22"/>
              </w:rPr>
              <w:t>esos</w:t>
            </w:r>
            <w:r w:rsidR="00566DEB" w:rsidRPr="00EA37B1">
              <w:rPr>
                <w:rFonts w:ascii="Calibri" w:hAnsi="Calibri" w:cs="Arial"/>
                <w:sz w:val="22"/>
                <w:szCs w:val="22"/>
              </w:rPr>
              <w:t xml:space="preserve"> ml ($</w:t>
            </w:r>
            <w:r w:rsidRPr="00EA37B1">
              <w:rPr>
                <w:rFonts w:ascii="Calibri" w:hAnsi="Calibri" w:cs="Arial"/>
                <w:sz w:val="22"/>
                <w:szCs w:val="22"/>
              </w:rPr>
              <w:t>193</w:t>
            </w:r>
            <w:r w:rsidR="00362EA8" w:rsidRPr="00EA37B1">
              <w:rPr>
                <w:rFonts w:ascii="Calibri" w:hAnsi="Calibri" w:cs="Arial"/>
                <w:sz w:val="22"/>
                <w:szCs w:val="22"/>
              </w:rPr>
              <w:t>.000</w:t>
            </w:r>
            <w:r w:rsidR="00646727" w:rsidRPr="00EA37B1">
              <w:rPr>
                <w:rFonts w:ascii="Calibri" w:hAnsi="Calibri" w:cs="Arial"/>
                <w:sz w:val="22"/>
                <w:szCs w:val="22"/>
              </w:rPr>
              <w:t>.000)</w:t>
            </w:r>
          </w:p>
        </w:tc>
      </w:tr>
      <w:tr w:rsidR="00646727" w:rsidRPr="00C11F4D" w14:paraId="6E1DC443" w14:textId="77777777" w:rsidTr="00560BE7">
        <w:trPr>
          <w:trHeight w:val="1190"/>
        </w:trPr>
        <w:tc>
          <w:tcPr>
            <w:tcW w:w="2660" w:type="dxa"/>
            <w:tcBorders>
              <w:top w:val="single" w:sz="6" w:space="0" w:color="000000"/>
              <w:left w:val="double" w:sz="6" w:space="0" w:color="000000"/>
              <w:bottom w:val="single" w:sz="6" w:space="0" w:color="000000"/>
              <w:right w:val="single" w:sz="6" w:space="0" w:color="000000"/>
            </w:tcBorders>
            <w:vAlign w:val="center"/>
            <w:hideMark/>
          </w:tcPr>
          <w:p w14:paraId="2CC48B06" w14:textId="77777777" w:rsidR="00646727" w:rsidRPr="00EA37B1" w:rsidRDefault="004E0063" w:rsidP="00B932F5">
            <w:pPr>
              <w:pStyle w:val="cartanegrita"/>
              <w:jc w:val="left"/>
              <w:rPr>
                <w:rFonts w:ascii="Calibri" w:hAnsi="Calibri" w:cs="Arial"/>
                <w:sz w:val="22"/>
                <w:szCs w:val="22"/>
              </w:rPr>
            </w:pPr>
            <w:r w:rsidRPr="00EA37B1">
              <w:rPr>
                <w:rFonts w:ascii="Calibri" w:hAnsi="Calibri" w:cs="Arial"/>
                <w:sz w:val="22"/>
                <w:szCs w:val="22"/>
              </w:rPr>
              <w:t>Términos de Referencia</w:t>
            </w:r>
          </w:p>
        </w:tc>
        <w:tc>
          <w:tcPr>
            <w:tcW w:w="7371" w:type="dxa"/>
            <w:gridSpan w:val="2"/>
            <w:tcBorders>
              <w:top w:val="single" w:sz="6" w:space="0" w:color="000000"/>
              <w:left w:val="single" w:sz="6" w:space="0" w:color="000000"/>
              <w:bottom w:val="single" w:sz="6" w:space="0" w:color="000000"/>
              <w:right w:val="double" w:sz="6" w:space="0" w:color="000000"/>
            </w:tcBorders>
            <w:vAlign w:val="center"/>
            <w:hideMark/>
          </w:tcPr>
          <w:p w14:paraId="0B1635E2" w14:textId="7250C527" w:rsidR="00646727" w:rsidRPr="00EA37B1" w:rsidRDefault="00646727" w:rsidP="00B932F5">
            <w:pPr>
              <w:pStyle w:val="carta"/>
              <w:rPr>
                <w:rFonts w:ascii="Calibri" w:hAnsi="Calibri" w:cs="Arial"/>
                <w:sz w:val="22"/>
                <w:szCs w:val="22"/>
              </w:rPr>
            </w:pPr>
            <w:r w:rsidRPr="00EA37B1">
              <w:rPr>
                <w:rFonts w:ascii="Calibri" w:hAnsi="Calibri" w:cs="Arial"/>
                <w:sz w:val="22"/>
                <w:szCs w:val="22"/>
              </w:rPr>
              <w:t xml:space="preserve">Los interesados podrán revisar, obtener información y adquirir el </w:t>
            </w:r>
            <w:r w:rsidR="00150247" w:rsidRPr="00EA37B1">
              <w:rPr>
                <w:rFonts w:ascii="Calibri" w:hAnsi="Calibri" w:cs="Arial"/>
                <w:sz w:val="22"/>
                <w:szCs w:val="22"/>
              </w:rPr>
              <w:t>Términos de Referencia</w:t>
            </w:r>
            <w:r w:rsidR="0057593B" w:rsidRPr="00EA37B1">
              <w:rPr>
                <w:rFonts w:ascii="Calibri" w:hAnsi="Calibri" w:cs="Arial"/>
                <w:sz w:val="22"/>
                <w:szCs w:val="22"/>
              </w:rPr>
              <w:t xml:space="preserve"> </w:t>
            </w:r>
            <w:r w:rsidRPr="00EA37B1">
              <w:rPr>
                <w:rFonts w:ascii="Calibri" w:hAnsi="Calibri" w:cs="Arial"/>
                <w:sz w:val="22"/>
                <w:szCs w:val="22"/>
              </w:rPr>
              <w:t xml:space="preserve">de condiciones en el Portal Universitario de la Universidad de Antioquia, </w:t>
            </w:r>
            <w:hyperlink r:id="rId8" w:history="1">
              <w:r w:rsidRPr="00EA37B1">
                <w:rPr>
                  <w:rStyle w:val="Hipervnculo"/>
                  <w:rFonts w:ascii="Calibri" w:hAnsi="Calibri" w:cs="Arial"/>
                  <w:sz w:val="22"/>
                  <w:szCs w:val="22"/>
                </w:rPr>
                <w:t>www.udea.edu.co</w:t>
              </w:r>
            </w:hyperlink>
            <w:r w:rsidRPr="00EA37B1">
              <w:rPr>
                <w:rFonts w:ascii="Calibri" w:hAnsi="Calibri" w:cs="Arial"/>
                <w:sz w:val="22"/>
                <w:szCs w:val="22"/>
              </w:rPr>
              <w:t xml:space="preserve">. </w:t>
            </w:r>
          </w:p>
        </w:tc>
      </w:tr>
      <w:tr w:rsidR="003D366F" w:rsidRPr="00C11F4D" w14:paraId="13413FF0" w14:textId="77777777" w:rsidTr="00560BE7">
        <w:trPr>
          <w:trHeight w:val="1190"/>
        </w:trPr>
        <w:tc>
          <w:tcPr>
            <w:tcW w:w="2660" w:type="dxa"/>
            <w:tcBorders>
              <w:top w:val="single" w:sz="6" w:space="0" w:color="000000"/>
              <w:left w:val="double" w:sz="6" w:space="0" w:color="000000"/>
              <w:bottom w:val="single" w:sz="6" w:space="0" w:color="000000"/>
              <w:right w:val="single" w:sz="6" w:space="0" w:color="000000"/>
            </w:tcBorders>
            <w:vAlign w:val="center"/>
          </w:tcPr>
          <w:p w14:paraId="0B30D24E" w14:textId="2D5854CA" w:rsidR="003D366F" w:rsidRPr="00EA37B1" w:rsidRDefault="003D366F" w:rsidP="00B932F5">
            <w:pPr>
              <w:pStyle w:val="cartanegrita"/>
              <w:jc w:val="left"/>
              <w:rPr>
                <w:rFonts w:ascii="Calibri" w:hAnsi="Calibri" w:cs="Arial"/>
                <w:sz w:val="22"/>
                <w:szCs w:val="22"/>
              </w:rPr>
            </w:pPr>
            <w:r w:rsidRPr="00EA37B1">
              <w:rPr>
                <w:rFonts w:ascii="Calibri" w:hAnsi="Calibri" w:cs="Arial"/>
                <w:sz w:val="22"/>
                <w:szCs w:val="22"/>
              </w:rPr>
              <w:t>Lugar de ejecución del contrato</w:t>
            </w:r>
          </w:p>
        </w:tc>
        <w:tc>
          <w:tcPr>
            <w:tcW w:w="7371" w:type="dxa"/>
            <w:gridSpan w:val="2"/>
            <w:tcBorders>
              <w:top w:val="single" w:sz="6" w:space="0" w:color="000000"/>
              <w:left w:val="single" w:sz="6" w:space="0" w:color="000000"/>
              <w:bottom w:val="single" w:sz="6" w:space="0" w:color="000000"/>
              <w:right w:val="double" w:sz="6" w:space="0" w:color="000000"/>
            </w:tcBorders>
            <w:vAlign w:val="center"/>
          </w:tcPr>
          <w:p w14:paraId="6B00A831" w14:textId="7695FB39" w:rsidR="003D366F" w:rsidRPr="00EA37B1" w:rsidRDefault="00A73DC4" w:rsidP="000E42E9">
            <w:pPr>
              <w:pStyle w:val="carta"/>
              <w:rPr>
                <w:rFonts w:ascii="Calibri" w:hAnsi="Calibri" w:cs="Arial"/>
                <w:sz w:val="22"/>
                <w:szCs w:val="22"/>
              </w:rPr>
            </w:pPr>
            <w:r w:rsidRPr="00EA37B1">
              <w:rPr>
                <w:rFonts w:ascii="Calibri" w:hAnsi="Calibri" w:cs="Arial"/>
                <w:sz w:val="22"/>
                <w:szCs w:val="22"/>
              </w:rPr>
              <w:t>Para todos los efectos legales la ciudad de Medellín y el contrato se ejecutara en las 16 comunas y corregimientos de la ciudad de Medellín, su área Metropolitana, Municipios dentro y fuera del Departamento de Antioquia</w:t>
            </w:r>
          </w:p>
        </w:tc>
      </w:tr>
      <w:tr w:rsidR="00646727" w:rsidRPr="00C11F4D" w14:paraId="535501A2" w14:textId="77777777" w:rsidTr="00560BE7">
        <w:tc>
          <w:tcPr>
            <w:tcW w:w="2660" w:type="dxa"/>
            <w:tcBorders>
              <w:top w:val="single" w:sz="6" w:space="0" w:color="000000"/>
              <w:left w:val="double" w:sz="6" w:space="0" w:color="000000"/>
              <w:bottom w:val="single" w:sz="6" w:space="0" w:color="000000"/>
              <w:right w:val="single" w:sz="6" w:space="0" w:color="000000"/>
            </w:tcBorders>
            <w:vAlign w:val="center"/>
            <w:hideMark/>
          </w:tcPr>
          <w:p w14:paraId="06FF4224" w14:textId="77777777" w:rsidR="00646727" w:rsidRPr="00EA37B1" w:rsidRDefault="00646727" w:rsidP="00B932F5">
            <w:pPr>
              <w:pStyle w:val="cartanegrita"/>
              <w:jc w:val="left"/>
              <w:rPr>
                <w:rFonts w:ascii="Calibri" w:hAnsi="Calibri" w:cs="Arial"/>
                <w:sz w:val="22"/>
                <w:szCs w:val="22"/>
              </w:rPr>
            </w:pPr>
            <w:r w:rsidRPr="00EA37B1">
              <w:rPr>
                <w:rFonts w:ascii="Calibri" w:hAnsi="Calibri" w:cs="Arial"/>
                <w:sz w:val="22"/>
                <w:szCs w:val="22"/>
              </w:rPr>
              <w:t xml:space="preserve">Fecha de apertura </w:t>
            </w:r>
          </w:p>
        </w:tc>
        <w:tc>
          <w:tcPr>
            <w:tcW w:w="7371" w:type="dxa"/>
            <w:gridSpan w:val="2"/>
            <w:tcBorders>
              <w:top w:val="single" w:sz="6" w:space="0" w:color="000000"/>
              <w:left w:val="single" w:sz="6" w:space="0" w:color="000000"/>
              <w:bottom w:val="single" w:sz="6" w:space="0" w:color="000000"/>
              <w:right w:val="double" w:sz="6" w:space="0" w:color="000000"/>
            </w:tcBorders>
            <w:vAlign w:val="center"/>
            <w:hideMark/>
          </w:tcPr>
          <w:p w14:paraId="0999260A" w14:textId="73CDE891" w:rsidR="00646727" w:rsidRPr="00EA37B1" w:rsidRDefault="00D232DF" w:rsidP="002C206D">
            <w:pPr>
              <w:pStyle w:val="carta"/>
              <w:rPr>
                <w:rFonts w:ascii="Calibri" w:hAnsi="Calibri" w:cs="Arial"/>
                <w:sz w:val="22"/>
                <w:szCs w:val="22"/>
              </w:rPr>
            </w:pPr>
            <w:r w:rsidRPr="00EA37B1">
              <w:rPr>
                <w:rFonts w:ascii="Calibri" w:hAnsi="Calibri" w:cs="Arial"/>
                <w:sz w:val="22"/>
                <w:szCs w:val="22"/>
              </w:rPr>
              <w:t xml:space="preserve">Desde el </w:t>
            </w:r>
            <w:r w:rsidR="00836C41">
              <w:rPr>
                <w:rFonts w:ascii="Calibri" w:hAnsi="Calibri" w:cs="Arial"/>
                <w:sz w:val="22"/>
                <w:szCs w:val="22"/>
              </w:rPr>
              <w:t>24</w:t>
            </w:r>
            <w:r w:rsidR="00CB4C88" w:rsidRPr="00EA37B1">
              <w:rPr>
                <w:rFonts w:ascii="Calibri" w:hAnsi="Calibri" w:cs="Arial"/>
                <w:sz w:val="22"/>
                <w:szCs w:val="22"/>
              </w:rPr>
              <w:t xml:space="preserve"> de </w:t>
            </w:r>
            <w:r w:rsidR="002955F3" w:rsidRPr="00EA37B1">
              <w:rPr>
                <w:rFonts w:ascii="Calibri" w:hAnsi="Calibri" w:cs="Arial"/>
                <w:sz w:val="22"/>
                <w:szCs w:val="22"/>
              </w:rPr>
              <w:t>agosto de 2018</w:t>
            </w:r>
            <w:r w:rsidR="00C9589E" w:rsidRPr="00EA37B1">
              <w:rPr>
                <w:rFonts w:ascii="Calibri" w:hAnsi="Calibri" w:cs="Arial"/>
                <w:sz w:val="22"/>
                <w:szCs w:val="22"/>
              </w:rPr>
              <w:t xml:space="preserve"> </w:t>
            </w:r>
          </w:p>
        </w:tc>
      </w:tr>
      <w:tr w:rsidR="002C206D" w:rsidRPr="00C11F4D" w14:paraId="3EC9273B" w14:textId="77777777" w:rsidTr="00560BE7">
        <w:tc>
          <w:tcPr>
            <w:tcW w:w="2660" w:type="dxa"/>
            <w:tcBorders>
              <w:top w:val="single" w:sz="6" w:space="0" w:color="000000"/>
              <w:left w:val="double" w:sz="6" w:space="0" w:color="000000"/>
              <w:bottom w:val="single" w:sz="6" w:space="0" w:color="000000"/>
              <w:right w:val="single" w:sz="6" w:space="0" w:color="000000"/>
            </w:tcBorders>
            <w:vAlign w:val="center"/>
          </w:tcPr>
          <w:p w14:paraId="182634C7" w14:textId="1E225D4C" w:rsidR="002C206D" w:rsidRPr="00EA37B1" w:rsidRDefault="002C206D" w:rsidP="00B932F5">
            <w:pPr>
              <w:pStyle w:val="cartanegrita"/>
              <w:jc w:val="left"/>
              <w:rPr>
                <w:rFonts w:ascii="Calibri" w:hAnsi="Calibri" w:cs="Arial"/>
                <w:sz w:val="22"/>
                <w:szCs w:val="22"/>
              </w:rPr>
            </w:pPr>
            <w:r w:rsidRPr="00EA37B1">
              <w:rPr>
                <w:rFonts w:ascii="Calibri" w:hAnsi="Calibri" w:cs="Arial"/>
                <w:sz w:val="22"/>
                <w:szCs w:val="22"/>
              </w:rPr>
              <w:t>Fecha de la publicación</w:t>
            </w:r>
          </w:p>
        </w:tc>
        <w:tc>
          <w:tcPr>
            <w:tcW w:w="7371" w:type="dxa"/>
            <w:gridSpan w:val="2"/>
            <w:tcBorders>
              <w:top w:val="single" w:sz="6" w:space="0" w:color="000000"/>
              <w:left w:val="single" w:sz="6" w:space="0" w:color="000000"/>
              <w:bottom w:val="single" w:sz="6" w:space="0" w:color="000000"/>
              <w:right w:val="double" w:sz="6" w:space="0" w:color="000000"/>
            </w:tcBorders>
            <w:vAlign w:val="center"/>
          </w:tcPr>
          <w:p w14:paraId="0CC36367" w14:textId="56505AFE" w:rsidR="002C206D" w:rsidRPr="00EA37B1" w:rsidRDefault="002C206D" w:rsidP="00836C41">
            <w:pPr>
              <w:pStyle w:val="carta"/>
              <w:rPr>
                <w:rFonts w:ascii="Calibri" w:hAnsi="Calibri" w:cs="Arial"/>
                <w:sz w:val="22"/>
                <w:szCs w:val="22"/>
              </w:rPr>
            </w:pPr>
            <w:r w:rsidRPr="00EA37B1">
              <w:rPr>
                <w:rFonts w:ascii="Calibri" w:hAnsi="Calibri" w:cs="Arial"/>
                <w:sz w:val="22"/>
                <w:szCs w:val="22"/>
              </w:rPr>
              <w:t>A partir del 2</w:t>
            </w:r>
            <w:r w:rsidR="00836C41">
              <w:rPr>
                <w:rFonts w:ascii="Calibri" w:hAnsi="Calibri" w:cs="Arial"/>
                <w:sz w:val="22"/>
                <w:szCs w:val="22"/>
              </w:rPr>
              <w:t>4</w:t>
            </w:r>
            <w:r w:rsidRPr="00EA37B1">
              <w:rPr>
                <w:rFonts w:ascii="Calibri" w:hAnsi="Calibri" w:cs="Arial"/>
                <w:sz w:val="22"/>
                <w:szCs w:val="22"/>
              </w:rPr>
              <w:t xml:space="preserve"> de agosto de 2018</w:t>
            </w:r>
          </w:p>
        </w:tc>
      </w:tr>
      <w:tr w:rsidR="00646727" w:rsidRPr="00C11F4D" w14:paraId="21242510" w14:textId="77777777" w:rsidTr="00560BE7">
        <w:tc>
          <w:tcPr>
            <w:tcW w:w="2660" w:type="dxa"/>
            <w:tcBorders>
              <w:top w:val="single" w:sz="6" w:space="0" w:color="000000"/>
              <w:left w:val="double" w:sz="6" w:space="0" w:color="000000"/>
              <w:bottom w:val="single" w:sz="6" w:space="0" w:color="000000"/>
              <w:right w:val="single" w:sz="6" w:space="0" w:color="000000"/>
            </w:tcBorders>
            <w:vAlign w:val="center"/>
            <w:hideMark/>
          </w:tcPr>
          <w:p w14:paraId="5C125E24" w14:textId="5E11292C" w:rsidR="00646727" w:rsidRPr="00EA37B1" w:rsidRDefault="00646727" w:rsidP="00B932F5">
            <w:pPr>
              <w:pStyle w:val="cartanegrita"/>
              <w:jc w:val="left"/>
              <w:rPr>
                <w:rFonts w:ascii="Calibri" w:hAnsi="Calibri" w:cs="Arial"/>
                <w:sz w:val="22"/>
                <w:szCs w:val="22"/>
              </w:rPr>
            </w:pPr>
            <w:r w:rsidRPr="00EA37B1">
              <w:rPr>
                <w:rFonts w:ascii="Calibri" w:hAnsi="Calibri" w:cs="Arial"/>
                <w:sz w:val="22"/>
                <w:szCs w:val="22"/>
              </w:rPr>
              <w:t>Medio de Publicación</w:t>
            </w:r>
          </w:p>
        </w:tc>
        <w:tc>
          <w:tcPr>
            <w:tcW w:w="7371" w:type="dxa"/>
            <w:gridSpan w:val="2"/>
            <w:tcBorders>
              <w:top w:val="single" w:sz="6" w:space="0" w:color="000000"/>
              <w:left w:val="single" w:sz="6" w:space="0" w:color="000000"/>
              <w:bottom w:val="single" w:sz="6" w:space="0" w:color="000000"/>
              <w:right w:val="double" w:sz="6" w:space="0" w:color="000000"/>
            </w:tcBorders>
            <w:vAlign w:val="center"/>
            <w:hideMark/>
          </w:tcPr>
          <w:p w14:paraId="47B26045" w14:textId="77777777" w:rsidR="00646727" w:rsidRPr="00EA37B1" w:rsidRDefault="00646727" w:rsidP="00B932F5">
            <w:pPr>
              <w:pStyle w:val="carta"/>
              <w:rPr>
                <w:rFonts w:ascii="Calibri" w:hAnsi="Calibri" w:cs="Arial"/>
                <w:sz w:val="22"/>
                <w:szCs w:val="22"/>
              </w:rPr>
            </w:pPr>
            <w:r w:rsidRPr="00EA37B1">
              <w:rPr>
                <w:rFonts w:ascii="Calibri" w:hAnsi="Calibri" w:cs="Arial"/>
                <w:sz w:val="22"/>
                <w:szCs w:val="22"/>
              </w:rPr>
              <w:t xml:space="preserve">El Portal Universitario de la Universidad de Antioquia (www.udea.edu.co). </w:t>
            </w:r>
          </w:p>
        </w:tc>
      </w:tr>
      <w:tr w:rsidR="00F65160" w:rsidRPr="00C11F4D" w14:paraId="794FCA30" w14:textId="77777777" w:rsidTr="00560BE7">
        <w:trPr>
          <w:trHeight w:val="170"/>
        </w:trPr>
        <w:tc>
          <w:tcPr>
            <w:tcW w:w="2660" w:type="dxa"/>
            <w:vMerge w:val="restart"/>
            <w:tcBorders>
              <w:top w:val="single" w:sz="6" w:space="0" w:color="000000"/>
              <w:left w:val="double" w:sz="6" w:space="0" w:color="000000"/>
              <w:bottom w:val="single" w:sz="6" w:space="0" w:color="000000"/>
              <w:right w:val="single" w:sz="6" w:space="0" w:color="000000"/>
            </w:tcBorders>
            <w:vAlign w:val="center"/>
            <w:hideMark/>
          </w:tcPr>
          <w:p w14:paraId="693F5826" w14:textId="77777777" w:rsidR="00646727" w:rsidRPr="008814EE" w:rsidRDefault="00646727" w:rsidP="00B932F5">
            <w:pPr>
              <w:pStyle w:val="cartanegrita"/>
              <w:jc w:val="left"/>
              <w:rPr>
                <w:rFonts w:ascii="Calibri" w:hAnsi="Calibri" w:cs="Arial"/>
                <w:sz w:val="22"/>
                <w:szCs w:val="22"/>
              </w:rPr>
            </w:pPr>
            <w:r w:rsidRPr="008814EE">
              <w:rPr>
                <w:rFonts w:ascii="Calibri" w:hAnsi="Calibri" w:cs="Arial"/>
                <w:sz w:val="22"/>
                <w:szCs w:val="22"/>
              </w:rPr>
              <w:t>Entrega de las propuestas</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3E25A8BC" w14:textId="327CF60D" w:rsidR="006330A0" w:rsidRPr="004D6F7E" w:rsidRDefault="0080160F" w:rsidP="00B932F5">
            <w:pPr>
              <w:pStyle w:val="cartanegritacentrado"/>
              <w:jc w:val="both"/>
              <w:rPr>
                <w:rFonts w:ascii="Calibri" w:hAnsi="Calibri" w:cs="Arial"/>
                <w:b w:val="0"/>
              </w:rPr>
            </w:pPr>
            <w:r w:rsidRPr="004D6F7E">
              <w:rPr>
                <w:rFonts w:ascii="Calibri" w:hAnsi="Calibri" w:cs="Arial"/>
                <w:b w:val="0"/>
              </w:rPr>
              <w:t xml:space="preserve">Fecha: </w:t>
            </w:r>
            <w:r w:rsidR="00F65160">
              <w:rPr>
                <w:rFonts w:ascii="Calibri" w:hAnsi="Calibri" w:cs="Arial"/>
                <w:b w:val="0"/>
              </w:rPr>
              <w:t>07 de septiembre de 2018</w:t>
            </w:r>
          </w:p>
          <w:p w14:paraId="45C70299" w14:textId="3EEC580E" w:rsidR="00646727" w:rsidRPr="004D6F7E" w:rsidRDefault="006330A0" w:rsidP="00B932F5">
            <w:pPr>
              <w:pStyle w:val="cartanegritacentrado"/>
              <w:jc w:val="both"/>
              <w:rPr>
                <w:rFonts w:ascii="Calibri" w:hAnsi="Calibri" w:cs="Arial"/>
                <w:b w:val="0"/>
              </w:rPr>
            </w:pPr>
            <w:r w:rsidRPr="004D6F7E">
              <w:rPr>
                <w:rFonts w:ascii="Calibri" w:hAnsi="Calibri" w:cs="Arial"/>
                <w:b w:val="0"/>
              </w:rPr>
              <w:t xml:space="preserve">Hora: </w:t>
            </w:r>
            <w:r w:rsidR="00EA37B1">
              <w:rPr>
                <w:rFonts w:ascii="Calibri" w:hAnsi="Calibri" w:cs="Arial"/>
                <w:b w:val="0"/>
              </w:rPr>
              <w:t>De 9:00 a 9</w:t>
            </w:r>
            <w:r w:rsidR="00701AE1" w:rsidRPr="004D6F7E">
              <w:rPr>
                <w:rFonts w:ascii="Calibri" w:hAnsi="Calibri" w:cs="Arial"/>
                <w:b w:val="0"/>
              </w:rPr>
              <w:t>:30 am</w:t>
            </w:r>
          </w:p>
        </w:tc>
        <w:tc>
          <w:tcPr>
            <w:tcW w:w="3926" w:type="dxa"/>
            <w:tcBorders>
              <w:top w:val="single" w:sz="6" w:space="0" w:color="000000"/>
              <w:left w:val="single" w:sz="6" w:space="0" w:color="000000"/>
              <w:bottom w:val="single" w:sz="6" w:space="0" w:color="000000"/>
              <w:right w:val="double" w:sz="6" w:space="0" w:color="000000"/>
            </w:tcBorders>
            <w:vAlign w:val="center"/>
            <w:hideMark/>
          </w:tcPr>
          <w:p w14:paraId="7EBB7A4D" w14:textId="53791546" w:rsidR="00646727" w:rsidRPr="004D6F7E" w:rsidRDefault="00646727" w:rsidP="00DD4FDB">
            <w:pPr>
              <w:pStyle w:val="carta"/>
              <w:rPr>
                <w:rFonts w:ascii="Calibri" w:hAnsi="Calibri" w:cs="Arial"/>
                <w:color w:val="0000FF"/>
                <w:sz w:val="22"/>
                <w:szCs w:val="22"/>
                <w:lang w:val="es-MX" w:eastAsia="es-MX"/>
              </w:rPr>
            </w:pPr>
            <w:r w:rsidRPr="004D6F7E">
              <w:rPr>
                <w:rFonts w:ascii="Calibri" w:hAnsi="Calibri" w:cs="Arial"/>
                <w:sz w:val="22"/>
                <w:szCs w:val="22"/>
              </w:rPr>
              <w:t>H</w:t>
            </w:r>
            <w:r w:rsidRPr="004D6F7E">
              <w:rPr>
                <w:rFonts w:ascii="Calibri" w:hAnsi="Calibri" w:cs="Arial"/>
                <w:sz w:val="22"/>
                <w:szCs w:val="22"/>
                <w:lang w:val="es-CO"/>
              </w:rPr>
              <w:t xml:space="preserve">ora legal colombiana señalada por </w:t>
            </w:r>
            <w:r w:rsidR="005D7119" w:rsidRPr="004D6F7E">
              <w:rPr>
                <w:rFonts w:ascii="Calibri" w:hAnsi="Calibri" w:cs="Arial"/>
                <w:sz w:val="22"/>
                <w:szCs w:val="22"/>
                <w:lang w:val="es-CO"/>
              </w:rPr>
              <w:t xml:space="preserve">el Instituto de </w:t>
            </w:r>
            <w:r w:rsidRPr="004D6F7E">
              <w:rPr>
                <w:rFonts w:ascii="Calibri" w:hAnsi="Calibri" w:cs="Arial"/>
                <w:sz w:val="22"/>
                <w:szCs w:val="22"/>
                <w:lang w:val="es-CO"/>
              </w:rPr>
              <w:t xml:space="preserve">Metrología </w:t>
            </w:r>
          </w:p>
        </w:tc>
      </w:tr>
      <w:tr w:rsidR="00F65160" w:rsidRPr="00C11F4D" w14:paraId="5B05FBF8" w14:textId="77777777" w:rsidTr="00560BE7">
        <w:trPr>
          <w:trHeight w:val="170"/>
        </w:trPr>
        <w:tc>
          <w:tcPr>
            <w:tcW w:w="2660" w:type="dxa"/>
            <w:vMerge/>
            <w:tcBorders>
              <w:top w:val="single" w:sz="6" w:space="0" w:color="000000"/>
              <w:left w:val="double" w:sz="6" w:space="0" w:color="000000"/>
              <w:bottom w:val="single" w:sz="6" w:space="0" w:color="000000"/>
              <w:right w:val="single" w:sz="6" w:space="0" w:color="000000"/>
            </w:tcBorders>
            <w:vAlign w:val="center"/>
            <w:hideMark/>
          </w:tcPr>
          <w:p w14:paraId="050C9B23" w14:textId="77777777" w:rsidR="00646727" w:rsidRPr="008814EE" w:rsidRDefault="00646727" w:rsidP="00B932F5">
            <w:pPr>
              <w:rPr>
                <w:rFonts w:cs="Arial"/>
                <w:b/>
              </w:rPr>
            </w:pP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4FA83F64" w14:textId="77777777" w:rsidR="00646727" w:rsidRPr="002955F3" w:rsidRDefault="00646727" w:rsidP="00B932F5">
            <w:pPr>
              <w:pStyle w:val="cartanegritacentrado"/>
              <w:jc w:val="both"/>
              <w:rPr>
                <w:rFonts w:ascii="Calibri" w:hAnsi="Calibri" w:cs="Arial"/>
                <w:b w:val="0"/>
                <w:highlight w:val="yellow"/>
                <w:lang w:val="es-CO"/>
              </w:rPr>
            </w:pPr>
            <w:r w:rsidRPr="002955F3">
              <w:rPr>
                <w:rFonts w:ascii="Calibri" w:hAnsi="Calibri" w:cs="Arial"/>
                <w:b w:val="0"/>
                <w:lang w:val="es-CO"/>
              </w:rPr>
              <w:t>Lugar</w:t>
            </w:r>
          </w:p>
        </w:tc>
        <w:tc>
          <w:tcPr>
            <w:tcW w:w="3926" w:type="dxa"/>
            <w:tcBorders>
              <w:top w:val="single" w:sz="6" w:space="0" w:color="000000"/>
              <w:left w:val="single" w:sz="6" w:space="0" w:color="000000"/>
              <w:bottom w:val="single" w:sz="6" w:space="0" w:color="000000"/>
              <w:right w:val="double" w:sz="6" w:space="0" w:color="000000"/>
            </w:tcBorders>
            <w:vAlign w:val="center"/>
            <w:hideMark/>
          </w:tcPr>
          <w:p w14:paraId="0494C995" w14:textId="77777777" w:rsidR="00646727" w:rsidRPr="002955F3" w:rsidRDefault="00646727" w:rsidP="00B932F5">
            <w:pPr>
              <w:pStyle w:val="carta"/>
              <w:rPr>
                <w:rFonts w:ascii="Calibri" w:hAnsi="Calibri" w:cs="Arial"/>
                <w:sz w:val="22"/>
                <w:szCs w:val="22"/>
                <w:lang w:val="es-MX" w:eastAsia="es-MX"/>
              </w:rPr>
            </w:pPr>
            <w:r w:rsidRPr="002955F3">
              <w:rPr>
                <w:rFonts w:ascii="Calibri" w:hAnsi="Calibri" w:cs="Arial"/>
                <w:sz w:val="22"/>
                <w:szCs w:val="22"/>
                <w:lang w:val="es-MX" w:eastAsia="es-MX"/>
              </w:rPr>
              <w:t>Universidad de Antioquia, ventanilla Única de Gestión de Correspondencia, Calle 70 No. 52-21.</w:t>
            </w:r>
          </w:p>
        </w:tc>
      </w:tr>
      <w:tr w:rsidR="00F65160" w:rsidRPr="00C11F4D" w14:paraId="573D7EE8" w14:textId="77777777" w:rsidTr="00560BE7">
        <w:trPr>
          <w:trHeight w:val="1039"/>
        </w:trPr>
        <w:tc>
          <w:tcPr>
            <w:tcW w:w="2660" w:type="dxa"/>
            <w:tcBorders>
              <w:top w:val="single" w:sz="6" w:space="0" w:color="000000"/>
              <w:left w:val="double" w:sz="6" w:space="0" w:color="000000"/>
              <w:bottom w:val="double" w:sz="6" w:space="0" w:color="000000"/>
              <w:right w:val="single" w:sz="6" w:space="0" w:color="000000"/>
            </w:tcBorders>
            <w:vAlign w:val="center"/>
          </w:tcPr>
          <w:p w14:paraId="77ECEB46" w14:textId="153941A3" w:rsidR="00F65160" w:rsidRPr="008814EE" w:rsidRDefault="00F65160" w:rsidP="00B932F5">
            <w:pPr>
              <w:pStyle w:val="carta"/>
              <w:jc w:val="center"/>
              <w:rPr>
                <w:rFonts w:ascii="Calibri" w:hAnsi="Calibri" w:cs="Arial"/>
                <w:b/>
                <w:sz w:val="22"/>
                <w:szCs w:val="22"/>
              </w:rPr>
            </w:pPr>
            <w:r>
              <w:rPr>
                <w:rFonts w:ascii="Calibri" w:hAnsi="Calibri" w:cs="Arial"/>
                <w:b/>
                <w:sz w:val="22"/>
                <w:szCs w:val="22"/>
              </w:rPr>
              <w:t>Solicitud de aclaraciones a los pliegos de condiciones</w:t>
            </w:r>
          </w:p>
        </w:tc>
        <w:tc>
          <w:tcPr>
            <w:tcW w:w="7371" w:type="dxa"/>
            <w:gridSpan w:val="2"/>
            <w:tcBorders>
              <w:top w:val="single" w:sz="6" w:space="0" w:color="000000"/>
              <w:left w:val="single" w:sz="6" w:space="0" w:color="000000"/>
              <w:bottom w:val="double" w:sz="6" w:space="0" w:color="000000"/>
              <w:right w:val="double" w:sz="6" w:space="0" w:color="000000"/>
            </w:tcBorders>
            <w:vAlign w:val="center"/>
          </w:tcPr>
          <w:p w14:paraId="17E1CCBC" w14:textId="77777777" w:rsidR="00F65160" w:rsidRPr="00EA37B1" w:rsidRDefault="00F65160" w:rsidP="009A19C6">
            <w:pPr>
              <w:pStyle w:val="carta"/>
              <w:rPr>
                <w:rFonts w:ascii="Calibri" w:hAnsi="Calibri" w:cs="Arial"/>
                <w:sz w:val="22"/>
                <w:szCs w:val="22"/>
              </w:rPr>
            </w:pPr>
            <w:r w:rsidRPr="00EA37B1">
              <w:rPr>
                <w:rFonts w:ascii="Calibri" w:hAnsi="Calibri" w:cs="Arial"/>
                <w:sz w:val="22"/>
                <w:szCs w:val="22"/>
              </w:rPr>
              <w:t xml:space="preserve">Entre los días 3 al </w:t>
            </w:r>
            <w:bookmarkStart w:id="0" w:name="_GoBack"/>
            <w:bookmarkEnd w:id="0"/>
            <w:r w:rsidRPr="00EA37B1">
              <w:rPr>
                <w:rFonts w:ascii="Calibri" w:hAnsi="Calibri" w:cs="Arial"/>
                <w:sz w:val="22"/>
                <w:szCs w:val="22"/>
              </w:rPr>
              <w:t>4 de septiembre de 2018 hasta las 6:00 pm</w:t>
            </w:r>
          </w:p>
          <w:p w14:paraId="5655F62E" w14:textId="77777777" w:rsidR="00F65160" w:rsidRPr="00EA37B1" w:rsidRDefault="00F65160" w:rsidP="009A19C6">
            <w:pPr>
              <w:pStyle w:val="carta"/>
              <w:rPr>
                <w:rFonts w:ascii="Calibri" w:hAnsi="Calibri" w:cs="Arial"/>
                <w:sz w:val="22"/>
                <w:szCs w:val="22"/>
              </w:rPr>
            </w:pPr>
          </w:p>
          <w:p w14:paraId="570ADFEE" w14:textId="0CEB8D6D" w:rsidR="00F65160" w:rsidRPr="00EA37B1" w:rsidRDefault="00F65160" w:rsidP="009A19C6">
            <w:pPr>
              <w:pStyle w:val="carta"/>
              <w:rPr>
                <w:rFonts w:ascii="Calibri" w:hAnsi="Calibri" w:cs="Arial"/>
                <w:sz w:val="22"/>
                <w:szCs w:val="22"/>
              </w:rPr>
            </w:pPr>
            <w:r w:rsidRPr="00EA37B1">
              <w:rPr>
                <w:rFonts w:ascii="Calibri" w:hAnsi="Calibri" w:cs="Arial"/>
                <w:sz w:val="22"/>
                <w:szCs w:val="22"/>
              </w:rPr>
              <w:t xml:space="preserve">La solicitud de explicaciones y/o aclaraciones deberán dirigirse a la Calle 16 Sur No. 45 – 13 oficina principal Red de Escuelas de Música o por correo electrónico </w:t>
            </w:r>
            <w:hyperlink r:id="rId9" w:history="1">
              <w:r w:rsidRPr="00EA37B1">
                <w:rPr>
                  <w:rFonts w:ascii="Calibri" w:hAnsi="Calibri" w:cs="Arial"/>
                  <w:sz w:val="22"/>
                  <w:szCs w:val="22"/>
                </w:rPr>
                <w:t>admon.redmusica@gmail.com</w:t>
              </w:r>
            </w:hyperlink>
            <w:r w:rsidRPr="00EA37B1">
              <w:rPr>
                <w:rFonts w:ascii="Calibri" w:hAnsi="Calibri" w:cs="Arial"/>
                <w:sz w:val="22"/>
                <w:szCs w:val="22"/>
              </w:rPr>
              <w:t xml:space="preserve"> y/o jairo.cuervo@udea.edu.co antes de la fecha y hora límite. Una vez cumplido el plazo para solicitar aclaraciones no se dará curso a ninguna solicitud. </w:t>
            </w:r>
          </w:p>
        </w:tc>
      </w:tr>
      <w:tr w:rsidR="00F65160" w:rsidRPr="00C11F4D" w14:paraId="0AE78C4B" w14:textId="77777777" w:rsidTr="00560BE7">
        <w:trPr>
          <w:trHeight w:val="789"/>
        </w:trPr>
        <w:tc>
          <w:tcPr>
            <w:tcW w:w="2660" w:type="dxa"/>
            <w:tcBorders>
              <w:top w:val="single" w:sz="6" w:space="0" w:color="000000"/>
              <w:left w:val="double" w:sz="6" w:space="0" w:color="000000"/>
              <w:bottom w:val="double" w:sz="6" w:space="0" w:color="000000"/>
              <w:right w:val="single" w:sz="6" w:space="0" w:color="000000"/>
            </w:tcBorders>
            <w:vAlign w:val="center"/>
          </w:tcPr>
          <w:p w14:paraId="77438E4D" w14:textId="04E54A5E" w:rsidR="00F65160" w:rsidRPr="008814EE" w:rsidRDefault="00F65160" w:rsidP="00B932F5">
            <w:pPr>
              <w:pStyle w:val="carta"/>
              <w:jc w:val="center"/>
              <w:rPr>
                <w:rFonts w:ascii="Calibri" w:hAnsi="Calibri" w:cs="Arial"/>
                <w:b/>
                <w:sz w:val="22"/>
                <w:szCs w:val="22"/>
              </w:rPr>
            </w:pPr>
            <w:r>
              <w:rPr>
                <w:rFonts w:ascii="Calibri" w:hAnsi="Calibri" w:cs="Arial"/>
                <w:b/>
                <w:sz w:val="22"/>
                <w:szCs w:val="22"/>
              </w:rPr>
              <w:t>Respuesta a observaciones por parte de la Universidad</w:t>
            </w:r>
          </w:p>
        </w:tc>
        <w:tc>
          <w:tcPr>
            <w:tcW w:w="7371" w:type="dxa"/>
            <w:gridSpan w:val="2"/>
            <w:tcBorders>
              <w:top w:val="single" w:sz="6" w:space="0" w:color="000000"/>
              <w:left w:val="single" w:sz="6" w:space="0" w:color="000000"/>
              <w:bottom w:val="double" w:sz="6" w:space="0" w:color="000000"/>
              <w:right w:val="double" w:sz="6" w:space="0" w:color="000000"/>
            </w:tcBorders>
            <w:vAlign w:val="center"/>
          </w:tcPr>
          <w:p w14:paraId="32B1373D" w14:textId="77777777" w:rsidR="00F65160" w:rsidRPr="00EA37B1" w:rsidRDefault="00F65160" w:rsidP="009A19C6">
            <w:pPr>
              <w:pStyle w:val="carta"/>
              <w:rPr>
                <w:rFonts w:ascii="Calibri" w:hAnsi="Calibri" w:cs="Arial"/>
                <w:sz w:val="22"/>
                <w:szCs w:val="22"/>
              </w:rPr>
            </w:pPr>
            <w:r w:rsidRPr="00EA37B1">
              <w:rPr>
                <w:rFonts w:ascii="Calibri" w:hAnsi="Calibri" w:cs="Arial"/>
                <w:sz w:val="22"/>
                <w:szCs w:val="22"/>
              </w:rPr>
              <w:t xml:space="preserve">Entre los días 3 al </w:t>
            </w:r>
            <w:r w:rsidR="00EA37B1" w:rsidRPr="00EA37B1">
              <w:rPr>
                <w:rFonts w:ascii="Calibri" w:hAnsi="Calibri" w:cs="Arial"/>
                <w:sz w:val="22"/>
                <w:szCs w:val="22"/>
              </w:rPr>
              <w:t>6 de septiembre de 2018 hasta las 6:00 pm</w:t>
            </w:r>
          </w:p>
          <w:p w14:paraId="75B70FD6" w14:textId="6ED0210D" w:rsidR="00EA37B1" w:rsidRPr="00EA37B1" w:rsidRDefault="00EA37B1" w:rsidP="009A19C6">
            <w:pPr>
              <w:pStyle w:val="carta"/>
              <w:rPr>
                <w:rFonts w:ascii="Calibri" w:hAnsi="Calibri" w:cs="Arial"/>
                <w:sz w:val="22"/>
                <w:szCs w:val="22"/>
              </w:rPr>
            </w:pPr>
            <w:r w:rsidRPr="00EA37B1">
              <w:rPr>
                <w:rFonts w:ascii="Calibri" w:hAnsi="Calibri" w:cs="Arial"/>
                <w:sz w:val="22"/>
                <w:szCs w:val="22"/>
              </w:rPr>
              <w:t>En el portal Universitario www.udea.edu.co</w:t>
            </w:r>
          </w:p>
        </w:tc>
      </w:tr>
      <w:tr w:rsidR="001E624C" w:rsidRPr="00C11F4D" w14:paraId="77D78AD1" w14:textId="77777777" w:rsidTr="00560BE7">
        <w:trPr>
          <w:trHeight w:val="789"/>
        </w:trPr>
        <w:tc>
          <w:tcPr>
            <w:tcW w:w="2660" w:type="dxa"/>
            <w:tcBorders>
              <w:top w:val="single" w:sz="6" w:space="0" w:color="000000"/>
              <w:left w:val="double" w:sz="6" w:space="0" w:color="000000"/>
              <w:bottom w:val="double" w:sz="6" w:space="0" w:color="000000"/>
              <w:right w:val="single" w:sz="6" w:space="0" w:color="000000"/>
            </w:tcBorders>
            <w:vAlign w:val="center"/>
          </w:tcPr>
          <w:p w14:paraId="30A7D069" w14:textId="7D2C2119" w:rsidR="001E624C" w:rsidRDefault="001E624C" w:rsidP="00B932F5">
            <w:pPr>
              <w:pStyle w:val="carta"/>
              <w:jc w:val="center"/>
              <w:rPr>
                <w:rFonts w:ascii="Calibri" w:hAnsi="Calibri" w:cs="Arial"/>
                <w:b/>
                <w:sz w:val="22"/>
                <w:szCs w:val="22"/>
              </w:rPr>
            </w:pPr>
            <w:r>
              <w:rPr>
                <w:rFonts w:ascii="Calibri" w:hAnsi="Calibri" w:cs="Arial"/>
                <w:b/>
                <w:sz w:val="22"/>
                <w:szCs w:val="22"/>
              </w:rPr>
              <w:t>Publicación de resultados</w:t>
            </w:r>
          </w:p>
        </w:tc>
        <w:tc>
          <w:tcPr>
            <w:tcW w:w="7371" w:type="dxa"/>
            <w:gridSpan w:val="2"/>
            <w:tcBorders>
              <w:top w:val="single" w:sz="6" w:space="0" w:color="000000"/>
              <w:left w:val="single" w:sz="6" w:space="0" w:color="000000"/>
              <w:bottom w:val="double" w:sz="6" w:space="0" w:color="000000"/>
              <w:right w:val="double" w:sz="6" w:space="0" w:color="000000"/>
            </w:tcBorders>
            <w:vAlign w:val="center"/>
          </w:tcPr>
          <w:p w14:paraId="09B37BBA" w14:textId="109103E4" w:rsidR="001E624C" w:rsidRPr="00EA37B1" w:rsidRDefault="001E624C" w:rsidP="001E624C">
            <w:pPr>
              <w:pStyle w:val="carta"/>
              <w:rPr>
                <w:rFonts w:ascii="Calibri" w:hAnsi="Calibri" w:cs="Arial"/>
                <w:sz w:val="22"/>
                <w:szCs w:val="22"/>
              </w:rPr>
            </w:pPr>
            <w:r>
              <w:rPr>
                <w:rFonts w:ascii="Calibri" w:hAnsi="Calibri" w:cs="Arial"/>
                <w:sz w:val="22"/>
                <w:szCs w:val="22"/>
              </w:rPr>
              <w:t>El 11 de septiembre de 2018</w:t>
            </w:r>
          </w:p>
          <w:p w14:paraId="30F310C8" w14:textId="459E51A2" w:rsidR="001E624C" w:rsidRPr="00EA37B1" w:rsidRDefault="001E624C" w:rsidP="001E624C">
            <w:pPr>
              <w:pStyle w:val="carta"/>
              <w:rPr>
                <w:rFonts w:ascii="Calibri" w:hAnsi="Calibri" w:cs="Arial"/>
                <w:sz w:val="22"/>
                <w:szCs w:val="22"/>
              </w:rPr>
            </w:pPr>
            <w:r w:rsidRPr="00EA37B1">
              <w:rPr>
                <w:rFonts w:ascii="Calibri" w:hAnsi="Calibri" w:cs="Arial"/>
                <w:sz w:val="22"/>
                <w:szCs w:val="22"/>
              </w:rPr>
              <w:t>En el portal Universitario www.udea.edu.co</w:t>
            </w:r>
          </w:p>
        </w:tc>
      </w:tr>
      <w:tr w:rsidR="00646727" w:rsidRPr="00C11F4D" w14:paraId="22B8059E" w14:textId="77777777" w:rsidTr="00560BE7">
        <w:trPr>
          <w:trHeight w:val="645"/>
        </w:trPr>
        <w:tc>
          <w:tcPr>
            <w:tcW w:w="2660" w:type="dxa"/>
            <w:tcBorders>
              <w:top w:val="single" w:sz="6" w:space="0" w:color="000000"/>
              <w:left w:val="double" w:sz="6" w:space="0" w:color="000000"/>
              <w:bottom w:val="double" w:sz="6" w:space="0" w:color="000000"/>
              <w:right w:val="single" w:sz="6" w:space="0" w:color="000000"/>
            </w:tcBorders>
            <w:vAlign w:val="center"/>
            <w:hideMark/>
          </w:tcPr>
          <w:p w14:paraId="0FA044B2" w14:textId="77777777" w:rsidR="00646727" w:rsidRPr="008814EE" w:rsidRDefault="00646727" w:rsidP="00B932F5">
            <w:pPr>
              <w:pStyle w:val="carta"/>
              <w:jc w:val="center"/>
              <w:rPr>
                <w:rStyle w:val="cartanegritaCar"/>
                <w:rFonts w:ascii="Calibri" w:hAnsi="Calibri"/>
                <w:b w:val="0"/>
                <w:sz w:val="22"/>
                <w:szCs w:val="22"/>
              </w:rPr>
            </w:pPr>
            <w:r w:rsidRPr="008814EE">
              <w:rPr>
                <w:rFonts w:ascii="Calibri" w:hAnsi="Calibri" w:cs="Arial"/>
                <w:b/>
                <w:sz w:val="22"/>
                <w:szCs w:val="22"/>
              </w:rPr>
              <w:t xml:space="preserve">Plazo máximo estimado para la ejecución </w:t>
            </w:r>
          </w:p>
        </w:tc>
        <w:tc>
          <w:tcPr>
            <w:tcW w:w="7371" w:type="dxa"/>
            <w:gridSpan w:val="2"/>
            <w:tcBorders>
              <w:top w:val="single" w:sz="6" w:space="0" w:color="000000"/>
              <w:left w:val="single" w:sz="6" w:space="0" w:color="000000"/>
              <w:bottom w:val="double" w:sz="6" w:space="0" w:color="000000"/>
              <w:right w:val="double" w:sz="6" w:space="0" w:color="000000"/>
            </w:tcBorders>
            <w:vAlign w:val="center"/>
            <w:hideMark/>
          </w:tcPr>
          <w:p w14:paraId="12780DD9" w14:textId="21D77D0D" w:rsidR="00646727" w:rsidRPr="00EA37B1" w:rsidRDefault="002955F3" w:rsidP="009A19C6">
            <w:pPr>
              <w:pStyle w:val="carta"/>
            </w:pPr>
            <w:r w:rsidRPr="00EA37B1">
              <w:rPr>
                <w:rFonts w:ascii="Calibri" w:hAnsi="Calibri" w:cs="Arial"/>
                <w:sz w:val="22"/>
                <w:szCs w:val="22"/>
              </w:rPr>
              <w:t>Cuatro (4) meses</w:t>
            </w:r>
            <w:r w:rsidR="009A19C6" w:rsidRPr="00EA37B1">
              <w:t>,</w:t>
            </w:r>
            <w:r w:rsidR="00052B59" w:rsidRPr="00EA37B1">
              <w:t xml:space="preserve"> contados a partir del acta de inicio</w:t>
            </w:r>
            <w:r w:rsidR="00617605" w:rsidRPr="00EA37B1">
              <w:t xml:space="preserve">, </w:t>
            </w:r>
            <w:r w:rsidR="00617605" w:rsidRPr="00EA37B1">
              <w:rPr>
                <w:rFonts w:ascii="Calibri" w:hAnsi="Calibri" w:cs="Arial"/>
                <w:sz w:val="22"/>
                <w:szCs w:val="22"/>
              </w:rPr>
              <w:t>previa legalización del contrato.</w:t>
            </w:r>
            <w:r w:rsidR="003655E1" w:rsidRPr="00EA37B1">
              <w:rPr>
                <w:rFonts w:ascii="Calibri" w:hAnsi="Calibri" w:cs="Arial"/>
                <w:sz w:val="22"/>
                <w:szCs w:val="22"/>
              </w:rPr>
              <w:t xml:space="preserve"> </w:t>
            </w:r>
          </w:p>
        </w:tc>
      </w:tr>
    </w:tbl>
    <w:p w14:paraId="08BC3254" w14:textId="77777777" w:rsidR="00D42419" w:rsidRPr="00C11F4D" w:rsidRDefault="00D42419" w:rsidP="00D42419">
      <w:pPr>
        <w:autoSpaceDE w:val="0"/>
        <w:autoSpaceDN w:val="0"/>
        <w:adjustRightInd w:val="0"/>
        <w:spacing w:after="0"/>
        <w:jc w:val="center"/>
        <w:rPr>
          <w:rFonts w:cs="Arial"/>
          <w:b/>
          <w:bCs/>
        </w:rPr>
      </w:pPr>
    </w:p>
    <w:p w14:paraId="04651625" w14:textId="77777777" w:rsidR="008245B9" w:rsidRDefault="008245B9" w:rsidP="00D42419">
      <w:pPr>
        <w:autoSpaceDE w:val="0"/>
        <w:autoSpaceDN w:val="0"/>
        <w:adjustRightInd w:val="0"/>
        <w:spacing w:after="0"/>
        <w:jc w:val="center"/>
        <w:rPr>
          <w:rFonts w:cs="Arial"/>
          <w:b/>
          <w:bCs/>
        </w:rPr>
      </w:pPr>
    </w:p>
    <w:p w14:paraId="350F3E6B" w14:textId="77777777" w:rsidR="008245B9" w:rsidRDefault="008245B9" w:rsidP="00D42419">
      <w:pPr>
        <w:autoSpaceDE w:val="0"/>
        <w:autoSpaceDN w:val="0"/>
        <w:adjustRightInd w:val="0"/>
        <w:spacing w:after="0"/>
        <w:jc w:val="center"/>
        <w:rPr>
          <w:rFonts w:cs="Arial"/>
          <w:b/>
          <w:bCs/>
        </w:rPr>
      </w:pPr>
    </w:p>
    <w:p w14:paraId="24DA5275" w14:textId="77777777" w:rsidR="008245B9" w:rsidRDefault="008245B9" w:rsidP="00D42419">
      <w:pPr>
        <w:autoSpaceDE w:val="0"/>
        <w:autoSpaceDN w:val="0"/>
        <w:adjustRightInd w:val="0"/>
        <w:spacing w:after="0"/>
        <w:jc w:val="center"/>
        <w:rPr>
          <w:rFonts w:cs="Arial"/>
          <w:b/>
          <w:bCs/>
        </w:rPr>
      </w:pPr>
    </w:p>
    <w:p w14:paraId="669A2632" w14:textId="77777777" w:rsidR="008245B9" w:rsidRDefault="008245B9" w:rsidP="00D42419">
      <w:pPr>
        <w:autoSpaceDE w:val="0"/>
        <w:autoSpaceDN w:val="0"/>
        <w:adjustRightInd w:val="0"/>
        <w:spacing w:after="0"/>
        <w:jc w:val="center"/>
        <w:rPr>
          <w:rFonts w:cs="Arial"/>
          <w:b/>
          <w:bCs/>
        </w:rPr>
      </w:pPr>
    </w:p>
    <w:p w14:paraId="42B8483F" w14:textId="77777777" w:rsidR="008245B9" w:rsidRDefault="008245B9" w:rsidP="00D42419">
      <w:pPr>
        <w:autoSpaceDE w:val="0"/>
        <w:autoSpaceDN w:val="0"/>
        <w:adjustRightInd w:val="0"/>
        <w:spacing w:after="0"/>
        <w:jc w:val="center"/>
        <w:rPr>
          <w:rFonts w:cs="Arial"/>
          <w:b/>
          <w:bCs/>
        </w:rPr>
      </w:pPr>
    </w:p>
    <w:p w14:paraId="32B86AEF" w14:textId="77777777" w:rsidR="008245B9" w:rsidRDefault="008245B9" w:rsidP="00D42419">
      <w:pPr>
        <w:autoSpaceDE w:val="0"/>
        <w:autoSpaceDN w:val="0"/>
        <w:adjustRightInd w:val="0"/>
        <w:spacing w:after="0"/>
        <w:jc w:val="center"/>
        <w:rPr>
          <w:rFonts w:cs="Arial"/>
          <w:b/>
          <w:bCs/>
        </w:rPr>
      </w:pPr>
    </w:p>
    <w:p w14:paraId="4DCF32C9" w14:textId="77777777" w:rsidR="004E0063" w:rsidRDefault="004E0063" w:rsidP="00D42419">
      <w:pPr>
        <w:autoSpaceDE w:val="0"/>
        <w:autoSpaceDN w:val="0"/>
        <w:adjustRightInd w:val="0"/>
        <w:spacing w:after="0"/>
        <w:jc w:val="center"/>
        <w:rPr>
          <w:rFonts w:cs="Arial"/>
          <w:b/>
          <w:bCs/>
        </w:rPr>
      </w:pPr>
    </w:p>
    <w:p w14:paraId="7AFA3F0D" w14:textId="77777777" w:rsidR="00E1270A" w:rsidRDefault="00E1270A" w:rsidP="00D42419">
      <w:pPr>
        <w:autoSpaceDE w:val="0"/>
        <w:autoSpaceDN w:val="0"/>
        <w:adjustRightInd w:val="0"/>
        <w:spacing w:after="0"/>
        <w:jc w:val="center"/>
        <w:rPr>
          <w:rFonts w:cs="Arial"/>
          <w:b/>
          <w:bCs/>
        </w:rPr>
      </w:pPr>
    </w:p>
    <w:p w14:paraId="6D51C597" w14:textId="77777777" w:rsidR="00E1270A" w:rsidRDefault="00E1270A" w:rsidP="00D42419">
      <w:pPr>
        <w:autoSpaceDE w:val="0"/>
        <w:autoSpaceDN w:val="0"/>
        <w:adjustRightInd w:val="0"/>
        <w:spacing w:after="0"/>
        <w:jc w:val="center"/>
        <w:rPr>
          <w:rFonts w:cs="Arial"/>
          <w:b/>
          <w:bCs/>
        </w:rPr>
      </w:pPr>
    </w:p>
    <w:p w14:paraId="75161309" w14:textId="77777777" w:rsidR="00E1270A" w:rsidRDefault="00E1270A" w:rsidP="00D42419">
      <w:pPr>
        <w:autoSpaceDE w:val="0"/>
        <w:autoSpaceDN w:val="0"/>
        <w:adjustRightInd w:val="0"/>
        <w:spacing w:after="0"/>
        <w:jc w:val="center"/>
        <w:rPr>
          <w:rFonts w:cs="Arial"/>
          <w:b/>
          <w:bCs/>
        </w:rPr>
      </w:pPr>
    </w:p>
    <w:p w14:paraId="6AE530BC" w14:textId="77777777" w:rsidR="00E1270A" w:rsidRPr="00C11F4D" w:rsidRDefault="00E1270A" w:rsidP="00D42419">
      <w:pPr>
        <w:autoSpaceDE w:val="0"/>
        <w:autoSpaceDN w:val="0"/>
        <w:adjustRightInd w:val="0"/>
        <w:spacing w:after="0"/>
        <w:jc w:val="center"/>
        <w:rPr>
          <w:rFonts w:cs="Arial"/>
          <w:b/>
          <w:bCs/>
        </w:rPr>
      </w:pPr>
    </w:p>
    <w:p w14:paraId="20DC32D2" w14:textId="77777777" w:rsidR="004E0063" w:rsidRPr="00C11F4D" w:rsidRDefault="004E0063" w:rsidP="00D42419">
      <w:pPr>
        <w:autoSpaceDE w:val="0"/>
        <w:autoSpaceDN w:val="0"/>
        <w:adjustRightInd w:val="0"/>
        <w:spacing w:after="0"/>
        <w:jc w:val="center"/>
        <w:rPr>
          <w:rFonts w:cs="Arial"/>
          <w:b/>
          <w:bCs/>
        </w:rPr>
      </w:pPr>
    </w:p>
    <w:p w14:paraId="4BF3ED9D" w14:textId="6ABD1351" w:rsidR="00D42419" w:rsidRPr="008814EE" w:rsidRDefault="00D42419" w:rsidP="00D42419">
      <w:pPr>
        <w:autoSpaceDE w:val="0"/>
        <w:autoSpaceDN w:val="0"/>
        <w:adjustRightInd w:val="0"/>
        <w:spacing w:after="0"/>
        <w:jc w:val="center"/>
        <w:rPr>
          <w:rFonts w:cs="Arial"/>
        </w:rPr>
      </w:pPr>
      <w:r w:rsidRPr="008814EE">
        <w:rPr>
          <w:rFonts w:cs="Arial"/>
          <w:b/>
          <w:bCs/>
        </w:rPr>
        <w:t xml:space="preserve">INVITACIÓN A </w:t>
      </w:r>
      <w:r w:rsidR="005017D7" w:rsidRPr="008814EE">
        <w:rPr>
          <w:rFonts w:cs="Arial"/>
          <w:b/>
          <w:bCs/>
        </w:rPr>
        <w:t>PÚ</w:t>
      </w:r>
      <w:r w:rsidR="004E0063" w:rsidRPr="008814EE">
        <w:rPr>
          <w:rFonts w:cs="Arial"/>
          <w:b/>
          <w:bCs/>
        </w:rPr>
        <w:t>BLICA</w:t>
      </w:r>
      <w:r w:rsidRPr="008814EE">
        <w:rPr>
          <w:rFonts w:cs="Arial"/>
          <w:b/>
          <w:bCs/>
        </w:rPr>
        <w:t xml:space="preserve"> 00</w:t>
      </w:r>
      <w:r w:rsidR="000C41F6" w:rsidRPr="008814EE">
        <w:rPr>
          <w:rFonts w:cs="Arial"/>
          <w:b/>
          <w:bCs/>
        </w:rPr>
        <w:t>1</w:t>
      </w:r>
      <w:r w:rsidR="00413210" w:rsidRPr="008814EE">
        <w:rPr>
          <w:rFonts w:cs="Arial"/>
          <w:b/>
          <w:bCs/>
        </w:rPr>
        <w:t>-</w:t>
      </w:r>
      <w:r w:rsidR="006253C9" w:rsidRPr="008814EE">
        <w:rPr>
          <w:rFonts w:cs="Arial"/>
          <w:b/>
          <w:bCs/>
        </w:rPr>
        <w:t>216</w:t>
      </w:r>
      <w:r w:rsidR="000C41F6" w:rsidRPr="008814EE">
        <w:rPr>
          <w:rFonts w:cs="Arial"/>
          <w:b/>
          <w:bCs/>
        </w:rPr>
        <w:t>40002</w:t>
      </w:r>
      <w:r w:rsidR="000809B7" w:rsidRPr="008814EE">
        <w:rPr>
          <w:rFonts w:cs="Arial"/>
          <w:b/>
          <w:bCs/>
        </w:rPr>
        <w:t>-</w:t>
      </w:r>
      <w:r w:rsidR="00413210" w:rsidRPr="008814EE">
        <w:rPr>
          <w:rFonts w:cs="Arial"/>
          <w:b/>
          <w:bCs/>
        </w:rPr>
        <w:t>201</w:t>
      </w:r>
      <w:r w:rsidR="00A66677">
        <w:rPr>
          <w:rFonts w:cs="Arial"/>
          <w:b/>
          <w:bCs/>
        </w:rPr>
        <w:t>8</w:t>
      </w:r>
    </w:p>
    <w:p w14:paraId="67EF6B90" w14:textId="77777777" w:rsidR="00D42419" w:rsidRPr="008814EE" w:rsidRDefault="00D42419" w:rsidP="00D42419">
      <w:pPr>
        <w:autoSpaceDE w:val="0"/>
        <w:autoSpaceDN w:val="0"/>
        <w:adjustRightInd w:val="0"/>
        <w:spacing w:after="0"/>
        <w:jc w:val="center"/>
        <w:rPr>
          <w:rFonts w:cs="Arial"/>
          <w:b/>
          <w:bCs/>
        </w:rPr>
      </w:pPr>
    </w:p>
    <w:p w14:paraId="66FE50BF" w14:textId="77777777" w:rsidR="00D42419" w:rsidRPr="008814EE" w:rsidRDefault="00C11452" w:rsidP="00D42419">
      <w:pPr>
        <w:autoSpaceDE w:val="0"/>
        <w:autoSpaceDN w:val="0"/>
        <w:adjustRightInd w:val="0"/>
        <w:spacing w:after="0"/>
        <w:jc w:val="center"/>
        <w:rPr>
          <w:rFonts w:cs="Arial"/>
          <w:b/>
          <w:bCs/>
        </w:rPr>
      </w:pPr>
      <w:r w:rsidRPr="008814EE">
        <w:rPr>
          <w:rFonts w:cs="Arial"/>
          <w:b/>
          <w:bCs/>
        </w:rPr>
        <w:t>PRESTACI</w:t>
      </w:r>
      <w:r w:rsidR="00E2667E" w:rsidRPr="008814EE">
        <w:rPr>
          <w:rFonts w:cs="Arial"/>
          <w:b/>
          <w:bCs/>
        </w:rPr>
        <w:t>Ó</w:t>
      </w:r>
      <w:r w:rsidRPr="008814EE">
        <w:rPr>
          <w:rFonts w:cs="Arial"/>
          <w:b/>
          <w:bCs/>
        </w:rPr>
        <w:t xml:space="preserve">N DE SERVICIO DE TRANSPORTE DE </w:t>
      </w:r>
      <w:r w:rsidR="005017D7" w:rsidRPr="008814EE">
        <w:rPr>
          <w:rFonts w:cs="Arial"/>
          <w:b/>
          <w:bCs/>
        </w:rPr>
        <w:t>SERVICIOS ESPECIALES</w:t>
      </w:r>
      <w:r w:rsidR="000835BA" w:rsidRPr="008814EE">
        <w:rPr>
          <w:rFonts w:cs="Arial"/>
          <w:b/>
          <w:bCs/>
        </w:rPr>
        <w:t xml:space="preserve"> Y </w:t>
      </w:r>
      <w:r w:rsidR="005017D7" w:rsidRPr="008814EE">
        <w:rPr>
          <w:rFonts w:cs="Arial"/>
          <w:b/>
          <w:bCs/>
        </w:rPr>
        <w:t>ESTUDIANTES</w:t>
      </w:r>
      <w:r w:rsidR="00B52630" w:rsidRPr="008814EE">
        <w:rPr>
          <w:rFonts w:cs="Arial"/>
          <w:b/>
          <w:bCs/>
        </w:rPr>
        <w:t xml:space="preserve"> </w:t>
      </w:r>
      <w:r w:rsidR="00D42419" w:rsidRPr="008814EE">
        <w:rPr>
          <w:rFonts w:cs="Arial"/>
          <w:b/>
          <w:bCs/>
        </w:rPr>
        <w:t>__________________________________________________________________</w:t>
      </w:r>
    </w:p>
    <w:p w14:paraId="456C9CA2" w14:textId="77777777" w:rsidR="00D42419" w:rsidRPr="008814EE" w:rsidRDefault="00D42419" w:rsidP="00D42419">
      <w:pPr>
        <w:autoSpaceDE w:val="0"/>
        <w:autoSpaceDN w:val="0"/>
        <w:adjustRightInd w:val="0"/>
        <w:spacing w:after="0"/>
        <w:jc w:val="center"/>
        <w:rPr>
          <w:rFonts w:cs="Arial"/>
        </w:rPr>
      </w:pPr>
    </w:p>
    <w:p w14:paraId="72C1C63E" w14:textId="77777777" w:rsidR="00D42419" w:rsidRPr="008814EE" w:rsidRDefault="00D42419" w:rsidP="00D42419">
      <w:pPr>
        <w:autoSpaceDE w:val="0"/>
        <w:autoSpaceDN w:val="0"/>
        <w:adjustRightInd w:val="0"/>
        <w:spacing w:after="0"/>
        <w:jc w:val="center"/>
        <w:rPr>
          <w:rFonts w:cs="Arial"/>
        </w:rPr>
      </w:pPr>
    </w:p>
    <w:p w14:paraId="0EDF3F19" w14:textId="77777777" w:rsidR="00D42419" w:rsidRPr="008814EE" w:rsidRDefault="00D42419" w:rsidP="00D42419">
      <w:pPr>
        <w:autoSpaceDE w:val="0"/>
        <w:autoSpaceDN w:val="0"/>
        <w:adjustRightInd w:val="0"/>
        <w:spacing w:after="0"/>
        <w:jc w:val="center"/>
        <w:rPr>
          <w:rFonts w:cs="Arial"/>
        </w:rPr>
      </w:pPr>
    </w:p>
    <w:p w14:paraId="25845E40" w14:textId="77777777" w:rsidR="00D42419" w:rsidRPr="008814EE" w:rsidRDefault="00D42419" w:rsidP="00D42419">
      <w:pPr>
        <w:autoSpaceDE w:val="0"/>
        <w:autoSpaceDN w:val="0"/>
        <w:adjustRightInd w:val="0"/>
        <w:spacing w:after="0"/>
        <w:jc w:val="center"/>
        <w:rPr>
          <w:rFonts w:cs="Arial"/>
        </w:rPr>
      </w:pPr>
    </w:p>
    <w:p w14:paraId="6220919E" w14:textId="77777777" w:rsidR="00D42419" w:rsidRPr="008814EE" w:rsidRDefault="00D42419" w:rsidP="00D42419">
      <w:pPr>
        <w:autoSpaceDE w:val="0"/>
        <w:autoSpaceDN w:val="0"/>
        <w:adjustRightInd w:val="0"/>
        <w:spacing w:after="0"/>
        <w:jc w:val="center"/>
        <w:rPr>
          <w:rFonts w:cs="Arial"/>
        </w:rPr>
      </w:pPr>
    </w:p>
    <w:p w14:paraId="167F4879" w14:textId="77777777" w:rsidR="00D42419" w:rsidRPr="008814EE" w:rsidRDefault="00D42419" w:rsidP="00D42419">
      <w:pPr>
        <w:autoSpaceDE w:val="0"/>
        <w:autoSpaceDN w:val="0"/>
        <w:adjustRightInd w:val="0"/>
        <w:spacing w:after="0"/>
        <w:jc w:val="center"/>
        <w:rPr>
          <w:rFonts w:cs="Arial"/>
        </w:rPr>
      </w:pPr>
    </w:p>
    <w:p w14:paraId="2C0BF6EA" w14:textId="77777777" w:rsidR="00D42419" w:rsidRPr="008814EE" w:rsidRDefault="00D42419" w:rsidP="00D42419">
      <w:pPr>
        <w:autoSpaceDE w:val="0"/>
        <w:autoSpaceDN w:val="0"/>
        <w:adjustRightInd w:val="0"/>
        <w:spacing w:after="0"/>
        <w:jc w:val="center"/>
        <w:rPr>
          <w:rFonts w:cs="Arial"/>
        </w:rPr>
      </w:pPr>
    </w:p>
    <w:p w14:paraId="620C483F" w14:textId="77777777" w:rsidR="00D42419" w:rsidRPr="008814EE" w:rsidRDefault="00D42419" w:rsidP="00D42419">
      <w:pPr>
        <w:autoSpaceDE w:val="0"/>
        <w:autoSpaceDN w:val="0"/>
        <w:adjustRightInd w:val="0"/>
        <w:spacing w:after="0"/>
        <w:jc w:val="center"/>
        <w:rPr>
          <w:rFonts w:cs="Arial"/>
        </w:rPr>
      </w:pPr>
    </w:p>
    <w:p w14:paraId="0C3C7F8B" w14:textId="77777777" w:rsidR="00D42419" w:rsidRPr="008814EE" w:rsidRDefault="00D42419" w:rsidP="00D42419">
      <w:pPr>
        <w:autoSpaceDE w:val="0"/>
        <w:autoSpaceDN w:val="0"/>
        <w:adjustRightInd w:val="0"/>
        <w:spacing w:after="0"/>
        <w:jc w:val="center"/>
        <w:rPr>
          <w:rFonts w:cs="Arial"/>
        </w:rPr>
      </w:pPr>
    </w:p>
    <w:p w14:paraId="07F5A522" w14:textId="77777777" w:rsidR="00D42419" w:rsidRPr="008814EE" w:rsidRDefault="00D42419" w:rsidP="00D42419">
      <w:pPr>
        <w:autoSpaceDE w:val="0"/>
        <w:autoSpaceDN w:val="0"/>
        <w:adjustRightInd w:val="0"/>
        <w:spacing w:after="0"/>
        <w:jc w:val="center"/>
        <w:rPr>
          <w:rFonts w:cs="Arial"/>
        </w:rPr>
      </w:pPr>
    </w:p>
    <w:p w14:paraId="75CCAE37" w14:textId="77777777" w:rsidR="00D42419" w:rsidRPr="008814EE" w:rsidRDefault="00D42419" w:rsidP="00D42419">
      <w:pPr>
        <w:autoSpaceDE w:val="0"/>
        <w:autoSpaceDN w:val="0"/>
        <w:adjustRightInd w:val="0"/>
        <w:spacing w:after="0"/>
        <w:jc w:val="center"/>
        <w:rPr>
          <w:rFonts w:cs="Arial"/>
        </w:rPr>
      </w:pPr>
    </w:p>
    <w:p w14:paraId="48445BE8" w14:textId="77777777" w:rsidR="00A07ACB" w:rsidRPr="008814EE" w:rsidRDefault="00A07ACB" w:rsidP="00D42419">
      <w:pPr>
        <w:autoSpaceDE w:val="0"/>
        <w:autoSpaceDN w:val="0"/>
        <w:adjustRightInd w:val="0"/>
        <w:spacing w:after="0"/>
        <w:jc w:val="center"/>
        <w:rPr>
          <w:rFonts w:cs="Arial"/>
        </w:rPr>
      </w:pPr>
    </w:p>
    <w:p w14:paraId="0186AABA" w14:textId="77777777" w:rsidR="00A07ACB" w:rsidRPr="008814EE" w:rsidRDefault="00A07ACB" w:rsidP="00D42419">
      <w:pPr>
        <w:autoSpaceDE w:val="0"/>
        <w:autoSpaceDN w:val="0"/>
        <w:adjustRightInd w:val="0"/>
        <w:spacing w:after="0"/>
        <w:jc w:val="center"/>
        <w:rPr>
          <w:rFonts w:cs="Arial"/>
        </w:rPr>
      </w:pPr>
    </w:p>
    <w:p w14:paraId="26505413" w14:textId="77777777" w:rsidR="00A07ACB" w:rsidRPr="008814EE" w:rsidRDefault="00A07ACB" w:rsidP="00D42419">
      <w:pPr>
        <w:autoSpaceDE w:val="0"/>
        <w:autoSpaceDN w:val="0"/>
        <w:adjustRightInd w:val="0"/>
        <w:spacing w:after="0"/>
        <w:jc w:val="center"/>
        <w:rPr>
          <w:rFonts w:cs="Arial"/>
        </w:rPr>
      </w:pPr>
    </w:p>
    <w:p w14:paraId="72B620B6" w14:textId="77777777" w:rsidR="00A07ACB" w:rsidRPr="008814EE" w:rsidRDefault="00A07ACB" w:rsidP="00D42419">
      <w:pPr>
        <w:autoSpaceDE w:val="0"/>
        <w:autoSpaceDN w:val="0"/>
        <w:adjustRightInd w:val="0"/>
        <w:spacing w:after="0"/>
        <w:jc w:val="center"/>
        <w:rPr>
          <w:rFonts w:cs="Arial"/>
        </w:rPr>
      </w:pPr>
    </w:p>
    <w:p w14:paraId="5011DA38" w14:textId="77777777" w:rsidR="00A07ACB" w:rsidRPr="008814EE" w:rsidRDefault="00A07ACB" w:rsidP="00D42419">
      <w:pPr>
        <w:autoSpaceDE w:val="0"/>
        <w:autoSpaceDN w:val="0"/>
        <w:adjustRightInd w:val="0"/>
        <w:spacing w:after="0"/>
        <w:jc w:val="center"/>
        <w:rPr>
          <w:rFonts w:cs="Arial"/>
        </w:rPr>
      </w:pPr>
    </w:p>
    <w:p w14:paraId="57ED6E62" w14:textId="77777777" w:rsidR="00A07ACB" w:rsidRPr="008814EE" w:rsidRDefault="00A07ACB" w:rsidP="007879D4">
      <w:pPr>
        <w:autoSpaceDE w:val="0"/>
        <w:autoSpaceDN w:val="0"/>
        <w:adjustRightInd w:val="0"/>
        <w:spacing w:after="0"/>
        <w:rPr>
          <w:rFonts w:cs="Arial"/>
        </w:rPr>
      </w:pPr>
    </w:p>
    <w:p w14:paraId="4AB08FD9" w14:textId="77777777" w:rsidR="00A07ACB" w:rsidRPr="008814EE" w:rsidRDefault="00A07ACB" w:rsidP="00D42419">
      <w:pPr>
        <w:autoSpaceDE w:val="0"/>
        <w:autoSpaceDN w:val="0"/>
        <w:adjustRightInd w:val="0"/>
        <w:spacing w:after="0"/>
        <w:jc w:val="center"/>
        <w:rPr>
          <w:rFonts w:cs="Arial"/>
        </w:rPr>
      </w:pPr>
    </w:p>
    <w:p w14:paraId="728B6766" w14:textId="77777777" w:rsidR="00A07ACB" w:rsidRPr="008814EE" w:rsidRDefault="00A07ACB" w:rsidP="00D42419">
      <w:pPr>
        <w:autoSpaceDE w:val="0"/>
        <w:autoSpaceDN w:val="0"/>
        <w:adjustRightInd w:val="0"/>
        <w:spacing w:after="0"/>
        <w:jc w:val="center"/>
        <w:rPr>
          <w:rFonts w:cs="Arial"/>
        </w:rPr>
      </w:pPr>
    </w:p>
    <w:p w14:paraId="690A9FA6" w14:textId="77777777" w:rsidR="00A07ACB" w:rsidRPr="008814EE" w:rsidRDefault="00A07ACB" w:rsidP="00D42419">
      <w:pPr>
        <w:autoSpaceDE w:val="0"/>
        <w:autoSpaceDN w:val="0"/>
        <w:adjustRightInd w:val="0"/>
        <w:spacing w:after="0"/>
        <w:jc w:val="center"/>
        <w:rPr>
          <w:rFonts w:cs="Arial"/>
        </w:rPr>
      </w:pPr>
    </w:p>
    <w:p w14:paraId="579B9D36" w14:textId="77777777" w:rsidR="00A07ACB" w:rsidRPr="008814EE" w:rsidRDefault="00A07ACB" w:rsidP="00D42419">
      <w:pPr>
        <w:autoSpaceDE w:val="0"/>
        <w:autoSpaceDN w:val="0"/>
        <w:adjustRightInd w:val="0"/>
        <w:spacing w:after="0"/>
        <w:jc w:val="center"/>
        <w:rPr>
          <w:rFonts w:cs="Arial"/>
        </w:rPr>
      </w:pPr>
    </w:p>
    <w:p w14:paraId="07EB0EC4" w14:textId="3A939AFB" w:rsidR="00D42419" w:rsidRPr="008814EE" w:rsidRDefault="00D42419" w:rsidP="00D42419">
      <w:pPr>
        <w:autoSpaceDE w:val="0"/>
        <w:autoSpaceDN w:val="0"/>
        <w:adjustRightInd w:val="0"/>
        <w:spacing w:after="0"/>
        <w:jc w:val="center"/>
        <w:rPr>
          <w:rFonts w:cs="Arial"/>
        </w:rPr>
      </w:pPr>
      <w:r w:rsidRPr="008814EE">
        <w:rPr>
          <w:rFonts w:cs="Arial"/>
        </w:rPr>
        <w:t xml:space="preserve">Medellín, </w:t>
      </w:r>
      <w:r w:rsidR="00A66677">
        <w:rPr>
          <w:rFonts w:cs="Arial"/>
        </w:rPr>
        <w:t>25 de julio</w:t>
      </w:r>
      <w:r w:rsidR="007E6DF0" w:rsidRPr="008814EE">
        <w:rPr>
          <w:rFonts w:cs="Arial"/>
        </w:rPr>
        <w:t xml:space="preserve"> de 201</w:t>
      </w:r>
      <w:r w:rsidR="00A66677">
        <w:rPr>
          <w:rFonts w:cs="Arial"/>
        </w:rPr>
        <w:t>8</w:t>
      </w:r>
    </w:p>
    <w:p w14:paraId="5FA22920" w14:textId="77777777" w:rsidR="00D42419" w:rsidRPr="008814EE" w:rsidRDefault="00D42419" w:rsidP="00D42419">
      <w:pPr>
        <w:autoSpaceDE w:val="0"/>
        <w:autoSpaceDN w:val="0"/>
        <w:adjustRightInd w:val="0"/>
        <w:spacing w:after="0"/>
        <w:jc w:val="center"/>
        <w:rPr>
          <w:rFonts w:cs="Arial"/>
          <w:b/>
          <w:bCs/>
        </w:rPr>
      </w:pPr>
      <w:r w:rsidRPr="008814EE">
        <w:rPr>
          <w:rFonts w:cs="Arial"/>
          <w:b/>
          <w:bCs/>
        </w:rPr>
        <w:t>____________________________________________________________</w:t>
      </w:r>
    </w:p>
    <w:p w14:paraId="6B10AC1B" w14:textId="77777777" w:rsidR="00D42419" w:rsidRPr="008814EE" w:rsidRDefault="00D42419" w:rsidP="00D42419">
      <w:pPr>
        <w:autoSpaceDE w:val="0"/>
        <w:autoSpaceDN w:val="0"/>
        <w:adjustRightInd w:val="0"/>
        <w:spacing w:after="0"/>
        <w:jc w:val="center"/>
        <w:rPr>
          <w:rFonts w:cs="Arial"/>
        </w:rPr>
      </w:pPr>
      <w:r w:rsidRPr="008814EE">
        <w:rPr>
          <w:rFonts w:cs="Arial"/>
        </w:rPr>
        <w:t>UNIVERSIDAD DE ANTIOQUIA</w:t>
      </w:r>
    </w:p>
    <w:p w14:paraId="79A76ED5" w14:textId="77777777" w:rsidR="00D42419" w:rsidRPr="008814EE" w:rsidRDefault="00D42419" w:rsidP="00D42419">
      <w:pPr>
        <w:autoSpaceDE w:val="0"/>
        <w:autoSpaceDN w:val="0"/>
        <w:adjustRightInd w:val="0"/>
        <w:spacing w:after="0"/>
        <w:jc w:val="center"/>
        <w:rPr>
          <w:rFonts w:cs="Arial"/>
        </w:rPr>
      </w:pPr>
      <w:r w:rsidRPr="008814EE">
        <w:rPr>
          <w:rFonts w:cs="Arial"/>
        </w:rPr>
        <w:t>FACULTAD DE ARTES</w:t>
      </w:r>
    </w:p>
    <w:p w14:paraId="2753D84B" w14:textId="4359C35A" w:rsidR="00D42419" w:rsidRPr="008814EE" w:rsidRDefault="00BA6F79" w:rsidP="00D42419">
      <w:pPr>
        <w:autoSpaceDE w:val="0"/>
        <w:autoSpaceDN w:val="0"/>
        <w:adjustRightInd w:val="0"/>
        <w:spacing w:after="0"/>
        <w:jc w:val="center"/>
        <w:rPr>
          <w:rFonts w:cs="Arial"/>
        </w:rPr>
      </w:pPr>
      <w:r w:rsidRPr="008814EE">
        <w:rPr>
          <w:rFonts w:cs="Arial"/>
        </w:rPr>
        <w:t>Calle 16 Sur No. 45 – 13 Escuela de Música del Poblado</w:t>
      </w:r>
    </w:p>
    <w:p w14:paraId="714E414A" w14:textId="3A0D471C" w:rsidR="007879D4" w:rsidRDefault="00D42419" w:rsidP="0050181F">
      <w:pPr>
        <w:autoSpaceDE w:val="0"/>
        <w:autoSpaceDN w:val="0"/>
        <w:adjustRightInd w:val="0"/>
        <w:spacing w:after="0"/>
        <w:jc w:val="center"/>
      </w:pPr>
      <w:r w:rsidRPr="008814EE">
        <w:rPr>
          <w:rFonts w:cs="Arial"/>
        </w:rPr>
        <w:t xml:space="preserve">e-mail: </w:t>
      </w:r>
      <w:r w:rsidR="00EB0911" w:rsidRPr="008814EE">
        <w:rPr>
          <w:rFonts w:cs="Arial"/>
        </w:rPr>
        <w:tab/>
      </w:r>
      <w:r w:rsidR="00EB0911" w:rsidRPr="008814EE">
        <w:rPr>
          <w:rFonts w:cs="Arial"/>
        </w:rPr>
        <w:tab/>
      </w:r>
      <w:hyperlink r:id="rId10" w:history="1">
        <w:r w:rsidR="00A66677" w:rsidRPr="00A66677">
          <w:rPr>
            <w:rStyle w:val="Hipervnculo"/>
            <w:color w:val="000000" w:themeColor="text1"/>
            <w:u w:val="none"/>
          </w:rPr>
          <w:t>admon.redmusica@gmail.com</w:t>
        </w:r>
      </w:hyperlink>
    </w:p>
    <w:p w14:paraId="728083E6" w14:textId="2C9AAA7C" w:rsidR="00A66677" w:rsidRPr="008814EE" w:rsidRDefault="00A66677" w:rsidP="0050181F">
      <w:pPr>
        <w:autoSpaceDE w:val="0"/>
        <w:autoSpaceDN w:val="0"/>
        <w:adjustRightInd w:val="0"/>
        <w:spacing w:after="0"/>
        <w:jc w:val="center"/>
        <w:rPr>
          <w:rFonts w:cs="Calibri"/>
          <w:color w:val="000000"/>
        </w:rPr>
      </w:pPr>
      <w:r>
        <w:t>Jairo.cuervo@udea.edu.co</w:t>
      </w:r>
    </w:p>
    <w:p w14:paraId="622B9C42" w14:textId="77777777" w:rsidR="00D42419" w:rsidRPr="008814EE" w:rsidRDefault="00D42419" w:rsidP="00D42419">
      <w:pPr>
        <w:autoSpaceDE w:val="0"/>
        <w:autoSpaceDN w:val="0"/>
        <w:adjustRightInd w:val="0"/>
        <w:spacing w:after="0"/>
        <w:jc w:val="center"/>
        <w:rPr>
          <w:rFonts w:cs="Arial"/>
        </w:rPr>
      </w:pPr>
      <w:r w:rsidRPr="008814EE">
        <w:rPr>
          <w:rFonts w:cs="Arial"/>
          <w:b/>
          <w:bCs/>
        </w:rPr>
        <w:t>____________________________________________________________</w:t>
      </w:r>
    </w:p>
    <w:p w14:paraId="3E166ADD" w14:textId="77777777" w:rsidR="00EE61D5" w:rsidRPr="008814EE" w:rsidRDefault="00EE61D5"/>
    <w:p w14:paraId="7D0E86C9" w14:textId="77777777" w:rsidR="00D42419" w:rsidRPr="008814EE" w:rsidRDefault="00D42419"/>
    <w:p w14:paraId="3155B971" w14:textId="77777777" w:rsidR="00D42419" w:rsidRPr="008814EE" w:rsidRDefault="00D42419" w:rsidP="00D42419">
      <w:pPr>
        <w:autoSpaceDE w:val="0"/>
        <w:autoSpaceDN w:val="0"/>
        <w:adjustRightInd w:val="0"/>
        <w:spacing w:after="0"/>
        <w:jc w:val="center"/>
        <w:rPr>
          <w:rFonts w:cs="Calibri-Bold"/>
          <w:b/>
          <w:bCs/>
        </w:rPr>
      </w:pPr>
      <w:r w:rsidRPr="008814EE">
        <w:rPr>
          <w:rFonts w:cs="Calibri-Bold"/>
          <w:b/>
          <w:bCs/>
        </w:rPr>
        <w:t>UNIVERSIDAD DE ANTIOQUIA</w:t>
      </w:r>
    </w:p>
    <w:p w14:paraId="40B7F799" w14:textId="77777777" w:rsidR="00D42419" w:rsidRPr="008814EE" w:rsidRDefault="00D42419" w:rsidP="00D42419">
      <w:pPr>
        <w:autoSpaceDE w:val="0"/>
        <w:autoSpaceDN w:val="0"/>
        <w:adjustRightInd w:val="0"/>
        <w:spacing w:after="0"/>
        <w:jc w:val="center"/>
        <w:rPr>
          <w:rFonts w:cs="Calibri-Bold"/>
          <w:b/>
          <w:bCs/>
        </w:rPr>
      </w:pPr>
      <w:r w:rsidRPr="008814EE">
        <w:rPr>
          <w:rFonts w:cs="Calibri-Bold"/>
          <w:b/>
          <w:bCs/>
        </w:rPr>
        <w:t>FACULTAD DE ARTES</w:t>
      </w:r>
    </w:p>
    <w:p w14:paraId="6CA2705C" w14:textId="77777777" w:rsidR="00D42419" w:rsidRPr="008814EE" w:rsidRDefault="004E0063" w:rsidP="00D42419">
      <w:pPr>
        <w:autoSpaceDE w:val="0"/>
        <w:autoSpaceDN w:val="0"/>
        <w:adjustRightInd w:val="0"/>
        <w:spacing w:after="0"/>
        <w:jc w:val="center"/>
        <w:rPr>
          <w:rFonts w:cs="Calibri-Bold"/>
          <w:b/>
          <w:bCs/>
        </w:rPr>
      </w:pPr>
      <w:r w:rsidRPr="008814EE">
        <w:rPr>
          <w:rFonts w:cs="Calibri-Bold"/>
          <w:b/>
          <w:bCs/>
        </w:rPr>
        <w:t>INVITACIÓN PÚBLICA</w:t>
      </w:r>
    </w:p>
    <w:p w14:paraId="2EBD7A13" w14:textId="7C7191F6" w:rsidR="00D42419" w:rsidRPr="008814EE" w:rsidRDefault="00D42419" w:rsidP="00D42419">
      <w:pPr>
        <w:autoSpaceDE w:val="0"/>
        <w:autoSpaceDN w:val="0"/>
        <w:adjustRightInd w:val="0"/>
        <w:spacing w:after="0"/>
        <w:jc w:val="center"/>
        <w:rPr>
          <w:rFonts w:cs="Calibri-Bold"/>
          <w:b/>
          <w:bCs/>
        </w:rPr>
      </w:pPr>
      <w:r w:rsidRPr="008814EE">
        <w:rPr>
          <w:rFonts w:cs="Calibri-Bold"/>
          <w:b/>
          <w:bCs/>
        </w:rPr>
        <w:t>00</w:t>
      </w:r>
      <w:r w:rsidR="000C41F6" w:rsidRPr="008814EE">
        <w:rPr>
          <w:rFonts w:cs="Calibri-Bold"/>
          <w:b/>
          <w:bCs/>
        </w:rPr>
        <w:t>1</w:t>
      </w:r>
      <w:r w:rsidR="006253C9" w:rsidRPr="008814EE">
        <w:rPr>
          <w:rFonts w:cs="Calibri-Bold"/>
          <w:b/>
          <w:bCs/>
        </w:rPr>
        <w:t>-216</w:t>
      </w:r>
      <w:r w:rsidR="000C41F6" w:rsidRPr="008814EE">
        <w:rPr>
          <w:rFonts w:cs="Calibri-Bold"/>
          <w:b/>
          <w:bCs/>
        </w:rPr>
        <w:t>40002</w:t>
      </w:r>
      <w:r w:rsidRPr="008814EE">
        <w:rPr>
          <w:rFonts w:cs="Cambria Math"/>
          <w:b/>
          <w:bCs/>
        </w:rPr>
        <w:t>‐</w:t>
      </w:r>
      <w:r w:rsidR="00915B0A" w:rsidRPr="008814EE">
        <w:rPr>
          <w:rFonts w:cs="Calibri-Bold"/>
          <w:b/>
          <w:bCs/>
        </w:rPr>
        <w:t>201</w:t>
      </w:r>
      <w:r w:rsidR="00A66677">
        <w:rPr>
          <w:rFonts w:cs="Calibri-Bold"/>
          <w:b/>
          <w:bCs/>
        </w:rPr>
        <w:t>8</w:t>
      </w:r>
    </w:p>
    <w:p w14:paraId="36010019" w14:textId="77777777" w:rsidR="00D42419" w:rsidRPr="008814EE" w:rsidRDefault="00D42419" w:rsidP="00D42419">
      <w:pPr>
        <w:autoSpaceDE w:val="0"/>
        <w:autoSpaceDN w:val="0"/>
        <w:adjustRightInd w:val="0"/>
        <w:spacing w:after="0"/>
        <w:rPr>
          <w:rFonts w:cs="Calibri-Bold"/>
          <w:b/>
          <w:bCs/>
        </w:rPr>
      </w:pPr>
    </w:p>
    <w:p w14:paraId="0C8A5CF4" w14:textId="77777777" w:rsidR="00EE743E" w:rsidRPr="008814EE" w:rsidRDefault="00EE743E" w:rsidP="00D42419">
      <w:pPr>
        <w:autoSpaceDE w:val="0"/>
        <w:autoSpaceDN w:val="0"/>
        <w:adjustRightInd w:val="0"/>
        <w:spacing w:after="0"/>
        <w:rPr>
          <w:rFonts w:cs="Calibri-Bold"/>
          <w:b/>
          <w:bCs/>
        </w:rPr>
      </w:pPr>
    </w:p>
    <w:p w14:paraId="331CBBA8" w14:textId="77777777" w:rsidR="00EE743E" w:rsidRPr="008814EE" w:rsidRDefault="00EE743E" w:rsidP="00D42419">
      <w:pPr>
        <w:autoSpaceDE w:val="0"/>
        <w:autoSpaceDN w:val="0"/>
        <w:adjustRightInd w:val="0"/>
        <w:spacing w:after="0"/>
        <w:rPr>
          <w:rFonts w:cs="Calibri-Bold"/>
          <w:b/>
          <w:bCs/>
        </w:rPr>
      </w:pPr>
    </w:p>
    <w:p w14:paraId="07D5E6D6" w14:textId="77777777" w:rsidR="003060EE" w:rsidRPr="008814EE" w:rsidRDefault="003060EE" w:rsidP="00D42419">
      <w:pPr>
        <w:autoSpaceDE w:val="0"/>
        <w:autoSpaceDN w:val="0"/>
        <w:adjustRightInd w:val="0"/>
        <w:spacing w:after="0"/>
        <w:rPr>
          <w:rFonts w:cs="Calibri-Bold"/>
          <w:b/>
          <w:bCs/>
        </w:rPr>
      </w:pPr>
    </w:p>
    <w:p w14:paraId="340556BE" w14:textId="77777777" w:rsidR="003060EE" w:rsidRPr="008814EE" w:rsidRDefault="003060EE" w:rsidP="00D42419">
      <w:pPr>
        <w:autoSpaceDE w:val="0"/>
        <w:autoSpaceDN w:val="0"/>
        <w:adjustRightInd w:val="0"/>
        <w:spacing w:after="0"/>
        <w:rPr>
          <w:rFonts w:cs="Calibri-Bold"/>
          <w:b/>
          <w:bCs/>
        </w:rPr>
      </w:pPr>
    </w:p>
    <w:p w14:paraId="4BDD76F0" w14:textId="77777777" w:rsidR="003060EE" w:rsidRPr="008814EE" w:rsidRDefault="003060EE" w:rsidP="00D42419">
      <w:pPr>
        <w:autoSpaceDE w:val="0"/>
        <w:autoSpaceDN w:val="0"/>
        <w:adjustRightInd w:val="0"/>
        <w:spacing w:after="0"/>
        <w:rPr>
          <w:rFonts w:cs="Calibri-Bold"/>
          <w:b/>
          <w:bCs/>
        </w:rPr>
      </w:pPr>
    </w:p>
    <w:p w14:paraId="0A28ACB5" w14:textId="77777777" w:rsidR="003060EE" w:rsidRPr="008814EE" w:rsidRDefault="003060EE" w:rsidP="00D42419">
      <w:pPr>
        <w:autoSpaceDE w:val="0"/>
        <w:autoSpaceDN w:val="0"/>
        <w:adjustRightInd w:val="0"/>
        <w:spacing w:after="0"/>
        <w:rPr>
          <w:rFonts w:cs="Calibri-Bold"/>
          <w:b/>
          <w:bCs/>
        </w:rPr>
      </w:pPr>
    </w:p>
    <w:p w14:paraId="0118C3AA" w14:textId="77777777" w:rsidR="0050181F" w:rsidRPr="008814EE" w:rsidRDefault="0050181F" w:rsidP="00D42419">
      <w:pPr>
        <w:autoSpaceDE w:val="0"/>
        <w:autoSpaceDN w:val="0"/>
        <w:adjustRightInd w:val="0"/>
        <w:spacing w:after="0"/>
        <w:rPr>
          <w:rFonts w:cs="Calibri-Bold"/>
          <w:b/>
          <w:bCs/>
        </w:rPr>
      </w:pPr>
    </w:p>
    <w:p w14:paraId="55765539" w14:textId="77777777" w:rsidR="000C1840" w:rsidRPr="008814EE" w:rsidRDefault="00252ADE" w:rsidP="000C1840">
      <w:pPr>
        <w:pStyle w:val="Textoindependiente"/>
        <w:rPr>
          <w:rFonts w:ascii="Calibri" w:hAnsi="Calibri" w:cs="Arial"/>
          <w:b/>
          <w:sz w:val="22"/>
          <w:szCs w:val="22"/>
          <w:lang w:val="es-CO"/>
        </w:rPr>
      </w:pPr>
      <w:r w:rsidRPr="008814EE">
        <w:rPr>
          <w:rFonts w:ascii="Calibri" w:hAnsi="Calibri" w:cs="Calibri-Bold"/>
          <w:b/>
          <w:bCs/>
          <w:sz w:val="22"/>
          <w:szCs w:val="22"/>
        </w:rPr>
        <w:t>1.</w:t>
      </w:r>
      <w:r w:rsidRPr="008814EE">
        <w:rPr>
          <w:rFonts w:ascii="Calibri" w:hAnsi="Calibri" w:cs="Calibri-Bold"/>
          <w:b/>
          <w:bCs/>
          <w:sz w:val="22"/>
          <w:szCs w:val="22"/>
        </w:rPr>
        <w:tab/>
      </w:r>
      <w:r w:rsidR="000C1840" w:rsidRPr="008814EE">
        <w:rPr>
          <w:rFonts w:ascii="Calibri" w:hAnsi="Calibri" w:cs="Arial"/>
          <w:b/>
          <w:sz w:val="22"/>
          <w:szCs w:val="22"/>
          <w:lang w:val="es-CO"/>
        </w:rPr>
        <w:t xml:space="preserve">ANTECEDENTES </w:t>
      </w:r>
    </w:p>
    <w:p w14:paraId="37B051C3" w14:textId="77777777" w:rsidR="000C1840" w:rsidRPr="008814EE" w:rsidRDefault="000C1840" w:rsidP="000C1840">
      <w:pPr>
        <w:spacing w:after="0"/>
        <w:jc w:val="both"/>
        <w:rPr>
          <w:rFonts w:eastAsia="Times New Roman" w:cs="Arial"/>
          <w:lang w:eastAsia="es-ES"/>
        </w:rPr>
      </w:pPr>
    </w:p>
    <w:p w14:paraId="0916A796" w14:textId="15C7B28C" w:rsidR="00A66677" w:rsidRPr="00A66677" w:rsidRDefault="000C1840" w:rsidP="00A66677">
      <w:pPr>
        <w:jc w:val="both"/>
        <w:rPr>
          <w:rFonts w:cs="Arial"/>
          <w:color w:val="000000"/>
          <w:shd w:val="clear" w:color="auto" w:fill="FAFBFD"/>
        </w:rPr>
      </w:pPr>
      <w:r w:rsidRPr="008814EE">
        <w:rPr>
          <w:rFonts w:eastAsia="Times New Roman" w:cs="Arial"/>
          <w:color w:val="000000"/>
          <w:lang w:eastAsia="es-ES"/>
        </w:rPr>
        <w:t>La Universidad de Antioquia</w:t>
      </w:r>
      <w:r w:rsidR="00360230" w:rsidRPr="008814EE">
        <w:rPr>
          <w:rFonts w:eastAsia="Times New Roman" w:cs="Arial"/>
          <w:color w:val="000000"/>
          <w:lang w:eastAsia="es-ES"/>
        </w:rPr>
        <w:t xml:space="preserve"> </w:t>
      </w:r>
      <w:r w:rsidR="000C41F6" w:rsidRPr="008814EE">
        <w:rPr>
          <w:rFonts w:eastAsia="Times New Roman" w:cs="Arial"/>
          <w:color w:val="000000"/>
          <w:lang w:eastAsia="es-ES"/>
        </w:rPr>
        <w:t xml:space="preserve">– Facultad de Artes </w:t>
      </w:r>
      <w:r w:rsidR="00360230" w:rsidRPr="008814EE">
        <w:rPr>
          <w:rFonts w:eastAsia="Times New Roman" w:cs="Arial"/>
          <w:color w:val="000000"/>
          <w:lang w:eastAsia="es-ES"/>
        </w:rPr>
        <w:t>y el Municipio de Medellín</w:t>
      </w:r>
      <w:r w:rsidR="000C41F6" w:rsidRPr="008814EE">
        <w:rPr>
          <w:rFonts w:eastAsia="Times New Roman" w:cs="Arial"/>
          <w:color w:val="000000"/>
          <w:lang w:eastAsia="es-ES"/>
        </w:rPr>
        <w:t xml:space="preserve"> - </w:t>
      </w:r>
      <w:r w:rsidR="00360230" w:rsidRPr="008814EE">
        <w:rPr>
          <w:rFonts w:cs="Arial"/>
          <w:color w:val="000000"/>
          <w:shd w:val="clear" w:color="auto" w:fill="FAFBFD"/>
        </w:rPr>
        <w:t xml:space="preserve">Secretaría de </w:t>
      </w:r>
      <w:r w:rsidR="000C41F6" w:rsidRPr="008814EE">
        <w:rPr>
          <w:rFonts w:cs="Arial"/>
          <w:color w:val="000000"/>
          <w:shd w:val="clear" w:color="auto" w:fill="FAFBFD"/>
        </w:rPr>
        <w:t>Suministros y Servicios</w:t>
      </w:r>
      <w:r w:rsidR="00360230" w:rsidRPr="008814EE">
        <w:rPr>
          <w:rFonts w:cs="Arial"/>
          <w:color w:val="000000"/>
          <w:shd w:val="clear" w:color="auto" w:fill="FAFBFD"/>
        </w:rPr>
        <w:t xml:space="preserve"> </w:t>
      </w:r>
      <w:r w:rsidR="000C41F6" w:rsidRPr="008814EE">
        <w:rPr>
          <w:rFonts w:cs="Arial"/>
          <w:color w:val="000000"/>
          <w:shd w:val="clear" w:color="auto" w:fill="FAFBFD"/>
        </w:rPr>
        <w:t>suscribieron el C</w:t>
      </w:r>
      <w:r w:rsidR="00AC5E21" w:rsidRPr="008814EE">
        <w:rPr>
          <w:rFonts w:cs="Arial"/>
          <w:color w:val="000000"/>
          <w:shd w:val="clear" w:color="auto" w:fill="FAFBFD"/>
        </w:rPr>
        <w:t xml:space="preserve">ontrato </w:t>
      </w:r>
      <w:r w:rsidR="000C41F6" w:rsidRPr="008814EE">
        <w:rPr>
          <w:rFonts w:cs="Arial"/>
          <w:color w:val="000000"/>
          <w:shd w:val="clear" w:color="auto" w:fill="FAFBFD"/>
        </w:rPr>
        <w:t>I</w:t>
      </w:r>
      <w:r w:rsidR="00AC5E21" w:rsidRPr="008814EE">
        <w:rPr>
          <w:rFonts w:cs="Arial"/>
          <w:color w:val="000000"/>
          <w:shd w:val="clear" w:color="auto" w:fill="FAFBFD"/>
        </w:rPr>
        <w:t xml:space="preserve">nteradministrativo </w:t>
      </w:r>
      <w:r w:rsidR="00AC5E21" w:rsidRPr="008814EE">
        <w:rPr>
          <w:rFonts w:cs="Arial"/>
          <w:b/>
          <w:color w:val="000000"/>
          <w:shd w:val="clear" w:color="auto" w:fill="FAFBFD"/>
        </w:rPr>
        <w:t>4</w:t>
      </w:r>
      <w:r w:rsidR="007879D4" w:rsidRPr="008814EE">
        <w:rPr>
          <w:rFonts w:cs="Arial"/>
          <w:b/>
          <w:color w:val="000000"/>
          <w:shd w:val="clear" w:color="auto" w:fill="FAFBFD"/>
        </w:rPr>
        <w:t>6000</w:t>
      </w:r>
      <w:r w:rsidR="00A66677">
        <w:rPr>
          <w:rFonts w:cs="Arial"/>
          <w:b/>
          <w:color w:val="000000"/>
          <w:shd w:val="clear" w:color="auto" w:fill="FAFBFD"/>
        </w:rPr>
        <w:t>76175</w:t>
      </w:r>
      <w:r w:rsidR="00AC5E21" w:rsidRPr="008814EE">
        <w:rPr>
          <w:rFonts w:cs="Arial"/>
          <w:b/>
          <w:color w:val="000000"/>
          <w:shd w:val="clear" w:color="auto" w:fill="FAFBFD"/>
        </w:rPr>
        <w:t xml:space="preserve"> de 201</w:t>
      </w:r>
      <w:r w:rsidR="00A66677">
        <w:rPr>
          <w:rFonts w:cs="Arial"/>
          <w:b/>
          <w:color w:val="000000"/>
          <w:shd w:val="clear" w:color="auto" w:fill="FAFBFD"/>
        </w:rPr>
        <w:t>8</w:t>
      </w:r>
      <w:r w:rsidR="00AC5E21" w:rsidRPr="008814EE">
        <w:rPr>
          <w:rFonts w:cs="Arial"/>
          <w:color w:val="000000"/>
          <w:shd w:val="clear" w:color="auto" w:fill="FAFBFD"/>
        </w:rPr>
        <w:t>,</w:t>
      </w:r>
      <w:r w:rsidR="00AC5E21" w:rsidRPr="008814EE">
        <w:rPr>
          <w:rFonts w:cs="Calibri"/>
        </w:rPr>
        <w:t xml:space="preserve"> </w:t>
      </w:r>
      <w:r w:rsidR="00AC5E21" w:rsidRPr="008814EE">
        <w:rPr>
          <w:rFonts w:cs="Arial"/>
        </w:rPr>
        <w:t>cuyo objeto</w:t>
      </w:r>
      <w:r w:rsidR="00AC5E21" w:rsidRPr="008814EE">
        <w:rPr>
          <w:rFonts w:cs="Calibri"/>
        </w:rPr>
        <w:t xml:space="preserve"> </w:t>
      </w:r>
      <w:r w:rsidR="00AC5E21" w:rsidRPr="008814EE">
        <w:rPr>
          <w:rFonts w:cs="Arial"/>
        </w:rPr>
        <w:t>es</w:t>
      </w:r>
      <w:r w:rsidR="00AC5E21" w:rsidRPr="008814EE">
        <w:rPr>
          <w:rFonts w:cs="Arial"/>
          <w:i/>
        </w:rPr>
        <w:t xml:space="preserve"> “</w:t>
      </w:r>
      <w:r w:rsidR="00A66677" w:rsidRPr="00A66677">
        <w:rPr>
          <w:rFonts w:cs="Arial"/>
          <w:color w:val="000000"/>
          <w:shd w:val="clear" w:color="auto" w:fill="FAFBFD"/>
        </w:rPr>
        <w:t>asesoría, capacitación, formación musical, difusión de la Red de Escuel</w:t>
      </w:r>
      <w:r w:rsidR="00A66677">
        <w:rPr>
          <w:rFonts w:cs="Arial"/>
          <w:color w:val="000000"/>
          <w:shd w:val="clear" w:color="auto" w:fill="FAFBFD"/>
        </w:rPr>
        <w:t xml:space="preserve">as de </w:t>
      </w:r>
      <w:r w:rsidR="0030608E">
        <w:rPr>
          <w:rFonts w:cs="Arial"/>
          <w:color w:val="000000"/>
          <w:shd w:val="clear" w:color="auto" w:fill="FAFBFD"/>
        </w:rPr>
        <w:t>Música</w:t>
      </w:r>
      <w:r w:rsidR="00A66677">
        <w:rPr>
          <w:rFonts w:cs="Arial"/>
          <w:color w:val="000000"/>
          <w:shd w:val="clear" w:color="auto" w:fill="FAFBFD"/>
        </w:rPr>
        <w:t xml:space="preserve"> Ciudad de Medellín”.</w:t>
      </w:r>
    </w:p>
    <w:p w14:paraId="1DC4D822" w14:textId="77777777" w:rsidR="007C54A9" w:rsidRPr="008814EE" w:rsidRDefault="003A3030" w:rsidP="007C54A9">
      <w:pPr>
        <w:autoSpaceDE w:val="0"/>
        <w:autoSpaceDN w:val="0"/>
        <w:adjustRightInd w:val="0"/>
        <w:spacing w:after="0"/>
        <w:jc w:val="both"/>
        <w:rPr>
          <w:rFonts w:cs="Calibri"/>
          <w:color w:val="000000"/>
        </w:rPr>
      </w:pPr>
      <w:r w:rsidRPr="008814EE">
        <w:rPr>
          <w:rFonts w:cs="Arial"/>
          <w:lang w:eastAsia="es-ES"/>
        </w:rPr>
        <w:t>La Universidad de Antioquia, mediante Acuerdo Superior 434 de 29 de septiembre de 2015, establece la política de seguridad y salud en el trabajo para la Universidad de Antioquia</w:t>
      </w:r>
      <w:r w:rsidR="007C54A9" w:rsidRPr="008814EE">
        <w:rPr>
          <w:rFonts w:cs="Arial"/>
          <w:lang w:eastAsia="es-ES"/>
        </w:rPr>
        <w:t xml:space="preserve"> y </w:t>
      </w:r>
      <w:r w:rsidR="007C54A9" w:rsidRPr="008814EE">
        <w:rPr>
          <w:rFonts w:cs="Calibri"/>
          <w:color w:val="000000"/>
        </w:rPr>
        <w:t>diseñó el</w:t>
      </w:r>
      <w:r w:rsidR="007C54A9" w:rsidRPr="008814EE">
        <w:rPr>
          <w:rFonts w:cs="Calibri"/>
          <w:b/>
          <w:color w:val="000000"/>
        </w:rPr>
        <w:t xml:space="preserve"> PLAN</w:t>
      </w:r>
      <w:r w:rsidR="007C54A9" w:rsidRPr="008814EE">
        <w:rPr>
          <w:b/>
        </w:rPr>
        <w:t xml:space="preserve"> ESTRATÉGICO DE SEGURIDAD VIAL, </w:t>
      </w:r>
      <w:r w:rsidR="007C54A9" w:rsidRPr="008814EE">
        <w:t>que contiene los planes y acciones que serán desarrollados por Universidad de Antioquia, y que será aplicado las empresas con las cuales se contrata la prestación del servicio de transporte para las actividades propias de la Universidad.</w:t>
      </w:r>
    </w:p>
    <w:p w14:paraId="5321A222" w14:textId="283A73ED" w:rsidR="00FC2554" w:rsidRPr="008814EE" w:rsidRDefault="00FC2554" w:rsidP="000C1840">
      <w:pPr>
        <w:autoSpaceDE w:val="0"/>
        <w:autoSpaceDN w:val="0"/>
        <w:adjustRightInd w:val="0"/>
        <w:spacing w:after="0"/>
        <w:jc w:val="both"/>
        <w:rPr>
          <w:rFonts w:cs="Arial"/>
          <w:lang w:eastAsia="es-ES"/>
        </w:rPr>
      </w:pPr>
    </w:p>
    <w:p w14:paraId="607140B2" w14:textId="6AD1BD6D" w:rsidR="007C54A9" w:rsidRPr="008814EE" w:rsidRDefault="007C54A9" w:rsidP="007C54A9">
      <w:pPr>
        <w:autoSpaceDE w:val="0"/>
        <w:autoSpaceDN w:val="0"/>
        <w:adjustRightInd w:val="0"/>
        <w:spacing w:after="0"/>
        <w:jc w:val="both"/>
        <w:rPr>
          <w:rFonts w:cs="Calibri"/>
          <w:color w:val="000000"/>
        </w:rPr>
      </w:pPr>
      <w:r w:rsidRPr="008814EE">
        <w:t>EL Manual debe ser consultado por los proponentes en el siguiente link,</w:t>
      </w:r>
    </w:p>
    <w:p w14:paraId="53E5276C" w14:textId="5BD52993" w:rsidR="003A3030" w:rsidRPr="008814EE" w:rsidRDefault="00AF16AE" w:rsidP="007C54A9">
      <w:pPr>
        <w:autoSpaceDE w:val="0"/>
        <w:autoSpaceDN w:val="0"/>
        <w:adjustRightInd w:val="0"/>
        <w:spacing w:after="0"/>
        <w:rPr>
          <w:rFonts w:asciiTheme="majorHAnsi" w:hAnsiTheme="majorHAnsi" w:cstheme="majorHAnsi"/>
        </w:rPr>
      </w:pPr>
      <w:hyperlink r:id="rId11" w:tgtFrame="_blank" w:history="1">
        <w:r w:rsidR="00020DD2" w:rsidRPr="008814EE">
          <w:rPr>
            <w:rStyle w:val="Hipervnculo"/>
            <w:rFonts w:asciiTheme="majorHAnsi" w:hAnsiTheme="majorHAnsi" w:cstheme="majorHAnsi"/>
            <w:color w:val="1155CC"/>
            <w:shd w:val="clear" w:color="auto" w:fill="FFFFFF"/>
          </w:rPr>
          <w:t>http://www.udea.edu.co/wps/wcm/connect/udea/cf17e1b1-7880-464a-8b8c-5831de9826a3/PLAN+ESTRAT%C3%89GICO+DE+SEGURIDAD+VIAL+Universidad+de+Antioquia.pdf?MOD=AJPERES</w:t>
        </w:r>
      </w:hyperlink>
    </w:p>
    <w:p w14:paraId="54D3EF62" w14:textId="505D31B8" w:rsidR="00020DD2" w:rsidRPr="008814EE" w:rsidRDefault="00FB3E11" w:rsidP="007C54A9">
      <w:pPr>
        <w:autoSpaceDE w:val="0"/>
        <w:autoSpaceDN w:val="0"/>
        <w:adjustRightInd w:val="0"/>
        <w:spacing w:after="0"/>
        <w:rPr>
          <w:rFonts w:asciiTheme="majorHAnsi" w:hAnsiTheme="majorHAnsi" w:cstheme="majorHAnsi"/>
          <w:b/>
          <w:bCs/>
        </w:rPr>
      </w:pPr>
      <w:r w:rsidRPr="008814EE">
        <w:rPr>
          <w:rFonts w:asciiTheme="majorHAnsi" w:hAnsiTheme="majorHAnsi" w:cstheme="majorHAnsi"/>
        </w:rPr>
        <w:t xml:space="preserve"> </w:t>
      </w:r>
    </w:p>
    <w:p w14:paraId="4C55DDB0" w14:textId="77777777" w:rsidR="00D42419" w:rsidRPr="008814EE" w:rsidRDefault="00D42419" w:rsidP="00D42419">
      <w:pPr>
        <w:autoSpaceDE w:val="0"/>
        <w:autoSpaceDN w:val="0"/>
        <w:adjustRightInd w:val="0"/>
        <w:spacing w:after="0"/>
        <w:rPr>
          <w:rFonts w:cs="Calibri-Bold"/>
          <w:b/>
          <w:bCs/>
        </w:rPr>
      </w:pPr>
      <w:r w:rsidRPr="008814EE">
        <w:rPr>
          <w:rFonts w:cs="Calibri-Bold"/>
          <w:b/>
          <w:bCs/>
        </w:rPr>
        <w:t>OBJETO DE LA CONVOCATORIA</w:t>
      </w:r>
    </w:p>
    <w:p w14:paraId="15267751" w14:textId="31FCEC41" w:rsidR="00252ADE" w:rsidRDefault="00252ADE" w:rsidP="00CB2804">
      <w:pPr>
        <w:autoSpaceDE w:val="0"/>
        <w:autoSpaceDN w:val="0"/>
        <w:adjustRightInd w:val="0"/>
        <w:spacing w:after="0"/>
        <w:jc w:val="both"/>
        <w:rPr>
          <w:rFonts w:cs="Calibri"/>
        </w:rPr>
      </w:pPr>
    </w:p>
    <w:p w14:paraId="5790BA60" w14:textId="77777777" w:rsidR="00630EE7" w:rsidRPr="0030608E" w:rsidRDefault="00630EE7" w:rsidP="00630EE7">
      <w:pPr>
        <w:jc w:val="both"/>
        <w:rPr>
          <w:rFonts w:cs="Calibri"/>
        </w:rPr>
      </w:pPr>
      <w:r w:rsidRPr="0030608E">
        <w:rPr>
          <w:rFonts w:cs="Calibri"/>
        </w:rPr>
        <w:t>Objeto: Prestación de Servicios de Transporte Terrestre para transportar, en las 16 comunas y corregimientos de la ciudad de Medellín, su área Metropolitana y Municipios dentro y fuera del Departamento de Antioquia, a las diferentes personas e instrumentos que se requieran para el programa de la Red de Escuelas de Música de Medellín.</w:t>
      </w:r>
    </w:p>
    <w:p w14:paraId="4F0050C1" w14:textId="5E8478AD" w:rsidR="00630EE7" w:rsidRDefault="00630EE7" w:rsidP="00630EE7">
      <w:pPr>
        <w:autoSpaceDE w:val="0"/>
        <w:autoSpaceDN w:val="0"/>
        <w:adjustRightInd w:val="0"/>
        <w:spacing w:after="0"/>
        <w:jc w:val="both"/>
        <w:rPr>
          <w:rFonts w:cs="Calibri"/>
        </w:rPr>
      </w:pPr>
      <w:r w:rsidRPr="0030608E">
        <w:rPr>
          <w:rFonts w:cs="Calibri"/>
        </w:rPr>
        <w:t>Alcance del objeto:</w:t>
      </w:r>
    </w:p>
    <w:p w14:paraId="184C7A8F" w14:textId="77777777" w:rsidR="00630EE7" w:rsidRPr="008814EE" w:rsidRDefault="00630EE7" w:rsidP="00CB2804">
      <w:pPr>
        <w:autoSpaceDE w:val="0"/>
        <w:autoSpaceDN w:val="0"/>
        <w:adjustRightInd w:val="0"/>
        <w:spacing w:after="0"/>
        <w:jc w:val="both"/>
        <w:rPr>
          <w:rFonts w:cs="Calibri"/>
        </w:rPr>
      </w:pPr>
    </w:p>
    <w:p w14:paraId="648E7535" w14:textId="3230EEF6" w:rsidR="00E6702E" w:rsidRPr="008814EE" w:rsidRDefault="00D42419" w:rsidP="00E6702E">
      <w:pPr>
        <w:spacing w:after="0"/>
        <w:jc w:val="both"/>
        <w:rPr>
          <w:rFonts w:cs="Arial"/>
          <w:color w:val="000000"/>
          <w:shd w:val="clear" w:color="auto" w:fill="FAFBFD"/>
        </w:rPr>
      </w:pPr>
      <w:r w:rsidRPr="008814EE">
        <w:rPr>
          <w:rFonts w:cs="Calibri"/>
        </w:rPr>
        <w:t xml:space="preserve">La Facultad de Artes de la UNIVERSIDAD DE ANTIOQUIA, está interesada en recibir propuestas para la prestación del servicio de </w:t>
      </w:r>
      <w:r w:rsidR="007879D4" w:rsidRPr="008814EE">
        <w:rPr>
          <w:rFonts w:cs="Calibri"/>
        </w:rPr>
        <w:t xml:space="preserve">transporte de servicios especiales </w:t>
      </w:r>
      <w:r w:rsidR="00E6702E" w:rsidRPr="008814EE">
        <w:rPr>
          <w:rFonts w:cs="Arial"/>
          <w:color w:val="000000"/>
          <w:shd w:val="clear" w:color="auto" w:fill="FAFBFD"/>
        </w:rPr>
        <w:t xml:space="preserve"> </w:t>
      </w:r>
      <w:r w:rsidR="00E6702E" w:rsidRPr="008814EE">
        <w:t xml:space="preserve">en las 16 comunas  y corregimientos de la ciudad de Medellín, su Área  Metropolitana, municipios dentro y fuera del Departamento de Antioquia </w:t>
      </w:r>
      <w:r w:rsidR="00E6702E" w:rsidRPr="008814EE">
        <w:rPr>
          <w:rFonts w:cs="Arial"/>
          <w:color w:val="000000"/>
          <w:shd w:val="clear" w:color="auto" w:fill="FAFBFD"/>
        </w:rPr>
        <w:t xml:space="preserve"> de las diferentes personas e instrumentos que se requieran para el programa de la Red de Escuelas de Música de Medellín,  que ejecuta la Universidad de confo</w:t>
      </w:r>
      <w:r w:rsidR="00FB3E11" w:rsidRPr="008814EE">
        <w:rPr>
          <w:rFonts w:cs="Arial"/>
          <w:color w:val="000000"/>
          <w:shd w:val="clear" w:color="auto" w:fill="FAFBFD"/>
        </w:rPr>
        <w:t>rmidad en lo establecido en el C</w:t>
      </w:r>
      <w:r w:rsidR="00E6702E" w:rsidRPr="008814EE">
        <w:rPr>
          <w:rFonts w:cs="Arial"/>
          <w:color w:val="000000"/>
          <w:shd w:val="clear" w:color="auto" w:fill="FAFBFD"/>
        </w:rPr>
        <w:t xml:space="preserve">ontrato </w:t>
      </w:r>
      <w:r w:rsidR="00FB3E11" w:rsidRPr="008814EE">
        <w:rPr>
          <w:rFonts w:cs="Arial"/>
          <w:color w:val="000000"/>
          <w:shd w:val="clear" w:color="auto" w:fill="FAFBFD"/>
        </w:rPr>
        <w:t>I</w:t>
      </w:r>
      <w:r w:rsidR="00E6702E" w:rsidRPr="008814EE">
        <w:rPr>
          <w:rFonts w:cs="Arial"/>
          <w:color w:val="000000"/>
          <w:shd w:val="clear" w:color="auto" w:fill="FAFBFD"/>
        </w:rPr>
        <w:t xml:space="preserve">nteradministrativo </w:t>
      </w:r>
      <w:r w:rsidR="00FB3E11" w:rsidRPr="008814EE">
        <w:rPr>
          <w:rFonts w:cs="Arial"/>
          <w:color w:val="000000"/>
          <w:shd w:val="clear" w:color="auto" w:fill="FAFBFD"/>
        </w:rPr>
        <w:t>No.</w:t>
      </w:r>
      <w:r w:rsidR="00E6702E" w:rsidRPr="008814EE">
        <w:rPr>
          <w:rFonts w:cs="Arial"/>
          <w:color w:val="000000"/>
          <w:shd w:val="clear" w:color="auto" w:fill="FAFBFD"/>
        </w:rPr>
        <w:t xml:space="preserve"> 46000</w:t>
      </w:r>
      <w:r w:rsidR="00A66677">
        <w:rPr>
          <w:rFonts w:cs="Arial"/>
          <w:color w:val="000000"/>
          <w:shd w:val="clear" w:color="auto" w:fill="FAFBFD"/>
        </w:rPr>
        <w:t>76175</w:t>
      </w:r>
      <w:r w:rsidR="00E6702E" w:rsidRPr="008814EE">
        <w:rPr>
          <w:rFonts w:cs="Arial"/>
          <w:color w:val="000000"/>
          <w:shd w:val="clear" w:color="auto" w:fill="FAFBFD"/>
        </w:rPr>
        <w:t xml:space="preserve"> de 201</w:t>
      </w:r>
      <w:r w:rsidR="00A66677">
        <w:rPr>
          <w:rFonts w:cs="Arial"/>
          <w:color w:val="000000"/>
          <w:shd w:val="clear" w:color="auto" w:fill="FAFBFD"/>
        </w:rPr>
        <w:t>8</w:t>
      </w:r>
      <w:r w:rsidR="00E6702E" w:rsidRPr="008814EE">
        <w:rPr>
          <w:rFonts w:cs="Arial"/>
          <w:color w:val="000000"/>
          <w:shd w:val="clear" w:color="auto" w:fill="FAFBFD"/>
        </w:rPr>
        <w:t>, suscrito co</w:t>
      </w:r>
      <w:r w:rsidR="00FB3E11" w:rsidRPr="008814EE">
        <w:rPr>
          <w:rFonts w:cs="Arial"/>
          <w:color w:val="000000"/>
          <w:shd w:val="clear" w:color="auto" w:fill="FAFBFD"/>
        </w:rPr>
        <w:t xml:space="preserve">n el Municipio de Medellín - </w:t>
      </w:r>
      <w:r w:rsidR="00E6702E" w:rsidRPr="008814EE">
        <w:rPr>
          <w:rFonts w:cs="Arial"/>
          <w:color w:val="000000"/>
          <w:shd w:val="clear" w:color="auto" w:fill="FAFBFD"/>
        </w:rPr>
        <w:t>Secretaría de Suministros y Servicios</w:t>
      </w:r>
      <w:r w:rsidR="007564E8" w:rsidRPr="008814EE">
        <w:rPr>
          <w:rFonts w:cs="Arial"/>
          <w:color w:val="000000"/>
          <w:shd w:val="clear" w:color="auto" w:fill="FAFBFD"/>
        </w:rPr>
        <w:t xml:space="preserve"> y la Universidad de Antioquia, </w:t>
      </w:r>
      <w:r w:rsidR="007564E8" w:rsidRPr="00A66677">
        <w:rPr>
          <w:rFonts w:cs="Arial"/>
          <w:color w:val="000000"/>
          <w:shd w:val="clear" w:color="auto" w:fill="FAFBFD"/>
        </w:rPr>
        <w:t>de acuerdo a las instrucciones previamente impartidas por el interventor, a cambio del pago por hora de servicio o su fracción.</w:t>
      </w:r>
    </w:p>
    <w:p w14:paraId="460AEF3F" w14:textId="77777777" w:rsidR="00E6702E" w:rsidRPr="008814EE" w:rsidRDefault="00E6702E" w:rsidP="00CB2804">
      <w:pPr>
        <w:autoSpaceDE w:val="0"/>
        <w:autoSpaceDN w:val="0"/>
        <w:adjustRightInd w:val="0"/>
        <w:spacing w:after="0"/>
        <w:jc w:val="both"/>
        <w:rPr>
          <w:rFonts w:cs="Calibri"/>
        </w:rPr>
      </w:pPr>
    </w:p>
    <w:p w14:paraId="23297B8A" w14:textId="30D1C67E" w:rsidR="00E6702E" w:rsidRPr="008814EE" w:rsidRDefault="00E6702E" w:rsidP="00CB2804">
      <w:pPr>
        <w:autoSpaceDE w:val="0"/>
        <w:autoSpaceDN w:val="0"/>
        <w:adjustRightInd w:val="0"/>
        <w:spacing w:after="0"/>
        <w:jc w:val="both"/>
        <w:rPr>
          <w:rFonts w:cs="Calibri"/>
        </w:rPr>
      </w:pPr>
      <w:r w:rsidRPr="008814EE">
        <w:rPr>
          <w:rFonts w:cs="Calibri"/>
        </w:rPr>
        <w:t>El objeto mencionado comprende entre otras las siguientes actividades:</w:t>
      </w:r>
    </w:p>
    <w:p w14:paraId="0AA2DC75" w14:textId="77777777" w:rsidR="00E6702E" w:rsidRPr="008814EE" w:rsidRDefault="00E6702E" w:rsidP="00CB2804">
      <w:pPr>
        <w:autoSpaceDE w:val="0"/>
        <w:autoSpaceDN w:val="0"/>
        <w:adjustRightInd w:val="0"/>
        <w:spacing w:after="0"/>
        <w:jc w:val="both"/>
        <w:rPr>
          <w:rFonts w:cs="Calibri"/>
        </w:rPr>
      </w:pPr>
    </w:p>
    <w:p w14:paraId="5F4A447F" w14:textId="6DC4B359" w:rsidR="00E6702E" w:rsidRPr="008814EE" w:rsidRDefault="00E6702E" w:rsidP="00E6702E">
      <w:pPr>
        <w:pStyle w:val="Prrafodelista"/>
        <w:numPr>
          <w:ilvl w:val="0"/>
          <w:numId w:val="35"/>
        </w:numPr>
        <w:rPr>
          <w:rFonts w:cs="Arial"/>
        </w:rPr>
      </w:pPr>
      <w:r w:rsidRPr="008814EE">
        <w:rPr>
          <w:rFonts w:cs="Arial"/>
        </w:rPr>
        <w:t>Transportar a los integrantes del programa de la Red de Escuelas de Música de Medellín a los diferentes lugares de ensayo</w:t>
      </w:r>
      <w:r w:rsidR="00A75981" w:rsidRPr="008814EE">
        <w:rPr>
          <w:rFonts w:cs="Arial"/>
        </w:rPr>
        <w:t>s</w:t>
      </w:r>
      <w:r w:rsidRPr="008814EE">
        <w:rPr>
          <w:rFonts w:cs="Arial"/>
        </w:rPr>
        <w:t>, conciertos, reuniones y encuentros.</w:t>
      </w:r>
    </w:p>
    <w:p w14:paraId="3F32A616" w14:textId="35969AFD" w:rsidR="00E6702E" w:rsidRPr="008814EE" w:rsidRDefault="00E6702E" w:rsidP="00E6702E">
      <w:pPr>
        <w:pStyle w:val="Prrafodelista"/>
        <w:numPr>
          <w:ilvl w:val="0"/>
          <w:numId w:val="35"/>
        </w:numPr>
        <w:rPr>
          <w:rFonts w:cs="Arial"/>
        </w:rPr>
      </w:pPr>
      <w:r w:rsidRPr="008814EE">
        <w:rPr>
          <w:rFonts w:cs="Arial"/>
        </w:rPr>
        <w:lastRenderedPageBreak/>
        <w:t>Transportar instrumentos musicales a los diferentes lugares de ensayo</w:t>
      </w:r>
      <w:r w:rsidR="00A75981" w:rsidRPr="008814EE">
        <w:rPr>
          <w:rFonts w:cs="Arial"/>
        </w:rPr>
        <w:t>s</w:t>
      </w:r>
      <w:r w:rsidRPr="008814EE">
        <w:rPr>
          <w:rFonts w:cs="Arial"/>
        </w:rPr>
        <w:t>, concierto</w:t>
      </w:r>
      <w:r w:rsidR="00A75981" w:rsidRPr="008814EE">
        <w:rPr>
          <w:rFonts w:cs="Arial"/>
        </w:rPr>
        <w:t>s</w:t>
      </w:r>
      <w:r w:rsidRPr="008814EE">
        <w:rPr>
          <w:rFonts w:cs="Arial"/>
        </w:rPr>
        <w:t>, reuniones y encuentros.</w:t>
      </w:r>
    </w:p>
    <w:p w14:paraId="151A6DB1" w14:textId="4A67D8F4" w:rsidR="00E6702E" w:rsidRPr="008814EE" w:rsidRDefault="00E6702E" w:rsidP="00A75981">
      <w:pPr>
        <w:pStyle w:val="Prrafodelista"/>
        <w:numPr>
          <w:ilvl w:val="0"/>
          <w:numId w:val="35"/>
        </w:numPr>
        <w:rPr>
          <w:rFonts w:cs="Arial"/>
        </w:rPr>
      </w:pPr>
      <w:r w:rsidRPr="008814EE">
        <w:rPr>
          <w:rFonts w:cs="Arial"/>
        </w:rPr>
        <w:t>Transportar a padres de familia que hacen parte de los grupos de apoyo de cada una de las Escuelas de Música que acompañan a los integrantes de la Red de Escuelas de Música a los diferentes lugares de ensayo</w:t>
      </w:r>
      <w:r w:rsidR="00A75981" w:rsidRPr="008814EE">
        <w:rPr>
          <w:rFonts w:cs="Arial"/>
        </w:rPr>
        <w:t>s</w:t>
      </w:r>
      <w:r w:rsidRPr="008814EE">
        <w:rPr>
          <w:rFonts w:cs="Arial"/>
        </w:rPr>
        <w:t>, concierto</w:t>
      </w:r>
      <w:r w:rsidR="00A75981" w:rsidRPr="008814EE">
        <w:rPr>
          <w:rFonts w:cs="Arial"/>
        </w:rPr>
        <w:t>s</w:t>
      </w:r>
      <w:r w:rsidRPr="008814EE">
        <w:rPr>
          <w:rFonts w:cs="Arial"/>
        </w:rPr>
        <w:t xml:space="preserve">, reuniones y encuentros. </w:t>
      </w:r>
    </w:p>
    <w:p w14:paraId="2AD34A06" w14:textId="40999134" w:rsidR="00E6702E" w:rsidRPr="008814EE" w:rsidRDefault="00E6702E" w:rsidP="00742664">
      <w:pPr>
        <w:pStyle w:val="Prrafodelista"/>
        <w:ind w:left="720"/>
        <w:rPr>
          <w:rFonts w:cs="Arial"/>
        </w:rPr>
      </w:pPr>
      <w:r w:rsidRPr="008814EE">
        <w:rPr>
          <w:rFonts w:cs="Arial"/>
        </w:rPr>
        <w:t>Cada vehículo debe contar con su guía correspondiente</w:t>
      </w:r>
      <w:r w:rsidR="00B75B4B" w:rsidRPr="008814EE">
        <w:rPr>
          <w:rFonts w:cs="Arial"/>
        </w:rPr>
        <w:t xml:space="preserve"> y autorizada por la empresa. Esta debe estar certificada en </w:t>
      </w:r>
      <w:r w:rsidR="00FB3E11" w:rsidRPr="008814EE">
        <w:rPr>
          <w:rFonts w:cs="Arial"/>
        </w:rPr>
        <w:t>primeros auxilios</w:t>
      </w:r>
      <w:r w:rsidR="00B75B4B" w:rsidRPr="008814EE">
        <w:rPr>
          <w:rFonts w:cs="Arial"/>
        </w:rPr>
        <w:t>.</w:t>
      </w:r>
    </w:p>
    <w:p w14:paraId="7B825276" w14:textId="77777777" w:rsidR="00D42419" w:rsidRPr="008814EE" w:rsidRDefault="001C3474" w:rsidP="00CB2804">
      <w:pPr>
        <w:autoSpaceDE w:val="0"/>
        <w:autoSpaceDN w:val="0"/>
        <w:adjustRightInd w:val="0"/>
        <w:spacing w:after="0"/>
        <w:jc w:val="both"/>
        <w:rPr>
          <w:rFonts w:cs="Calibri"/>
        </w:rPr>
      </w:pPr>
      <w:r w:rsidRPr="008814EE">
        <w:rPr>
          <w:rFonts w:cs="Calibri"/>
        </w:rPr>
        <w:t>El proponente seleccionado, deberá recoger y regresar al lugar de origen, los instrumentos musicales, los integrantes y personal de la Red de Escuelas de Mú</w:t>
      </w:r>
      <w:r w:rsidR="00566DEB" w:rsidRPr="008814EE">
        <w:rPr>
          <w:rFonts w:cs="Calibri"/>
        </w:rPr>
        <w:t xml:space="preserve">sica, </w:t>
      </w:r>
      <w:r w:rsidRPr="008814EE">
        <w:rPr>
          <w:rFonts w:cs="Calibri"/>
        </w:rPr>
        <w:t>dentro de un recorrido previamente programado.</w:t>
      </w:r>
    </w:p>
    <w:p w14:paraId="4C83D518" w14:textId="77777777" w:rsidR="00A85BED" w:rsidRPr="008814EE" w:rsidRDefault="00A85BED" w:rsidP="00A85BED">
      <w:pPr>
        <w:rPr>
          <w:rFonts w:cs="Arial"/>
          <w:sz w:val="16"/>
          <w:szCs w:val="16"/>
        </w:rPr>
      </w:pPr>
    </w:p>
    <w:p w14:paraId="151CB112" w14:textId="77777777" w:rsidR="00A85BED" w:rsidRPr="008814EE" w:rsidRDefault="00A85BED" w:rsidP="001C3474">
      <w:pPr>
        <w:autoSpaceDE w:val="0"/>
        <w:autoSpaceDN w:val="0"/>
        <w:adjustRightInd w:val="0"/>
        <w:spacing w:after="0"/>
        <w:jc w:val="both"/>
        <w:rPr>
          <w:rFonts w:cs="Arial"/>
        </w:rPr>
      </w:pPr>
    </w:p>
    <w:p w14:paraId="5F340E7E" w14:textId="77777777" w:rsidR="00252ADE" w:rsidRPr="008814EE" w:rsidRDefault="00252ADE" w:rsidP="00252ADE">
      <w:pPr>
        <w:jc w:val="both"/>
        <w:rPr>
          <w:rFonts w:cs="Arial"/>
        </w:rPr>
      </w:pPr>
      <w:r w:rsidRPr="008814EE">
        <w:rPr>
          <w:rFonts w:cs="Arial"/>
          <w:b/>
        </w:rPr>
        <w:t>2.</w:t>
      </w:r>
      <w:r w:rsidRPr="008814EE">
        <w:rPr>
          <w:rFonts w:cs="Arial"/>
        </w:rPr>
        <w:tab/>
      </w:r>
      <w:r w:rsidR="00E2667E" w:rsidRPr="008814EE">
        <w:rPr>
          <w:rFonts w:cs="Arial"/>
          <w:b/>
        </w:rPr>
        <w:t>PRESUPUESTO OFICIAL</w:t>
      </w:r>
    </w:p>
    <w:p w14:paraId="6B1CEFCE" w14:textId="160CF07C" w:rsidR="00252ADE" w:rsidRPr="008814EE" w:rsidRDefault="00252ADE" w:rsidP="009324A0">
      <w:pPr>
        <w:autoSpaceDE w:val="0"/>
        <w:autoSpaceDN w:val="0"/>
        <w:adjustRightInd w:val="0"/>
        <w:spacing w:after="0"/>
        <w:jc w:val="both"/>
        <w:rPr>
          <w:rFonts w:cs="Calibri"/>
          <w:color w:val="000000" w:themeColor="text1"/>
        </w:rPr>
      </w:pPr>
      <w:r w:rsidRPr="008814EE">
        <w:rPr>
          <w:rFonts w:cs="Calibri"/>
        </w:rPr>
        <w:t xml:space="preserve">El presupuesto oficial que la Universidad de Antioquia tiene para la contratación es de </w:t>
      </w:r>
      <w:r w:rsidR="00A66677">
        <w:rPr>
          <w:rFonts w:cs="Calibri"/>
        </w:rPr>
        <w:t>ciento noventa y tres millones de pesos</w:t>
      </w:r>
      <w:r w:rsidRPr="008814EE">
        <w:rPr>
          <w:rFonts w:cs="Calibri"/>
        </w:rPr>
        <w:t xml:space="preserve"> M/L ($</w:t>
      </w:r>
      <w:r w:rsidR="00A66677">
        <w:rPr>
          <w:rFonts w:cs="Calibri"/>
        </w:rPr>
        <w:t>193</w:t>
      </w:r>
      <w:r w:rsidR="003A2EFD" w:rsidRPr="008814EE">
        <w:rPr>
          <w:rFonts w:cs="Calibri"/>
        </w:rPr>
        <w:t>.000</w:t>
      </w:r>
      <w:r w:rsidR="002512F0" w:rsidRPr="008814EE">
        <w:rPr>
          <w:rFonts w:cs="Calibri"/>
        </w:rPr>
        <w:t>.000</w:t>
      </w:r>
      <w:r w:rsidRPr="008814EE">
        <w:rPr>
          <w:rFonts w:cs="Calibri"/>
        </w:rPr>
        <w:t>) incluidos todos los costos</w:t>
      </w:r>
      <w:r w:rsidR="00421BA3" w:rsidRPr="008814EE">
        <w:rPr>
          <w:rFonts w:cs="Calibri"/>
        </w:rPr>
        <w:t>, de conformidad con el Certificado de Disponibilidad Presupuestal</w:t>
      </w:r>
      <w:r w:rsidR="00F345E8" w:rsidRPr="008814EE">
        <w:rPr>
          <w:rFonts w:cs="Calibri"/>
        </w:rPr>
        <w:t xml:space="preserve"> </w:t>
      </w:r>
      <w:r w:rsidR="00775A8A" w:rsidRPr="0030608E">
        <w:rPr>
          <w:rFonts w:cs="Calibri"/>
          <w:b/>
          <w:color w:val="000000" w:themeColor="text1"/>
        </w:rPr>
        <w:t>1000</w:t>
      </w:r>
      <w:r w:rsidR="0030608E" w:rsidRPr="0030608E">
        <w:rPr>
          <w:rFonts w:cs="Calibri"/>
          <w:b/>
          <w:color w:val="000000" w:themeColor="text1"/>
        </w:rPr>
        <w:t>4</w:t>
      </w:r>
      <w:r w:rsidR="0030608E">
        <w:rPr>
          <w:rFonts w:cs="Calibri"/>
          <w:b/>
          <w:color w:val="000000" w:themeColor="text1"/>
        </w:rPr>
        <w:t>97410</w:t>
      </w:r>
    </w:p>
    <w:p w14:paraId="5028B197" w14:textId="77777777" w:rsidR="009324A0" w:rsidRPr="008814EE" w:rsidRDefault="009324A0" w:rsidP="00252ADE">
      <w:pPr>
        <w:jc w:val="both"/>
        <w:rPr>
          <w:rFonts w:cs="Arial"/>
        </w:rPr>
      </w:pPr>
      <w:bookmarkStart w:id="1" w:name="_Toc200948318"/>
    </w:p>
    <w:p w14:paraId="4431BC28" w14:textId="77777777" w:rsidR="00252ADE" w:rsidRPr="008814EE" w:rsidRDefault="00252ADE" w:rsidP="00252ADE">
      <w:pPr>
        <w:jc w:val="both"/>
        <w:rPr>
          <w:rFonts w:cs="Arial"/>
        </w:rPr>
      </w:pPr>
      <w:r w:rsidRPr="008814EE">
        <w:rPr>
          <w:rFonts w:cs="Arial"/>
          <w:b/>
        </w:rPr>
        <w:t>3</w:t>
      </w:r>
      <w:r w:rsidR="00A07ACB" w:rsidRPr="008814EE">
        <w:rPr>
          <w:rFonts w:cs="Arial"/>
          <w:b/>
        </w:rPr>
        <w:t>.</w:t>
      </w:r>
      <w:r w:rsidRPr="008814EE">
        <w:rPr>
          <w:rFonts w:cs="Arial"/>
        </w:rPr>
        <w:tab/>
      </w:r>
      <w:r w:rsidR="00103938" w:rsidRPr="008814EE">
        <w:rPr>
          <w:rFonts w:cs="Arial"/>
          <w:b/>
        </w:rPr>
        <w:t>PLAZO</w:t>
      </w:r>
      <w:bookmarkEnd w:id="1"/>
    </w:p>
    <w:p w14:paraId="430C1D41" w14:textId="18691330" w:rsidR="00252ADE" w:rsidRPr="008814EE" w:rsidRDefault="00252ADE" w:rsidP="009324A0">
      <w:pPr>
        <w:autoSpaceDE w:val="0"/>
        <w:autoSpaceDN w:val="0"/>
        <w:adjustRightInd w:val="0"/>
        <w:spacing w:after="0"/>
        <w:jc w:val="both"/>
        <w:rPr>
          <w:rFonts w:cs="Calibri"/>
        </w:rPr>
      </w:pPr>
      <w:r w:rsidRPr="008814EE">
        <w:rPr>
          <w:rFonts w:cs="Calibri"/>
        </w:rPr>
        <w:t xml:space="preserve">El plazo oficial para la ejecución del contrato, será de </w:t>
      </w:r>
      <w:r w:rsidR="00A66677">
        <w:rPr>
          <w:rFonts w:cs="Calibri"/>
        </w:rPr>
        <w:t>cuatro</w:t>
      </w:r>
      <w:r w:rsidR="00A75981" w:rsidRPr="008814EE">
        <w:rPr>
          <w:rFonts w:cs="Calibri"/>
        </w:rPr>
        <w:t xml:space="preserve"> </w:t>
      </w:r>
      <w:r w:rsidR="00A66677">
        <w:rPr>
          <w:rFonts w:cs="Calibri"/>
        </w:rPr>
        <w:t>(4</w:t>
      </w:r>
      <w:r w:rsidR="00FB3E11" w:rsidRPr="008814EE">
        <w:rPr>
          <w:rFonts w:cs="Calibri"/>
        </w:rPr>
        <w:t xml:space="preserve">) </w:t>
      </w:r>
      <w:r w:rsidR="00A75981" w:rsidRPr="008814EE">
        <w:rPr>
          <w:rFonts w:cs="Calibri"/>
        </w:rPr>
        <w:t>meses</w:t>
      </w:r>
      <w:r w:rsidR="007879D4" w:rsidRPr="008814EE">
        <w:rPr>
          <w:rFonts w:cs="Calibri"/>
        </w:rPr>
        <w:t>,</w:t>
      </w:r>
      <w:r w:rsidR="004E0063" w:rsidRPr="008814EE">
        <w:rPr>
          <w:rFonts w:cs="Calibri"/>
        </w:rPr>
        <w:t xml:space="preserve"> </w:t>
      </w:r>
      <w:r w:rsidRPr="008814EE">
        <w:rPr>
          <w:rFonts w:cs="Calibri"/>
        </w:rPr>
        <w:t>contados a partir del</w:t>
      </w:r>
      <w:r w:rsidR="004E0063" w:rsidRPr="008814EE">
        <w:rPr>
          <w:rFonts w:cs="Calibri"/>
        </w:rPr>
        <w:t xml:space="preserve"> acta de inicio, </w:t>
      </w:r>
      <w:r w:rsidR="006330A0" w:rsidRPr="008814EE">
        <w:rPr>
          <w:rFonts w:cs="Calibri"/>
        </w:rPr>
        <w:t>previa legalización</w:t>
      </w:r>
      <w:r w:rsidRPr="008814EE">
        <w:rPr>
          <w:rFonts w:cs="Calibri"/>
        </w:rPr>
        <w:t xml:space="preserve"> del contrato.  </w:t>
      </w:r>
    </w:p>
    <w:p w14:paraId="42CB0E78" w14:textId="77777777" w:rsidR="00252ADE" w:rsidRPr="008814EE" w:rsidRDefault="00252ADE" w:rsidP="00D42419">
      <w:pPr>
        <w:autoSpaceDE w:val="0"/>
        <w:autoSpaceDN w:val="0"/>
        <w:adjustRightInd w:val="0"/>
        <w:spacing w:after="0"/>
        <w:rPr>
          <w:rFonts w:cs="Calibri-Bold"/>
          <w:b/>
          <w:bCs/>
        </w:rPr>
      </w:pPr>
    </w:p>
    <w:p w14:paraId="02F6F2DB" w14:textId="77777777" w:rsidR="00D42419" w:rsidRPr="008814EE" w:rsidRDefault="00E2667E" w:rsidP="00D42419">
      <w:pPr>
        <w:autoSpaceDE w:val="0"/>
        <w:autoSpaceDN w:val="0"/>
        <w:adjustRightInd w:val="0"/>
        <w:spacing w:after="0"/>
        <w:rPr>
          <w:rFonts w:cs="Calibri-Bold"/>
          <w:b/>
          <w:bCs/>
        </w:rPr>
      </w:pPr>
      <w:r w:rsidRPr="008814EE">
        <w:rPr>
          <w:rFonts w:cs="Calibri-Bold"/>
          <w:b/>
          <w:bCs/>
        </w:rPr>
        <w:t>4.</w:t>
      </w:r>
      <w:r w:rsidRPr="008814EE">
        <w:rPr>
          <w:rFonts w:cs="Calibri-Bold"/>
          <w:b/>
          <w:bCs/>
        </w:rPr>
        <w:tab/>
        <w:t>CONDICIONES PARA PARTICIPAR</w:t>
      </w:r>
    </w:p>
    <w:p w14:paraId="56CF6631" w14:textId="77777777" w:rsidR="00372F96" w:rsidRPr="008814EE" w:rsidRDefault="00372F96" w:rsidP="00D42419">
      <w:pPr>
        <w:autoSpaceDE w:val="0"/>
        <w:autoSpaceDN w:val="0"/>
        <w:adjustRightInd w:val="0"/>
        <w:spacing w:after="0"/>
        <w:rPr>
          <w:rFonts w:cs="Calibri-Bold"/>
          <w:b/>
          <w:bCs/>
        </w:rPr>
      </w:pPr>
    </w:p>
    <w:p w14:paraId="6D904D34" w14:textId="77777777" w:rsidR="00525406" w:rsidRPr="008814EE" w:rsidRDefault="00D42419" w:rsidP="00525406">
      <w:pPr>
        <w:autoSpaceDE w:val="0"/>
        <w:autoSpaceDN w:val="0"/>
        <w:adjustRightInd w:val="0"/>
        <w:spacing w:after="0"/>
        <w:jc w:val="both"/>
        <w:rPr>
          <w:rFonts w:cs="Calibri"/>
        </w:rPr>
      </w:pPr>
      <w:r w:rsidRPr="008814EE">
        <w:rPr>
          <w:rFonts w:cs="Calibri"/>
        </w:rPr>
        <w:t>Podrán Participar en este proceso</w:t>
      </w:r>
      <w:r w:rsidR="00525406" w:rsidRPr="008814EE">
        <w:rPr>
          <w:rFonts w:cs="Calibri"/>
        </w:rPr>
        <w:t xml:space="preserve"> las personas jurídicas</w:t>
      </w:r>
      <w:r w:rsidR="00FC2554" w:rsidRPr="008814EE">
        <w:rPr>
          <w:rFonts w:cs="Calibri"/>
        </w:rPr>
        <w:t xml:space="preserve"> en forma individual</w:t>
      </w:r>
      <w:r w:rsidR="00525406" w:rsidRPr="008814EE">
        <w:rPr>
          <w:rFonts w:cs="Calibri"/>
        </w:rPr>
        <w:t>:</w:t>
      </w:r>
    </w:p>
    <w:p w14:paraId="53EEA7D8" w14:textId="77777777" w:rsidR="00525406" w:rsidRPr="008814EE" w:rsidRDefault="00525406" w:rsidP="00525406">
      <w:pPr>
        <w:autoSpaceDE w:val="0"/>
        <w:autoSpaceDN w:val="0"/>
        <w:adjustRightInd w:val="0"/>
        <w:spacing w:after="0"/>
        <w:jc w:val="both"/>
        <w:rPr>
          <w:rFonts w:cs="Calibri"/>
        </w:rPr>
      </w:pPr>
    </w:p>
    <w:p w14:paraId="05A9EF4D" w14:textId="556B6DF1" w:rsidR="00D42419" w:rsidRPr="008814EE" w:rsidRDefault="00525406" w:rsidP="00525406">
      <w:pPr>
        <w:numPr>
          <w:ilvl w:val="0"/>
          <w:numId w:val="2"/>
        </w:numPr>
        <w:autoSpaceDE w:val="0"/>
        <w:autoSpaceDN w:val="0"/>
        <w:adjustRightInd w:val="0"/>
        <w:spacing w:after="0"/>
        <w:jc w:val="both"/>
        <w:rPr>
          <w:rFonts w:cs="Calibri"/>
        </w:rPr>
      </w:pPr>
      <w:r w:rsidRPr="008814EE">
        <w:rPr>
          <w:rFonts w:cs="Calibri"/>
        </w:rPr>
        <w:t>D</w:t>
      </w:r>
      <w:r w:rsidR="00C90604" w:rsidRPr="008814EE">
        <w:rPr>
          <w:rFonts w:cs="Calibri"/>
        </w:rPr>
        <w:t>edicad</w:t>
      </w:r>
      <w:r w:rsidR="003A1BDA" w:rsidRPr="008814EE">
        <w:rPr>
          <w:rFonts w:cs="Calibri"/>
        </w:rPr>
        <w:t xml:space="preserve">as exclusivamente a </w:t>
      </w:r>
      <w:r w:rsidR="003A1BDA" w:rsidRPr="008814EE">
        <w:rPr>
          <w:rFonts w:cs="Calibri"/>
          <w:color w:val="000000"/>
        </w:rPr>
        <w:t>la prestación del servicio de transporte especial</w:t>
      </w:r>
      <w:r w:rsidR="00087B6A" w:rsidRPr="008814EE">
        <w:rPr>
          <w:rFonts w:cs="Calibri"/>
          <w:color w:val="000000"/>
        </w:rPr>
        <w:t xml:space="preserve"> y </w:t>
      </w:r>
      <w:r w:rsidR="00FC3899" w:rsidRPr="008814EE">
        <w:rPr>
          <w:rFonts w:cs="Calibri"/>
          <w:color w:val="000000"/>
        </w:rPr>
        <w:t>estudiantes</w:t>
      </w:r>
      <w:r w:rsidR="00974A9D" w:rsidRPr="008814EE">
        <w:rPr>
          <w:rFonts w:cs="Calibri"/>
          <w:color w:val="000000"/>
        </w:rPr>
        <w:t xml:space="preserve">, </w:t>
      </w:r>
      <w:r w:rsidR="003A1BDA" w:rsidRPr="008814EE">
        <w:rPr>
          <w:rFonts w:cs="Calibri"/>
          <w:color w:val="000000"/>
        </w:rPr>
        <w:t xml:space="preserve">que estén debidamente </w:t>
      </w:r>
      <w:r w:rsidR="003A1BDA" w:rsidRPr="008814EE">
        <w:rPr>
          <w:color w:val="000000"/>
        </w:rPr>
        <w:t>habilitadas para prestar el servicio de transporte bajo esta modalidad,</w:t>
      </w:r>
      <w:r w:rsidR="00C90604" w:rsidRPr="008814EE">
        <w:rPr>
          <w:rFonts w:cs="Calibri"/>
        </w:rPr>
        <w:t xml:space="preserve"> </w:t>
      </w:r>
      <w:r w:rsidR="00D42419" w:rsidRPr="008814EE">
        <w:rPr>
          <w:rFonts w:cs="Calibri"/>
        </w:rPr>
        <w:t>que se encuentren en capacidad legal para ello y que reúnan las condiciones de</w:t>
      </w:r>
      <w:r w:rsidR="00C90604" w:rsidRPr="008814EE">
        <w:rPr>
          <w:rFonts w:cs="Calibri"/>
        </w:rPr>
        <w:t xml:space="preserve"> </w:t>
      </w:r>
      <w:r w:rsidR="00D42419" w:rsidRPr="008814EE">
        <w:rPr>
          <w:rFonts w:cs="Calibri"/>
        </w:rPr>
        <w:t xml:space="preserve">idoneidad y experiencia acordes con el objeto de </w:t>
      </w:r>
      <w:r w:rsidRPr="008814EE">
        <w:rPr>
          <w:rFonts w:cs="Calibri"/>
        </w:rPr>
        <w:t>la negociación.</w:t>
      </w:r>
    </w:p>
    <w:p w14:paraId="634E0AAD" w14:textId="038B35AA" w:rsidR="00D42419" w:rsidRPr="008814EE" w:rsidRDefault="00525406" w:rsidP="00D232DF">
      <w:pPr>
        <w:numPr>
          <w:ilvl w:val="0"/>
          <w:numId w:val="2"/>
        </w:numPr>
        <w:autoSpaceDE w:val="0"/>
        <w:autoSpaceDN w:val="0"/>
        <w:adjustRightInd w:val="0"/>
        <w:spacing w:after="0"/>
        <w:jc w:val="both"/>
        <w:rPr>
          <w:rFonts w:cs="Calibri"/>
        </w:rPr>
      </w:pPr>
      <w:r w:rsidRPr="008814EE">
        <w:rPr>
          <w:rFonts w:cs="Calibri"/>
        </w:rPr>
        <w:t>Que a</w:t>
      </w:r>
      <w:r w:rsidR="00D42419" w:rsidRPr="008814EE">
        <w:rPr>
          <w:rFonts w:cs="Calibri"/>
        </w:rPr>
        <w:t>credit</w:t>
      </w:r>
      <w:r w:rsidRPr="008814EE">
        <w:rPr>
          <w:rFonts w:cs="Calibri"/>
        </w:rPr>
        <w:t>en</w:t>
      </w:r>
      <w:r w:rsidR="00D42419" w:rsidRPr="008814EE">
        <w:rPr>
          <w:rFonts w:cs="Calibri"/>
        </w:rPr>
        <w:t xml:space="preserve"> mínimo </w:t>
      </w:r>
      <w:r w:rsidR="00372F96" w:rsidRPr="008814EE">
        <w:rPr>
          <w:rFonts w:cs="Calibri"/>
        </w:rPr>
        <w:t>cinco</w:t>
      </w:r>
      <w:r w:rsidR="00D42419" w:rsidRPr="008814EE">
        <w:rPr>
          <w:rFonts w:cs="Calibri"/>
        </w:rPr>
        <w:t xml:space="preserve"> (</w:t>
      </w:r>
      <w:r w:rsidR="00372F96" w:rsidRPr="008814EE">
        <w:rPr>
          <w:rFonts w:cs="Calibri"/>
        </w:rPr>
        <w:t>5</w:t>
      </w:r>
      <w:r w:rsidR="00D42419" w:rsidRPr="008814EE">
        <w:rPr>
          <w:rFonts w:cs="Calibri"/>
        </w:rPr>
        <w:t>) año</w:t>
      </w:r>
      <w:r w:rsidR="00401966" w:rsidRPr="008814EE">
        <w:rPr>
          <w:rFonts w:cs="Calibri"/>
        </w:rPr>
        <w:t>s</w:t>
      </w:r>
      <w:r w:rsidR="00D42419" w:rsidRPr="008814EE">
        <w:rPr>
          <w:rFonts w:cs="Calibri"/>
        </w:rPr>
        <w:t xml:space="preserve"> de experiencia en la prestación o manejo del servicio de</w:t>
      </w:r>
      <w:r w:rsidR="00846221" w:rsidRPr="008814EE">
        <w:rPr>
          <w:rFonts w:cs="Calibri"/>
        </w:rPr>
        <w:t xml:space="preserve"> </w:t>
      </w:r>
      <w:r w:rsidR="00D42419" w:rsidRPr="008814EE">
        <w:rPr>
          <w:rFonts w:cs="Calibri"/>
        </w:rPr>
        <w:t xml:space="preserve">transporte </w:t>
      </w:r>
      <w:r w:rsidR="00FC3899" w:rsidRPr="008814EE">
        <w:rPr>
          <w:rFonts w:cs="Calibri"/>
        </w:rPr>
        <w:t>especial</w:t>
      </w:r>
      <w:r w:rsidR="00EF3278" w:rsidRPr="008814EE">
        <w:rPr>
          <w:rFonts w:cs="Calibri"/>
        </w:rPr>
        <w:t xml:space="preserve">, </w:t>
      </w:r>
      <w:r w:rsidR="00FC3899" w:rsidRPr="008814EE">
        <w:rPr>
          <w:rFonts w:cs="Calibri"/>
        </w:rPr>
        <w:t>estudiantes</w:t>
      </w:r>
      <w:r w:rsidR="00974A9D" w:rsidRPr="008814EE">
        <w:rPr>
          <w:rFonts w:cs="Calibri"/>
        </w:rPr>
        <w:t>.</w:t>
      </w:r>
    </w:p>
    <w:p w14:paraId="43FC8768" w14:textId="77777777" w:rsidR="00D42419" w:rsidRPr="008814EE" w:rsidRDefault="00525406" w:rsidP="00846221">
      <w:pPr>
        <w:numPr>
          <w:ilvl w:val="0"/>
          <w:numId w:val="2"/>
        </w:numPr>
        <w:autoSpaceDE w:val="0"/>
        <w:autoSpaceDN w:val="0"/>
        <w:adjustRightInd w:val="0"/>
        <w:spacing w:after="0"/>
        <w:jc w:val="both"/>
        <w:rPr>
          <w:rFonts w:cs="Calibri"/>
        </w:rPr>
      </w:pPr>
      <w:r w:rsidRPr="008814EE">
        <w:rPr>
          <w:rFonts w:cs="Calibri"/>
        </w:rPr>
        <w:t xml:space="preserve">Que tengan </w:t>
      </w:r>
      <w:r w:rsidR="00D42419" w:rsidRPr="008814EE">
        <w:rPr>
          <w:rFonts w:cs="Calibri"/>
        </w:rPr>
        <w:t>capacidad de cumplir con todos los requisitos establecidos en las especificaciones</w:t>
      </w:r>
      <w:r w:rsidR="00846221" w:rsidRPr="008814EE">
        <w:rPr>
          <w:rFonts w:cs="Calibri"/>
        </w:rPr>
        <w:t xml:space="preserve"> </w:t>
      </w:r>
      <w:r w:rsidR="00D42419" w:rsidRPr="008814EE">
        <w:rPr>
          <w:rFonts w:cs="Calibri"/>
        </w:rPr>
        <w:t>técnicas de la presente invitación.</w:t>
      </w:r>
    </w:p>
    <w:p w14:paraId="49E38496" w14:textId="77777777" w:rsidR="00D42419" w:rsidRPr="008814EE" w:rsidRDefault="00525406" w:rsidP="00846221">
      <w:pPr>
        <w:numPr>
          <w:ilvl w:val="0"/>
          <w:numId w:val="2"/>
        </w:numPr>
        <w:autoSpaceDE w:val="0"/>
        <w:autoSpaceDN w:val="0"/>
        <w:adjustRightInd w:val="0"/>
        <w:spacing w:after="0"/>
        <w:jc w:val="both"/>
        <w:rPr>
          <w:rFonts w:cs="Calibri"/>
        </w:rPr>
      </w:pPr>
      <w:r w:rsidRPr="008814EE">
        <w:rPr>
          <w:rFonts w:cs="Calibri"/>
        </w:rPr>
        <w:t>Que n</w:t>
      </w:r>
      <w:r w:rsidR="00D42419" w:rsidRPr="008814EE">
        <w:rPr>
          <w:rFonts w:cs="Calibri"/>
        </w:rPr>
        <w:t>o apare</w:t>
      </w:r>
      <w:r w:rsidRPr="008814EE">
        <w:rPr>
          <w:rFonts w:cs="Calibri"/>
        </w:rPr>
        <w:t>zcan reportadas</w:t>
      </w:r>
      <w:r w:rsidR="00D42419" w:rsidRPr="008814EE">
        <w:rPr>
          <w:rFonts w:cs="Calibri"/>
        </w:rPr>
        <w:t xml:space="preserve"> en el Boletín de Responsables Fiscales de la Contraloría General de la</w:t>
      </w:r>
      <w:r w:rsidR="00846221" w:rsidRPr="008814EE">
        <w:rPr>
          <w:rFonts w:cs="Calibri"/>
        </w:rPr>
        <w:t xml:space="preserve"> </w:t>
      </w:r>
      <w:r w:rsidR="00D42419" w:rsidRPr="008814EE">
        <w:rPr>
          <w:rFonts w:cs="Calibri"/>
        </w:rPr>
        <w:t>República, de conformidad con el artículo 60 de la Ley 610 del 15 de agosto de 2000 (Por</w:t>
      </w:r>
      <w:r w:rsidR="00846221" w:rsidRPr="008814EE">
        <w:rPr>
          <w:rFonts w:cs="Calibri"/>
        </w:rPr>
        <w:t xml:space="preserve"> </w:t>
      </w:r>
      <w:r w:rsidR="00D42419" w:rsidRPr="008814EE">
        <w:rPr>
          <w:rFonts w:cs="Calibri"/>
        </w:rPr>
        <w:t>la cual se establece el trámite de los procesos de responsabilidad fiscal de competencia</w:t>
      </w:r>
      <w:r w:rsidR="00846221" w:rsidRPr="008814EE">
        <w:rPr>
          <w:rFonts w:cs="Calibri"/>
        </w:rPr>
        <w:t xml:space="preserve"> </w:t>
      </w:r>
      <w:r w:rsidR="00D42419" w:rsidRPr="008814EE">
        <w:rPr>
          <w:rFonts w:cs="Calibri"/>
        </w:rPr>
        <w:t>de las Contralorías).</w:t>
      </w:r>
    </w:p>
    <w:p w14:paraId="3862463C" w14:textId="0196FEB2" w:rsidR="00D42419" w:rsidRPr="008814EE" w:rsidRDefault="00525406" w:rsidP="00846221">
      <w:pPr>
        <w:numPr>
          <w:ilvl w:val="0"/>
          <w:numId w:val="2"/>
        </w:numPr>
        <w:autoSpaceDE w:val="0"/>
        <w:autoSpaceDN w:val="0"/>
        <w:adjustRightInd w:val="0"/>
        <w:spacing w:after="0"/>
        <w:jc w:val="both"/>
        <w:rPr>
          <w:rFonts w:cs="Calibri"/>
          <w:color w:val="000000"/>
        </w:rPr>
      </w:pPr>
      <w:r w:rsidRPr="008814EE">
        <w:rPr>
          <w:rFonts w:cs="Calibri"/>
          <w:color w:val="000000"/>
        </w:rPr>
        <w:t>Que n</w:t>
      </w:r>
      <w:r w:rsidR="00D42419" w:rsidRPr="008814EE">
        <w:rPr>
          <w:rFonts w:cs="Calibri"/>
          <w:color w:val="000000"/>
        </w:rPr>
        <w:t>o</w:t>
      </w:r>
      <w:r w:rsidRPr="008814EE">
        <w:rPr>
          <w:rFonts w:cs="Calibri"/>
          <w:color w:val="000000"/>
        </w:rPr>
        <w:t xml:space="preserve"> se</w:t>
      </w:r>
      <w:r w:rsidR="00D42419" w:rsidRPr="008814EE">
        <w:rPr>
          <w:rFonts w:cs="Calibri"/>
          <w:color w:val="000000"/>
        </w:rPr>
        <w:t xml:space="preserve"> enc</w:t>
      </w:r>
      <w:r w:rsidRPr="008814EE">
        <w:rPr>
          <w:rFonts w:cs="Calibri"/>
          <w:color w:val="000000"/>
        </w:rPr>
        <w:t>uentren</w:t>
      </w:r>
      <w:r w:rsidR="00D42419" w:rsidRPr="008814EE">
        <w:rPr>
          <w:rFonts w:cs="Calibri"/>
          <w:color w:val="000000"/>
        </w:rPr>
        <w:t xml:space="preserve"> en alguna de estas situaciones: Cesación de pagos, </w:t>
      </w:r>
      <w:r w:rsidR="00974A9D" w:rsidRPr="008814EE">
        <w:rPr>
          <w:rFonts w:cs="Calibri"/>
          <w:color w:val="000000"/>
        </w:rPr>
        <w:t xml:space="preserve">o </w:t>
      </w:r>
      <w:r w:rsidR="00D42419" w:rsidRPr="008814EE">
        <w:rPr>
          <w:rFonts w:cs="Calibri"/>
          <w:color w:val="000000"/>
        </w:rPr>
        <w:t>cualquier otra circunstancia que</w:t>
      </w:r>
      <w:r w:rsidR="00846221" w:rsidRPr="008814EE">
        <w:rPr>
          <w:rFonts w:cs="Calibri"/>
          <w:color w:val="000000"/>
        </w:rPr>
        <w:t xml:space="preserve"> </w:t>
      </w:r>
      <w:r w:rsidR="00D42419" w:rsidRPr="008814EE">
        <w:rPr>
          <w:rFonts w:cs="Calibri"/>
          <w:color w:val="000000"/>
        </w:rPr>
        <w:t>justificadamente permita a la Universidad presumir incapacidad o imposibilidad jurídica,</w:t>
      </w:r>
      <w:r w:rsidR="00846221" w:rsidRPr="008814EE">
        <w:rPr>
          <w:rFonts w:cs="Calibri"/>
          <w:color w:val="000000"/>
        </w:rPr>
        <w:t xml:space="preserve"> </w:t>
      </w:r>
      <w:r w:rsidR="00D42419" w:rsidRPr="008814EE">
        <w:rPr>
          <w:rFonts w:cs="Calibri"/>
          <w:color w:val="000000"/>
        </w:rPr>
        <w:t>económica, moral o técnica del proponente para cumplir el objeto del contrato en caso</w:t>
      </w:r>
      <w:r w:rsidR="00846221" w:rsidRPr="008814EE">
        <w:rPr>
          <w:rFonts w:cs="Calibri"/>
          <w:color w:val="000000"/>
        </w:rPr>
        <w:t xml:space="preserve"> </w:t>
      </w:r>
      <w:r w:rsidR="00D42419" w:rsidRPr="008814EE">
        <w:rPr>
          <w:rFonts w:cs="Calibri"/>
          <w:color w:val="000000"/>
        </w:rPr>
        <w:t>de que le sea adjudicado.</w:t>
      </w:r>
    </w:p>
    <w:p w14:paraId="2D2D3A2C" w14:textId="77777777" w:rsidR="004E0063" w:rsidRPr="008814EE" w:rsidRDefault="00FC2554" w:rsidP="00846221">
      <w:pPr>
        <w:numPr>
          <w:ilvl w:val="0"/>
          <w:numId w:val="2"/>
        </w:numPr>
        <w:autoSpaceDE w:val="0"/>
        <w:autoSpaceDN w:val="0"/>
        <w:adjustRightInd w:val="0"/>
        <w:spacing w:after="0"/>
        <w:jc w:val="both"/>
        <w:rPr>
          <w:rFonts w:cs="Calibri"/>
          <w:color w:val="000000"/>
        </w:rPr>
      </w:pPr>
      <w:r w:rsidRPr="008814EE">
        <w:rPr>
          <w:rFonts w:cs="Arial"/>
        </w:rPr>
        <w:t>Que no estén incursos en causales de incompatibilidades o inhabilidades o conflictos de interés para contratar, de acuerdo con la Constitución Política, la Ley y el Estatuto General de Contratación de la Universidad de Antioquia (</w:t>
      </w:r>
      <w:r w:rsidRPr="008814EE">
        <w:rPr>
          <w:rFonts w:cs="Arial"/>
          <w:bCs/>
          <w:spacing w:val="-3"/>
        </w:rPr>
        <w:t>Acuerdo Superior 419 del 29 de abril de 2014</w:t>
      </w:r>
      <w:r w:rsidRPr="008814EE">
        <w:rPr>
          <w:rFonts w:cs="Arial"/>
        </w:rPr>
        <w:t xml:space="preserve">), el </w:t>
      </w:r>
      <w:r w:rsidRPr="008814EE">
        <w:rPr>
          <w:rFonts w:cs="Arial"/>
        </w:rPr>
        <w:lastRenderedPageBreak/>
        <w:t>Acuerdo Superior 395 del 21 de junio de 2011 (por el cual se regula el conflicto de intereses del servidor público en la Universidad de Antioquia), Resolución rectoral 39475 del 14 de noviembre de 2014.</w:t>
      </w:r>
    </w:p>
    <w:p w14:paraId="3B1D83AD" w14:textId="77777777" w:rsidR="004E0063" w:rsidRPr="008814EE" w:rsidRDefault="008C0BDD" w:rsidP="00FC3899">
      <w:pPr>
        <w:numPr>
          <w:ilvl w:val="0"/>
          <w:numId w:val="2"/>
        </w:numPr>
        <w:autoSpaceDE w:val="0"/>
        <w:autoSpaceDN w:val="0"/>
        <w:adjustRightInd w:val="0"/>
        <w:spacing w:after="0"/>
        <w:jc w:val="both"/>
        <w:rPr>
          <w:rFonts w:cs="Calibri"/>
          <w:color w:val="000000"/>
        </w:rPr>
      </w:pPr>
      <w:r w:rsidRPr="008814EE">
        <w:rPr>
          <w:rFonts w:cs="Calibri"/>
          <w:color w:val="000000"/>
        </w:rPr>
        <w:t>Que</w:t>
      </w:r>
      <w:r w:rsidR="00D42419" w:rsidRPr="008814EE">
        <w:rPr>
          <w:rFonts w:cs="Calibri"/>
          <w:color w:val="000000"/>
        </w:rPr>
        <w:t xml:space="preserve"> acredit</w:t>
      </w:r>
      <w:r w:rsidRPr="008814EE">
        <w:rPr>
          <w:rFonts w:cs="Calibri"/>
          <w:color w:val="000000"/>
        </w:rPr>
        <w:t>en</w:t>
      </w:r>
      <w:r w:rsidR="00D42419" w:rsidRPr="008814EE">
        <w:rPr>
          <w:rFonts w:cs="Calibri"/>
          <w:color w:val="000000"/>
        </w:rPr>
        <w:t xml:space="preserve"> el pago de los aportes de sus</w:t>
      </w:r>
      <w:r w:rsidR="00846221" w:rsidRPr="008814EE">
        <w:rPr>
          <w:rFonts w:cs="Calibri"/>
          <w:color w:val="000000"/>
        </w:rPr>
        <w:t xml:space="preserve"> </w:t>
      </w:r>
      <w:r w:rsidR="00D42419" w:rsidRPr="008814EE">
        <w:rPr>
          <w:rFonts w:cs="Calibri"/>
          <w:color w:val="000000"/>
        </w:rPr>
        <w:t>empleados a los Sistemas de Salud, Riesgos Profesionales, Pensiones y aportes a las cajas</w:t>
      </w:r>
      <w:r w:rsidR="00846221" w:rsidRPr="008814EE">
        <w:rPr>
          <w:rFonts w:cs="Calibri"/>
          <w:color w:val="000000"/>
        </w:rPr>
        <w:t xml:space="preserve"> </w:t>
      </w:r>
      <w:r w:rsidR="00D42419" w:rsidRPr="008814EE">
        <w:rPr>
          <w:rFonts w:cs="Calibri"/>
          <w:color w:val="000000"/>
        </w:rPr>
        <w:t>de compensación familiar, Instituto Colombiano de Bienestar Familiar y Servicio Nacional</w:t>
      </w:r>
      <w:r w:rsidR="00846221" w:rsidRPr="008814EE">
        <w:rPr>
          <w:rFonts w:cs="Calibri"/>
          <w:color w:val="000000"/>
        </w:rPr>
        <w:t xml:space="preserve"> </w:t>
      </w:r>
      <w:r w:rsidR="00D42419" w:rsidRPr="008814EE">
        <w:rPr>
          <w:rFonts w:cs="Calibri"/>
          <w:color w:val="000000"/>
        </w:rPr>
        <w:t>de Aprendizaje, mediante certificación expedida por el revisor fiscal o por el</w:t>
      </w:r>
      <w:r w:rsidR="00846221" w:rsidRPr="008814EE">
        <w:rPr>
          <w:rFonts w:cs="Calibri"/>
          <w:color w:val="000000"/>
        </w:rPr>
        <w:t xml:space="preserve"> </w:t>
      </w:r>
      <w:r w:rsidR="00D42419" w:rsidRPr="008814EE">
        <w:rPr>
          <w:rFonts w:cs="Calibri"/>
          <w:color w:val="000000"/>
        </w:rPr>
        <w:t>representante legal, durante un lapso no inferior a seis (6) meses anteriores a la apertura</w:t>
      </w:r>
      <w:r w:rsidR="00846221" w:rsidRPr="008814EE">
        <w:rPr>
          <w:rFonts w:cs="Calibri"/>
          <w:color w:val="000000"/>
        </w:rPr>
        <w:t xml:space="preserve"> </w:t>
      </w:r>
      <w:r w:rsidR="00D42419" w:rsidRPr="008814EE">
        <w:rPr>
          <w:rFonts w:cs="Calibri"/>
          <w:color w:val="000000"/>
        </w:rPr>
        <w:t xml:space="preserve">del </w:t>
      </w:r>
      <w:r w:rsidRPr="008814EE">
        <w:rPr>
          <w:rFonts w:cs="Calibri"/>
          <w:color w:val="000000"/>
        </w:rPr>
        <w:t>presente</w:t>
      </w:r>
      <w:r w:rsidR="00D42419" w:rsidRPr="008814EE">
        <w:rPr>
          <w:rFonts w:cs="Calibri"/>
          <w:color w:val="000000"/>
        </w:rPr>
        <w:t xml:space="preserve"> proceso co</w:t>
      </w:r>
      <w:r w:rsidRPr="008814EE">
        <w:rPr>
          <w:rFonts w:cs="Calibri"/>
          <w:color w:val="000000"/>
        </w:rPr>
        <w:t>ntractual.</w:t>
      </w:r>
    </w:p>
    <w:p w14:paraId="4E61D76C" w14:textId="7B9EDC3D" w:rsidR="00382030" w:rsidRPr="008814EE" w:rsidRDefault="008F2766" w:rsidP="00637341">
      <w:pPr>
        <w:numPr>
          <w:ilvl w:val="0"/>
          <w:numId w:val="2"/>
        </w:numPr>
        <w:autoSpaceDE w:val="0"/>
        <w:autoSpaceDN w:val="0"/>
        <w:adjustRightInd w:val="0"/>
        <w:spacing w:after="0"/>
        <w:jc w:val="both"/>
        <w:rPr>
          <w:rFonts w:cs="Calibri"/>
          <w:color w:val="000000"/>
          <w:lang w:val="es-CO"/>
        </w:rPr>
      </w:pPr>
      <w:r w:rsidRPr="008814EE">
        <w:rPr>
          <w:rFonts w:cs="Calibri"/>
          <w:bCs/>
          <w:color w:val="000000"/>
          <w:lang w:val="es-CO"/>
        </w:rPr>
        <w:t>Autorización del</w:t>
      </w:r>
      <w:r w:rsidR="00382030" w:rsidRPr="008814EE">
        <w:rPr>
          <w:rFonts w:cs="Calibri"/>
          <w:bCs/>
          <w:color w:val="000000"/>
          <w:lang w:val="es-CO"/>
        </w:rPr>
        <w:t xml:space="preserve"> órgano competente</w:t>
      </w:r>
      <w:r w:rsidR="00974A9D" w:rsidRPr="008814EE">
        <w:rPr>
          <w:rFonts w:cs="Calibri"/>
          <w:bCs/>
          <w:color w:val="000000"/>
          <w:lang w:val="es-CO"/>
        </w:rPr>
        <w:t xml:space="preserve">: </w:t>
      </w:r>
      <w:r w:rsidR="00BD3243" w:rsidRPr="008814EE">
        <w:rPr>
          <w:rFonts w:cs="Calibri"/>
          <w:color w:val="000000"/>
          <w:lang w:val="es-CO"/>
        </w:rPr>
        <w:t>Cuando el Representante Legal de la persona jurídica tenga restricciones para contraer</w:t>
      </w:r>
      <w:r w:rsidR="00935445" w:rsidRPr="008814EE">
        <w:rPr>
          <w:rFonts w:cs="Calibri"/>
          <w:color w:val="000000"/>
          <w:lang w:val="es-CO"/>
        </w:rPr>
        <w:t xml:space="preserve"> </w:t>
      </w:r>
      <w:r w:rsidR="00BD3243" w:rsidRPr="008814EE">
        <w:rPr>
          <w:rFonts w:cs="Calibri"/>
          <w:color w:val="000000"/>
          <w:lang w:val="es-CO"/>
        </w:rPr>
        <w:t>obligaciones en nombre de la misma, en razón a la cuantía, deberá adjuntar el documento</w:t>
      </w:r>
      <w:r w:rsidR="00935445" w:rsidRPr="008814EE">
        <w:rPr>
          <w:rFonts w:cs="Calibri"/>
          <w:color w:val="000000"/>
          <w:lang w:val="es-CO"/>
        </w:rPr>
        <w:t xml:space="preserve"> </w:t>
      </w:r>
      <w:r w:rsidR="00BD3243" w:rsidRPr="008814EE">
        <w:rPr>
          <w:rFonts w:cs="Calibri"/>
          <w:color w:val="000000"/>
          <w:lang w:val="es-CO"/>
        </w:rPr>
        <w:t>de autorización expresa del órgano societario competente donde se acredite su</w:t>
      </w:r>
      <w:r w:rsidR="00935445" w:rsidRPr="008814EE">
        <w:rPr>
          <w:rFonts w:cs="Calibri"/>
          <w:color w:val="000000"/>
          <w:lang w:val="es-CO"/>
        </w:rPr>
        <w:t xml:space="preserve"> </w:t>
      </w:r>
      <w:r w:rsidR="00BD3243" w:rsidRPr="008814EE">
        <w:rPr>
          <w:rFonts w:cs="Calibri"/>
          <w:color w:val="000000"/>
          <w:lang w:val="es-CO"/>
        </w:rPr>
        <w:t xml:space="preserve">autorización para participar en la </w:t>
      </w:r>
      <w:r w:rsidR="002C4B9B" w:rsidRPr="0030608E">
        <w:rPr>
          <w:rFonts w:cs="Calibri"/>
          <w:color w:val="000000"/>
          <w:lang w:val="es-CO"/>
        </w:rPr>
        <w:t>modalidad de contratación</w:t>
      </w:r>
      <w:r w:rsidR="00BD3243" w:rsidRPr="0030608E">
        <w:rPr>
          <w:rFonts w:cs="Calibri"/>
          <w:color w:val="000000"/>
          <w:lang w:val="es-CO"/>
        </w:rPr>
        <w:t>, firmar</w:t>
      </w:r>
      <w:r w:rsidR="00BD3243" w:rsidRPr="008814EE">
        <w:rPr>
          <w:rFonts w:cs="Calibri"/>
          <w:color w:val="000000"/>
          <w:lang w:val="es-CO"/>
        </w:rPr>
        <w:t xml:space="preserve"> la propuesta y suscribir el contrato en el evento de ser seleccionado.</w:t>
      </w:r>
    </w:p>
    <w:p w14:paraId="0CE835DA" w14:textId="77777777" w:rsidR="00974A9D" w:rsidRPr="008814EE" w:rsidRDefault="00974A9D" w:rsidP="00974A9D">
      <w:pPr>
        <w:autoSpaceDE w:val="0"/>
        <w:autoSpaceDN w:val="0"/>
        <w:adjustRightInd w:val="0"/>
        <w:spacing w:after="0"/>
        <w:ind w:left="360"/>
        <w:jc w:val="both"/>
        <w:rPr>
          <w:rFonts w:cs="Calibri"/>
          <w:color w:val="000000"/>
          <w:lang w:val="es-CO"/>
        </w:rPr>
      </w:pPr>
    </w:p>
    <w:p w14:paraId="1A9227BF" w14:textId="77777777" w:rsidR="00BD3243" w:rsidRPr="008814EE" w:rsidRDefault="00BD3243" w:rsidP="00BD3243">
      <w:pPr>
        <w:autoSpaceDE w:val="0"/>
        <w:autoSpaceDN w:val="0"/>
        <w:adjustRightInd w:val="0"/>
        <w:spacing w:after="0"/>
        <w:ind w:left="360"/>
        <w:jc w:val="both"/>
        <w:rPr>
          <w:rFonts w:cs="Calibri"/>
          <w:color w:val="000000"/>
          <w:lang w:val="es-CO"/>
        </w:rPr>
      </w:pPr>
      <w:r w:rsidRPr="008814EE">
        <w:rPr>
          <w:rFonts w:cs="Calibri"/>
          <w:color w:val="000000"/>
          <w:lang w:val="es-CO"/>
        </w:rPr>
        <w:t xml:space="preserve">La autorización deberá expedirse con fecha que no supere </w:t>
      </w:r>
      <w:r w:rsidR="00B7635E" w:rsidRPr="008814EE">
        <w:rPr>
          <w:rFonts w:cs="Calibri"/>
          <w:color w:val="000000"/>
          <w:lang w:val="es-CO"/>
        </w:rPr>
        <w:t>los treinta (30) días calendario</w:t>
      </w:r>
      <w:r w:rsidRPr="008814EE">
        <w:rPr>
          <w:rFonts w:cs="Calibri"/>
          <w:color w:val="000000"/>
          <w:lang w:val="es-CO"/>
        </w:rPr>
        <w:t xml:space="preserve"> </w:t>
      </w:r>
      <w:r w:rsidR="00B7635E" w:rsidRPr="008814EE">
        <w:rPr>
          <w:rFonts w:cs="Calibri"/>
          <w:color w:val="000000"/>
          <w:lang w:val="es-CO"/>
        </w:rPr>
        <w:t xml:space="preserve">previos a la fecha de publicación de </w:t>
      </w:r>
      <w:r w:rsidR="000835BA" w:rsidRPr="008814EE">
        <w:rPr>
          <w:rFonts w:cs="Calibri"/>
          <w:color w:val="000000"/>
          <w:lang w:val="es-CO"/>
        </w:rPr>
        <w:t xml:space="preserve">la </w:t>
      </w:r>
      <w:r w:rsidR="00251EB8" w:rsidRPr="008814EE">
        <w:rPr>
          <w:rFonts w:cs="Calibri"/>
          <w:color w:val="000000"/>
          <w:lang w:val="es-CO"/>
        </w:rPr>
        <w:t>invitación pública</w:t>
      </w:r>
      <w:r w:rsidR="00B7635E" w:rsidRPr="008814EE">
        <w:rPr>
          <w:rFonts w:cs="Calibri"/>
          <w:color w:val="000000"/>
          <w:lang w:val="es-CO"/>
        </w:rPr>
        <w:t>,</w:t>
      </w:r>
      <w:r w:rsidRPr="008814EE">
        <w:rPr>
          <w:rFonts w:cs="Calibri"/>
          <w:color w:val="000000"/>
          <w:lang w:val="es-CO"/>
        </w:rPr>
        <w:t xml:space="preserve"> y su vigencia no debe ser inferior</w:t>
      </w:r>
      <w:r w:rsidR="00843667" w:rsidRPr="008814EE">
        <w:rPr>
          <w:rFonts w:cs="Calibri"/>
          <w:color w:val="000000"/>
          <w:lang w:val="es-CO"/>
        </w:rPr>
        <w:t xml:space="preserve"> </w:t>
      </w:r>
      <w:r w:rsidRPr="008814EE">
        <w:rPr>
          <w:rFonts w:cs="Calibri"/>
          <w:color w:val="000000"/>
          <w:lang w:val="es-CO"/>
        </w:rPr>
        <w:t>al plazo de la ejecución del contrato y seis (6) meses más</w:t>
      </w:r>
      <w:r w:rsidRPr="008814EE">
        <w:rPr>
          <w:rFonts w:cs="Calibri"/>
          <w:b/>
          <w:color w:val="000000"/>
          <w:lang w:val="es-CO"/>
        </w:rPr>
        <w:t>.</w:t>
      </w:r>
    </w:p>
    <w:p w14:paraId="740B983C" w14:textId="77777777" w:rsidR="00935445" w:rsidRPr="008814EE" w:rsidRDefault="00935445" w:rsidP="00BD3243">
      <w:pPr>
        <w:autoSpaceDE w:val="0"/>
        <w:autoSpaceDN w:val="0"/>
        <w:adjustRightInd w:val="0"/>
        <w:spacing w:after="0"/>
        <w:ind w:left="360"/>
        <w:jc w:val="both"/>
        <w:rPr>
          <w:rFonts w:cs="Calibri"/>
          <w:color w:val="000000"/>
          <w:lang w:val="es-CO"/>
        </w:rPr>
      </w:pPr>
    </w:p>
    <w:p w14:paraId="465D01B4" w14:textId="77777777" w:rsidR="00C97B48" w:rsidRPr="008814EE" w:rsidRDefault="00C97B48" w:rsidP="00C97B48">
      <w:pPr>
        <w:pStyle w:val="Prrafodelista"/>
        <w:numPr>
          <w:ilvl w:val="0"/>
          <w:numId w:val="2"/>
        </w:numPr>
        <w:spacing w:after="160" w:line="259" w:lineRule="auto"/>
        <w:contextualSpacing/>
        <w:jc w:val="both"/>
        <w:rPr>
          <w:rFonts w:cs="Calibri"/>
          <w:color w:val="000000"/>
        </w:rPr>
      </w:pPr>
      <w:r w:rsidRPr="008814EE">
        <w:rPr>
          <w:rFonts w:cs="Calibri"/>
          <w:color w:val="000000"/>
        </w:rPr>
        <w:t>El proponente deberá aportar el certificado de capacidad transportadora expedida por el ministerio de transporte con una vigencia no mayor a treinta (30) días calendario previo a la fecha de publicación de la invitación pública.</w:t>
      </w:r>
    </w:p>
    <w:p w14:paraId="7CD3A9F7" w14:textId="77777777" w:rsidR="00C97B48" w:rsidRPr="008814EE" w:rsidRDefault="00C97B48" w:rsidP="00C97B48">
      <w:pPr>
        <w:pStyle w:val="Prrafodelista"/>
        <w:spacing w:after="160" w:line="259" w:lineRule="auto"/>
        <w:ind w:left="360"/>
        <w:contextualSpacing/>
        <w:jc w:val="both"/>
        <w:rPr>
          <w:rFonts w:cs="Calibri"/>
          <w:color w:val="000000"/>
        </w:rPr>
      </w:pPr>
    </w:p>
    <w:p w14:paraId="0014D8A5" w14:textId="17299175" w:rsidR="00C97B48" w:rsidRPr="008814EE" w:rsidRDefault="00C97B48" w:rsidP="00C97B48">
      <w:pPr>
        <w:pStyle w:val="Prrafodelista"/>
        <w:numPr>
          <w:ilvl w:val="0"/>
          <w:numId w:val="2"/>
        </w:numPr>
        <w:spacing w:after="160" w:line="259" w:lineRule="auto"/>
        <w:contextualSpacing/>
        <w:jc w:val="both"/>
        <w:rPr>
          <w:rFonts w:cs="Calibri"/>
          <w:color w:val="000000"/>
        </w:rPr>
      </w:pPr>
      <w:r w:rsidRPr="008814EE">
        <w:rPr>
          <w:rFonts w:cs="Calibri"/>
          <w:color w:val="000000"/>
        </w:rPr>
        <w:t xml:space="preserve">El proponente deberá anexar certificación expedida por el representante legal donde conste que la empresa tiene avalado el plan de seguridad vial o la constancia de que ha sido radicado ante el Ministerio de Transporte de conformidad con lo establecido en la Ley 1503 de 2011, </w:t>
      </w:r>
      <w:r w:rsidR="000C52FE" w:rsidRPr="008814EE">
        <w:rPr>
          <w:rFonts w:cs="Calibri"/>
          <w:color w:val="000000"/>
        </w:rPr>
        <w:t>los decretos</w:t>
      </w:r>
      <w:r w:rsidRPr="008814EE">
        <w:rPr>
          <w:rFonts w:cs="Calibri"/>
          <w:color w:val="000000"/>
        </w:rPr>
        <w:t xml:space="preserve"> 2851 del 6 de diciembre de 2013, 1906 de 2015 y las demás normas que los reglamentan modifican o adicionan.</w:t>
      </w:r>
    </w:p>
    <w:p w14:paraId="7BDC2B6E" w14:textId="6EC3B4DF" w:rsidR="00935445" w:rsidRPr="008814EE" w:rsidRDefault="00B461EA" w:rsidP="00B461EA">
      <w:pPr>
        <w:numPr>
          <w:ilvl w:val="0"/>
          <w:numId w:val="2"/>
        </w:numPr>
        <w:autoSpaceDE w:val="0"/>
        <w:autoSpaceDN w:val="0"/>
        <w:adjustRightInd w:val="0"/>
        <w:spacing w:after="0"/>
        <w:jc w:val="both"/>
        <w:rPr>
          <w:rFonts w:cs="Calibri"/>
          <w:color w:val="000000"/>
        </w:rPr>
      </w:pPr>
      <w:r w:rsidRPr="008814EE">
        <w:rPr>
          <w:rFonts w:cs="Calibri"/>
          <w:color w:val="000000"/>
        </w:rPr>
        <w:t xml:space="preserve">Los Proponentes deben </w:t>
      </w:r>
      <w:r w:rsidR="008F2766" w:rsidRPr="008814EE">
        <w:rPr>
          <w:rFonts w:cs="Calibri"/>
          <w:color w:val="000000"/>
        </w:rPr>
        <w:t>acreditar con el RUP</w:t>
      </w:r>
      <w:r w:rsidRPr="008814EE">
        <w:rPr>
          <w:rFonts w:cs="Calibri"/>
          <w:color w:val="000000"/>
        </w:rPr>
        <w:t xml:space="preserve"> los siguientes </w:t>
      </w:r>
      <w:r w:rsidRPr="008814EE">
        <w:rPr>
          <w:rFonts w:cs="Calibri"/>
          <w:b/>
          <w:color w:val="000000"/>
        </w:rPr>
        <w:t>indicadores financieros</w:t>
      </w:r>
      <w:r w:rsidRPr="008814EE">
        <w:rPr>
          <w:rFonts w:cs="Calibri"/>
          <w:color w:val="000000"/>
        </w:rPr>
        <w:t>;</w:t>
      </w:r>
    </w:p>
    <w:p w14:paraId="3711B124" w14:textId="77777777" w:rsidR="0045748F" w:rsidRPr="008814EE" w:rsidRDefault="0045748F" w:rsidP="0045748F">
      <w:pPr>
        <w:autoSpaceDE w:val="0"/>
        <w:autoSpaceDN w:val="0"/>
        <w:adjustRightInd w:val="0"/>
        <w:spacing w:after="0"/>
        <w:jc w:val="both"/>
        <w:rPr>
          <w:rFonts w:cs="Calibri"/>
          <w:color w:val="000000"/>
        </w:rPr>
      </w:pPr>
    </w:p>
    <w:tbl>
      <w:tblPr>
        <w:tblStyle w:val="Tablaconcuadrcula"/>
        <w:tblW w:w="0" w:type="auto"/>
        <w:tblLook w:val="04A0" w:firstRow="1" w:lastRow="0" w:firstColumn="1" w:lastColumn="0" w:noHBand="0" w:noVBand="1"/>
      </w:tblPr>
      <w:tblGrid>
        <w:gridCol w:w="2942"/>
        <w:gridCol w:w="2943"/>
        <w:gridCol w:w="2943"/>
      </w:tblGrid>
      <w:tr w:rsidR="0045748F" w:rsidRPr="008814EE" w14:paraId="56C66456" w14:textId="77777777" w:rsidTr="005F7041">
        <w:trPr>
          <w:trHeight w:val="701"/>
        </w:trPr>
        <w:tc>
          <w:tcPr>
            <w:tcW w:w="2942" w:type="dxa"/>
          </w:tcPr>
          <w:p w14:paraId="0001E84C" w14:textId="77777777" w:rsidR="00773571" w:rsidRPr="008814EE" w:rsidRDefault="00773571" w:rsidP="005F7041">
            <w:pPr>
              <w:autoSpaceDE w:val="0"/>
              <w:autoSpaceDN w:val="0"/>
              <w:adjustRightInd w:val="0"/>
              <w:spacing w:after="0"/>
              <w:jc w:val="center"/>
              <w:rPr>
                <w:rFonts w:cs="Calibri"/>
                <w:b/>
                <w:color w:val="000000"/>
              </w:rPr>
            </w:pPr>
          </w:p>
          <w:p w14:paraId="53FB5449" w14:textId="5C84ACCF" w:rsidR="0045748F" w:rsidRPr="008814EE" w:rsidRDefault="0045748F" w:rsidP="005F7041">
            <w:pPr>
              <w:autoSpaceDE w:val="0"/>
              <w:autoSpaceDN w:val="0"/>
              <w:adjustRightInd w:val="0"/>
              <w:spacing w:after="0"/>
              <w:jc w:val="center"/>
              <w:rPr>
                <w:rFonts w:cs="Calibri"/>
                <w:b/>
                <w:color w:val="000000"/>
              </w:rPr>
            </w:pPr>
            <w:r w:rsidRPr="008814EE">
              <w:rPr>
                <w:rFonts w:cs="Calibri"/>
                <w:b/>
                <w:color w:val="000000"/>
              </w:rPr>
              <w:t>INDICADOR</w:t>
            </w:r>
          </w:p>
        </w:tc>
        <w:tc>
          <w:tcPr>
            <w:tcW w:w="2943" w:type="dxa"/>
          </w:tcPr>
          <w:p w14:paraId="64396467" w14:textId="77777777" w:rsidR="00773571" w:rsidRPr="008814EE" w:rsidRDefault="00773571" w:rsidP="005F7041">
            <w:pPr>
              <w:autoSpaceDE w:val="0"/>
              <w:autoSpaceDN w:val="0"/>
              <w:adjustRightInd w:val="0"/>
              <w:spacing w:after="0"/>
              <w:jc w:val="center"/>
              <w:rPr>
                <w:rFonts w:cs="Calibri"/>
                <w:b/>
                <w:color w:val="000000"/>
              </w:rPr>
            </w:pPr>
          </w:p>
          <w:p w14:paraId="6BDD679B" w14:textId="68E679C2" w:rsidR="0045748F" w:rsidRPr="008814EE" w:rsidRDefault="0045748F" w:rsidP="005F7041">
            <w:pPr>
              <w:autoSpaceDE w:val="0"/>
              <w:autoSpaceDN w:val="0"/>
              <w:adjustRightInd w:val="0"/>
              <w:spacing w:after="0"/>
              <w:jc w:val="center"/>
              <w:rPr>
                <w:rFonts w:cs="Calibri"/>
                <w:b/>
                <w:color w:val="000000"/>
              </w:rPr>
            </w:pPr>
            <w:r w:rsidRPr="008814EE">
              <w:rPr>
                <w:rFonts w:cs="Calibri"/>
                <w:b/>
                <w:color w:val="000000"/>
              </w:rPr>
              <w:t>FORMULA</w:t>
            </w:r>
          </w:p>
        </w:tc>
        <w:tc>
          <w:tcPr>
            <w:tcW w:w="2943" w:type="dxa"/>
          </w:tcPr>
          <w:p w14:paraId="08CDB77D" w14:textId="77777777" w:rsidR="00773571" w:rsidRPr="008814EE" w:rsidRDefault="00773571" w:rsidP="005F7041">
            <w:pPr>
              <w:autoSpaceDE w:val="0"/>
              <w:autoSpaceDN w:val="0"/>
              <w:adjustRightInd w:val="0"/>
              <w:spacing w:after="0"/>
              <w:jc w:val="center"/>
              <w:rPr>
                <w:rFonts w:cs="Calibri"/>
                <w:b/>
                <w:color w:val="000000"/>
              </w:rPr>
            </w:pPr>
          </w:p>
          <w:p w14:paraId="27DCA583" w14:textId="6CD9EB47" w:rsidR="0045748F" w:rsidRPr="008814EE" w:rsidRDefault="0045748F" w:rsidP="005F7041">
            <w:pPr>
              <w:autoSpaceDE w:val="0"/>
              <w:autoSpaceDN w:val="0"/>
              <w:adjustRightInd w:val="0"/>
              <w:spacing w:after="0"/>
              <w:jc w:val="center"/>
              <w:rPr>
                <w:rFonts w:cs="Calibri"/>
                <w:b/>
                <w:color w:val="000000"/>
              </w:rPr>
            </w:pPr>
            <w:r w:rsidRPr="008814EE">
              <w:rPr>
                <w:rFonts w:cs="Calibri"/>
                <w:b/>
                <w:color w:val="000000"/>
              </w:rPr>
              <w:t>MARGEN REQUERIDO</w:t>
            </w:r>
          </w:p>
        </w:tc>
      </w:tr>
      <w:tr w:rsidR="0045748F" w:rsidRPr="008814EE" w14:paraId="16D83AA7" w14:textId="77777777" w:rsidTr="0045748F">
        <w:tc>
          <w:tcPr>
            <w:tcW w:w="2942" w:type="dxa"/>
          </w:tcPr>
          <w:p w14:paraId="1404179A" w14:textId="1C3A902A" w:rsidR="0045748F" w:rsidRPr="008814EE" w:rsidRDefault="0045748F" w:rsidP="0045748F">
            <w:pPr>
              <w:autoSpaceDE w:val="0"/>
              <w:autoSpaceDN w:val="0"/>
              <w:adjustRightInd w:val="0"/>
              <w:spacing w:after="0"/>
              <w:jc w:val="both"/>
              <w:rPr>
                <w:rFonts w:cs="Calibri"/>
                <w:color w:val="000000"/>
              </w:rPr>
            </w:pPr>
            <w:r w:rsidRPr="008814EE">
              <w:rPr>
                <w:rFonts w:cs="Calibri"/>
                <w:color w:val="000000"/>
              </w:rPr>
              <w:t>Índice Liquidez</w:t>
            </w:r>
          </w:p>
        </w:tc>
        <w:tc>
          <w:tcPr>
            <w:tcW w:w="2943" w:type="dxa"/>
          </w:tcPr>
          <w:p w14:paraId="6AF5D558" w14:textId="664F53BB" w:rsidR="0045748F" w:rsidRPr="008814EE" w:rsidRDefault="00243A7C" w:rsidP="0045748F">
            <w:pPr>
              <w:autoSpaceDE w:val="0"/>
              <w:autoSpaceDN w:val="0"/>
              <w:adjustRightInd w:val="0"/>
              <w:spacing w:after="0"/>
              <w:jc w:val="both"/>
              <w:rPr>
                <w:rFonts w:cs="Calibri"/>
                <w:color w:val="000000"/>
              </w:rPr>
            </w:pPr>
            <w:r w:rsidRPr="008814EE">
              <w:rPr>
                <w:rFonts w:cs="Calibri"/>
                <w:color w:val="000000"/>
              </w:rPr>
              <w:t xml:space="preserve">     </w:t>
            </w:r>
            <w:r w:rsidR="0045748F" w:rsidRPr="008814EE">
              <w:rPr>
                <w:rFonts w:cs="Calibri"/>
                <w:color w:val="000000"/>
              </w:rPr>
              <w:t>Activo Corriente dividido</w:t>
            </w:r>
          </w:p>
          <w:p w14:paraId="7C0A390C" w14:textId="0C4C1264" w:rsidR="0045748F" w:rsidRPr="008814EE" w:rsidRDefault="0045748F" w:rsidP="0045748F">
            <w:pPr>
              <w:autoSpaceDE w:val="0"/>
              <w:autoSpaceDN w:val="0"/>
              <w:adjustRightInd w:val="0"/>
              <w:spacing w:after="0"/>
              <w:jc w:val="both"/>
              <w:rPr>
                <w:rFonts w:cs="Calibri"/>
                <w:color w:val="000000"/>
              </w:rPr>
            </w:pPr>
            <w:r w:rsidRPr="008814EE">
              <w:rPr>
                <w:rFonts w:cs="Calibri"/>
                <w:color w:val="000000"/>
              </w:rPr>
              <w:t xml:space="preserve">        </w:t>
            </w:r>
            <w:r w:rsidR="00243A7C" w:rsidRPr="008814EE">
              <w:rPr>
                <w:rFonts w:cs="Calibri"/>
                <w:color w:val="000000"/>
              </w:rPr>
              <w:t xml:space="preserve">  </w:t>
            </w:r>
            <w:r w:rsidRPr="008814EE">
              <w:rPr>
                <w:rFonts w:cs="Calibri"/>
                <w:color w:val="000000"/>
              </w:rPr>
              <w:t>Pasivo Corriente</w:t>
            </w:r>
          </w:p>
        </w:tc>
        <w:tc>
          <w:tcPr>
            <w:tcW w:w="2943" w:type="dxa"/>
          </w:tcPr>
          <w:p w14:paraId="2F3B73DA" w14:textId="49B61FD6" w:rsidR="0045748F" w:rsidRPr="008814EE" w:rsidRDefault="0045748F" w:rsidP="00243A7C">
            <w:pPr>
              <w:autoSpaceDE w:val="0"/>
              <w:autoSpaceDN w:val="0"/>
              <w:adjustRightInd w:val="0"/>
              <w:spacing w:after="0"/>
              <w:jc w:val="center"/>
              <w:rPr>
                <w:rFonts w:cs="Calibri"/>
                <w:color w:val="000000"/>
              </w:rPr>
            </w:pPr>
            <w:r w:rsidRPr="008814EE">
              <w:rPr>
                <w:rFonts w:cs="Calibri"/>
                <w:color w:val="000000"/>
              </w:rPr>
              <w:t>Mayor o igual a 1.20</w:t>
            </w:r>
          </w:p>
        </w:tc>
      </w:tr>
      <w:tr w:rsidR="0045748F" w:rsidRPr="008814EE" w14:paraId="295EE1D4" w14:textId="77777777" w:rsidTr="0045748F">
        <w:trPr>
          <w:trHeight w:val="715"/>
        </w:trPr>
        <w:tc>
          <w:tcPr>
            <w:tcW w:w="2942" w:type="dxa"/>
          </w:tcPr>
          <w:p w14:paraId="004EE4F3" w14:textId="5BA67E7F" w:rsidR="0045748F" w:rsidRPr="008814EE" w:rsidRDefault="0045748F" w:rsidP="0045748F">
            <w:pPr>
              <w:autoSpaceDE w:val="0"/>
              <w:autoSpaceDN w:val="0"/>
              <w:adjustRightInd w:val="0"/>
              <w:spacing w:after="0"/>
              <w:jc w:val="both"/>
              <w:rPr>
                <w:rFonts w:cs="Calibri"/>
                <w:color w:val="000000"/>
              </w:rPr>
            </w:pPr>
            <w:r w:rsidRPr="008814EE">
              <w:rPr>
                <w:rFonts w:cs="Calibri"/>
                <w:color w:val="000000"/>
              </w:rPr>
              <w:t>Índice endeudamiento</w:t>
            </w:r>
          </w:p>
        </w:tc>
        <w:tc>
          <w:tcPr>
            <w:tcW w:w="2943" w:type="dxa"/>
          </w:tcPr>
          <w:p w14:paraId="65891433" w14:textId="16A3846E" w:rsidR="0045748F" w:rsidRPr="008814EE" w:rsidRDefault="0045748F" w:rsidP="0045748F">
            <w:pPr>
              <w:autoSpaceDE w:val="0"/>
              <w:autoSpaceDN w:val="0"/>
              <w:adjustRightInd w:val="0"/>
              <w:spacing w:after="0"/>
              <w:jc w:val="center"/>
              <w:rPr>
                <w:rFonts w:cs="Calibri"/>
                <w:color w:val="000000"/>
              </w:rPr>
            </w:pPr>
            <w:r w:rsidRPr="008814EE">
              <w:rPr>
                <w:rFonts w:cs="Calibri"/>
                <w:color w:val="000000"/>
              </w:rPr>
              <w:t>Pasivo Total dividido</w:t>
            </w:r>
          </w:p>
          <w:p w14:paraId="6DB1EE4E" w14:textId="3F59F790" w:rsidR="0045748F" w:rsidRPr="008814EE" w:rsidRDefault="0045748F" w:rsidP="0045748F">
            <w:pPr>
              <w:autoSpaceDE w:val="0"/>
              <w:autoSpaceDN w:val="0"/>
              <w:adjustRightInd w:val="0"/>
              <w:spacing w:after="0"/>
              <w:jc w:val="center"/>
              <w:rPr>
                <w:rFonts w:cs="Calibri"/>
                <w:color w:val="000000"/>
              </w:rPr>
            </w:pPr>
            <w:r w:rsidRPr="008814EE">
              <w:rPr>
                <w:rFonts w:cs="Calibri"/>
                <w:color w:val="000000"/>
              </w:rPr>
              <w:t>Activo Total</w:t>
            </w:r>
          </w:p>
        </w:tc>
        <w:tc>
          <w:tcPr>
            <w:tcW w:w="2943" w:type="dxa"/>
          </w:tcPr>
          <w:p w14:paraId="5E1010BC" w14:textId="31242BA3" w:rsidR="0045748F" w:rsidRPr="008814EE" w:rsidRDefault="0045748F" w:rsidP="00243A7C">
            <w:pPr>
              <w:autoSpaceDE w:val="0"/>
              <w:autoSpaceDN w:val="0"/>
              <w:adjustRightInd w:val="0"/>
              <w:spacing w:after="0"/>
              <w:jc w:val="center"/>
              <w:rPr>
                <w:rFonts w:cs="Calibri"/>
                <w:color w:val="000000"/>
              </w:rPr>
            </w:pPr>
            <w:r w:rsidRPr="008814EE">
              <w:rPr>
                <w:rFonts w:cs="Calibri"/>
                <w:color w:val="000000"/>
              </w:rPr>
              <w:t>Menor o igual a 0.80</w:t>
            </w:r>
          </w:p>
        </w:tc>
      </w:tr>
      <w:tr w:rsidR="0045748F" w:rsidRPr="008814EE" w14:paraId="36CC73D6" w14:textId="77777777" w:rsidTr="005F7041">
        <w:trPr>
          <w:trHeight w:val="710"/>
        </w:trPr>
        <w:tc>
          <w:tcPr>
            <w:tcW w:w="2942" w:type="dxa"/>
          </w:tcPr>
          <w:p w14:paraId="380A3A36" w14:textId="0579AF24" w:rsidR="0045748F" w:rsidRPr="008814EE" w:rsidRDefault="005F7041" w:rsidP="0045748F">
            <w:pPr>
              <w:autoSpaceDE w:val="0"/>
              <w:autoSpaceDN w:val="0"/>
              <w:adjustRightInd w:val="0"/>
              <w:spacing w:after="0"/>
              <w:jc w:val="both"/>
              <w:rPr>
                <w:rFonts w:cs="Calibri"/>
                <w:color w:val="000000"/>
              </w:rPr>
            </w:pPr>
            <w:r w:rsidRPr="008814EE">
              <w:rPr>
                <w:rFonts w:cs="Calibri"/>
                <w:color w:val="000000"/>
              </w:rPr>
              <w:t>Razón Cobertura de Intereses</w:t>
            </w:r>
          </w:p>
        </w:tc>
        <w:tc>
          <w:tcPr>
            <w:tcW w:w="2943" w:type="dxa"/>
          </w:tcPr>
          <w:p w14:paraId="6F20AB6A" w14:textId="77777777" w:rsidR="0045748F" w:rsidRPr="008814EE" w:rsidRDefault="005F7041" w:rsidP="0045748F">
            <w:pPr>
              <w:autoSpaceDE w:val="0"/>
              <w:autoSpaceDN w:val="0"/>
              <w:adjustRightInd w:val="0"/>
              <w:spacing w:after="0"/>
              <w:jc w:val="both"/>
              <w:rPr>
                <w:rFonts w:cs="Calibri"/>
                <w:color w:val="000000"/>
              </w:rPr>
            </w:pPr>
            <w:r w:rsidRPr="008814EE">
              <w:rPr>
                <w:rFonts w:cs="Calibri"/>
                <w:color w:val="000000"/>
              </w:rPr>
              <w:t>Utilidad Operacional dividido</w:t>
            </w:r>
          </w:p>
          <w:p w14:paraId="7B680C4B" w14:textId="2F85328E" w:rsidR="005F7041" w:rsidRPr="008814EE" w:rsidRDefault="005F7041" w:rsidP="0045748F">
            <w:pPr>
              <w:autoSpaceDE w:val="0"/>
              <w:autoSpaceDN w:val="0"/>
              <w:adjustRightInd w:val="0"/>
              <w:spacing w:after="0"/>
              <w:jc w:val="both"/>
              <w:rPr>
                <w:rFonts w:cs="Calibri"/>
                <w:color w:val="000000"/>
              </w:rPr>
            </w:pPr>
            <w:r w:rsidRPr="008814EE">
              <w:rPr>
                <w:rFonts w:cs="Calibri"/>
                <w:color w:val="000000"/>
              </w:rPr>
              <w:t xml:space="preserve">      Gastos de Intereses</w:t>
            </w:r>
          </w:p>
        </w:tc>
        <w:tc>
          <w:tcPr>
            <w:tcW w:w="2943" w:type="dxa"/>
          </w:tcPr>
          <w:p w14:paraId="61ACA1EA" w14:textId="363C4C42" w:rsidR="0045748F" w:rsidRPr="008814EE" w:rsidRDefault="005F7041" w:rsidP="005F7041">
            <w:pPr>
              <w:autoSpaceDE w:val="0"/>
              <w:autoSpaceDN w:val="0"/>
              <w:adjustRightInd w:val="0"/>
              <w:spacing w:after="0"/>
              <w:jc w:val="center"/>
              <w:rPr>
                <w:rFonts w:cs="Calibri"/>
                <w:color w:val="000000"/>
              </w:rPr>
            </w:pPr>
            <w:r w:rsidRPr="008814EE">
              <w:rPr>
                <w:rFonts w:cs="Calibri"/>
                <w:color w:val="000000"/>
              </w:rPr>
              <w:t>Mayor o igual a 3.00</w:t>
            </w:r>
          </w:p>
        </w:tc>
      </w:tr>
    </w:tbl>
    <w:p w14:paraId="0B33D5A7" w14:textId="481C6554" w:rsidR="00935445" w:rsidRPr="008814EE" w:rsidRDefault="00935445" w:rsidP="008F2766">
      <w:pPr>
        <w:autoSpaceDE w:val="0"/>
        <w:autoSpaceDN w:val="0"/>
        <w:adjustRightInd w:val="0"/>
        <w:spacing w:after="0"/>
        <w:jc w:val="both"/>
        <w:rPr>
          <w:rFonts w:cs="Calibri"/>
          <w:color w:val="000000"/>
        </w:rPr>
      </w:pPr>
    </w:p>
    <w:p w14:paraId="5E982076" w14:textId="77777777" w:rsidR="00935445" w:rsidRPr="008814EE" w:rsidRDefault="00935445" w:rsidP="001D465C">
      <w:pPr>
        <w:autoSpaceDE w:val="0"/>
        <w:autoSpaceDN w:val="0"/>
        <w:adjustRightInd w:val="0"/>
        <w:spacing w:after="0"/>
        <w:jc w:val="both"/>
        <w:rPr>
          <w:rFonts w:cs="Calibri"/>
          <w:color w:val="000000"/>
        </w:rPr>
      </w:pPr>
    </w:p>
    <w:p w14:paraId="0A03E9B9" w14:textId="79C68B4D" w:rsidR="009F5C9A" w:rsidRPr="008814EE" w:rsidRDefault="005458F9" w:rsidP="00637341">
      <w:pPr>
        <w:numPr>
          <w:ilvl w:val="0"/>
          <w:numId w:val="2"/>
        </w:numPr>
        <w:autoSpaceDE w:val="0"/>
        <w:autoSpaceDN w:val="0"/>
        <w:adjustRightInd w:val="0"/>
        <w:spacing w:after="0"/>
        <w:jc w:val="both"/>
        <w:rPr>
          <w:rFonts w:cs="Calibri"/>
          <w:color w:val="000000"/>
          <w:lang w:val="es-CO"/>
        </w:rPr>
      </w:pPr>
      <w:r w:rsidRPr="008814EE">
        <w:rPr>
          <w:rFonts w:cs="Calibri"/>
          <w:color w:val="000000"/>
        </w:rPr>
        <w:t>Los Proponentes deben acreditar</w:t>
      </w:r>
      <w:r w:rsidR="008F2766" w:rsidRPr="008814EE">
        <w:rPr>
          <w:rFonts w:cs="Calibri"/>
          <w:color w:val="000000"/>
        </w:rPr>
        <w:t xml:space="preserve"> </w:t>
      </w:r>
      <w:r w:rsidRPr="008814EE">
        <w:rPr>
          <w:rFonts w:cs="Calibri"/>
          <w:color w:val="000000"/>
        </w:rPr>
        <w:t>los siguientes indicador</w:t>
      </w:r>
      <w:r w:rsidR="008F2766" w:rsidRPr="008814EE">
        <w:rPr>
          <w:rFonts w:cs="Calibri"/>
          <w:color w:val="000000"/>
        </w:rPr>
        <w:t xml:space="preserve">es de </w:t>
      </w:r>
      <w:r w:rsidR="008F2766" w:rsidRPr="008814EE">
        <w:rPr>
          <w:rFonts w:cs="Calibri"/>
          <w:b/>
          <w:color w:val="000000"/>
        </w:rPr>
        <w:t>capacidad organizacional</w:t>
      </w:r>
      <w:r w:rsidR="008F2766" w:rsidRPr="008814EE">
        <w:rPr>
          <w:rFonts w:cs="Calibri"/>
          <w:color w:val="000000"/>
        </w:rPr>
        <w:t>,</w:t>
      </w:r>
      <w:r w:rsidR="009F5C9A" w:rsidRPr="008814EE">
        <w:rPr>
          <w:rFonts w:cs="Calibri"/>
          <w:color w:val="000000"/>
          <w:lang w:val="es-CO"/>
        </w:rPr>
        <w:t xml:space="preserve"> los cuales miden el rendimiento de las inversiones y la eficiencia en el uso de activos del interesado.</w:t>
      </w:r>
    </w:p>
    <w:p w14:paraId="02B7D52C" w14:textId="77777777" w:rsidR="008F2766" w:rsidRPr="008814EE" w:rsidRDefault="008F2766" w:rsidP="008F2766">
      <w:pPr>
        <w:autoSpaceDE w:val="0"/>
        <w:autoSpaceDN w:val="0"/>
        <w:adjustRightInd w:val="0"/>
        <w:spacing w:after="0"/>
        <w:ind w:left="360"/>
        <w:jc w:val="both"/>
        <w:rPr>
          <w:rFonts w:cs="Calibri"/>
          <w:color w:val="000000"/>
          <w:lang w:val="es-CO"/>
        </w:rPr>
      </w:pPr>
    </w:p>
    <w:p w14:paraId="532A162D" w14:textId="77777777" w:rsidR="009F5C9A" w:rsidRPr="008814EE" w:rsidRDefault="009F5C9A" w:rsidP="009F5C9A">
      <w:pPr>
        <w:autoSpaceDE w:val="0"/>
        <w:autoSpaceDN w:val="0"/>
        <w:adjustRightInd w:val="0"/>
        <w:spacing w:after="0"/>
        <w:ind w:left="360"/>
        <w:jc w:val="both"/>
        <w:rPr>
          <w:rFonts w:cs="Calibri"/>
          <w:color w:val="000000"/>
          <w:lang w:val="es-CO"/>
        </w:rPr>
      </w:pPr>
      <w:r w:rsidRPr="008814EE">
        <w:rPr>
          <w:rFonts w:cs="Calibri"/>
          <w:color w:val="000000"/>
          <w:lang w:val="es-CO"/>
        </w:rPr>
        <w:t xml:space="preserve">a) </w:t>
      </w:r>
      <w:r w:rsidRPr="008814EE">
        <w:rPr>
          <w:rFonts w:cs="Calibri"/>
          <w:b/>
          <w:color w:val="000000"/>
          <w:lang w:val="es-CO"/>
        </w:rPr>
        <w:t>Rentabilidad de Patrimonio RP</w:t>
      </w:r>
    </w:p>
    <w:p w14:paraId="75DCA1B5" w14:textId="465A1E7D" w:rsidR="009F5C9A" w:rsidRPr="008814EE" w:rsidRDefault="009F5C9A" w:rsidP="00B932F5">
      <w:pPr>
        <w:autoSpaceDE w:val="0"/>
        <w:autoSpaceDN w:val="0"/>
        <w:adjustRightInd w:val="0"/>
        <w:spacing w:after="0"/>
        <w:ind w:left="360"/>
        <w:jc w:val="both"/>
        <w:rPr>
          <w:rFonts w:cs="Calibri"/>
          <w:color w:val="000000"/>
        </w:rPr>
      </w:pPr>
      <w:r w:rsidRPr="008814EE">
        <w:rPr>
          <w:rFonts w:cs="Calibri"/>
          <w:color w:val="000000"/>
          <w:lang w:val="es-CO"/>
        </w:rPr>
        <w:t>El oferente deberá tener una Rentabilidad de Patrimonio mayor o igual a 0.</w:t>
      </w:r>
      <w:r w:rsidR="004F49A0" w:rsidRPr="008814EE">
        <w:rPr>
          <w:rFonts w:cs="Calibri"/>
          <w:color w:val="000000"/>
          <w:lang w:val="es-CO"/>
        </w:rPr>
        <w:t>15</w:t>
      </w:r>
      <w:r w:rsidR="007D439C" w:rsidRPr="008814EE">
        <w:rPr>
          <w:rFonts w:cs="Calibri"/>
          <w:color w:val="000000"/>
          <w:lang w:val="es-CO"/>
        </w:rPr>
        <w:t xml:space="preserve"> </w:t>
      </w:r>
    </w:p>
    <w:p w14:paraId="6D20E918" w14:textId="77777777" w:rsidR="008F2766" w:rsidRPr="008814EE" w:rsidRDefault="008F2766" w:rsidP="009F5C9A">
      <w:pPr>
        <w:autoSpaceDE w:val="0"/>
        <w:autoSpaceDN w:val="0"/>
        <w:adjustRightInd w:val="0"/>
        <w:spacing w:after="0"/>
        <w:ind w:left="360"/>
        <w:jc w:val="both"/>
        <w:rPr>
          <w:rFonts w:cs="Calibri"/>
          <w:color w:val="000000"/>
          <w:sz w:val="28"/>
          <w:szCs w:val="28"/>
          <w:lang w:val="es-CO"/>
        </w:rPr>
      </w:pPr>
    </w:p>
    <w:p w14:paraId="2C348668" w14:textId="77777777" w:rsidR="009F5C9A" w:rsidRPr="008814EE" w:rsidRDefault="009F5C9A" w:rsidP="009F5C9A">
      <w:pPr>
        <w:autoSpaceDE w:val="0"/>
        <w:autoSpaceDN w:val="0"/>
        <w:adjustRightInd w:val="0"/>
        <w:spacing w:after="0"/>
        <w:ind w:left="360"/>
        <w:jc w:val="both"/>
        <w:rPr>
          <w:rFonts w:cs="Calibri"/>
          <w:color w:val="000000"/>
          <w:lang w:val="es-CO"/>
        </w:rPr>
      </w:pPr>
      <w:r w:rsidRPr="008814EE">
        <w:rPr>
          <w:rFonts w:cs="Calibri"/>
          <w:color w:val="000000"/>
          <w:lang w:val="es-CO"/>
        </w:rPr>
        <w:t xml:space="preserve">b) </w:t>
      </w:r>
      <w:r w:rsidRPr="008814EE">
        <w:rPr>
          <w:rFonts w:cs="Calibri"/>
          <w:b/>
          <w:color w:val="000000"/>
          <w:lang w:val="es-CO"/>
        </w:rPr>
        <w:t>Rentabilidad del Activo RA</w:t>
      </w:r>
    </w:p>
    <w:p w14:paraId="229B2C04" w14:textId="77777777" w:rsidR="008F2766" w:rsidRPr="008814EE" w:rsidRDefault="008F2766" w:rsidP="009F5C9A">
      <w:pPr>
        <w:autoSpaceDE w:val="0"/>
        <w:autoSpaceDN w:val="0"/>
        <w:adjustRightInd w:val="0"/>
        <w:spacing w:after="0"/>
        <w:ind w:left="360"/>
        <w:jc w:val="both"/>
        <w:rPr>
          <w:rFonts w:cs="Calibri"/>
          <w:color w:val="000000"/>
          <w:lang w:val="es-CO"/>
        </w:rPr>
      </w:pPr>
    </w:p>
    <w:p w14:paraId="2F102BCC" w14:textId="394F8527" w:rsidR="009F5C9A" w:rsidRPr="008814EE" w:rsidRDefault="00F91F1B" w:rsidP="009F5C9A">
      <w:pPr>
        <w:autoSpaceDE w:val="0"/>
        <w:autoSpaceDN w:val="0"/>
        <w:adjustRightInd w:val="0"/>
        <w:spacing w:after="0"/>
        <w:ind w:left="360"/>
        <w:jc w:val="both"/>
        <w:rPr>
          <w:rFonts w:cs="Calibri"/>
          <w:color w:val="000000"/>
          <w:lang w:val="es-CO"/>
        </w:rPr>
      </w:pPr>
      <w:r w:rsidRPr="008814EE">
        <w:rPr>
          <w:rFonts w:cs="Calibri"/>
          <w:color w:val="000000"/>
          <w:lang w:val="es-CO"/>
        </w:rPr>
        <w:t xml:space="preserve">El oferente deberá tener una </w:t>
      </w:r>
      <w:r w:rsidR="009F5C9A" w:rsidRPr="008814EE">
        <w:rPr>
          <w:rFonts w:cs="Calibri"/>
          <w:color w:val="000000"/>
          <w:lang w:val="es-CO"/>
        </w:rPr>
        <w:t xml:space="preserve">rentabilidad del activo requerida </w:t>
      </w:r>
      <w:r w:rsidR="0058317B" w:rsidRPr="008814EE">
        <w:rPr>
          <w:rFonts w:cs="Calibri"/>
          <w:color w:val="000000"/>
          <w:lang w:val="es-CO"/>
        </w:rPr>
        <w:t>deberá ser mayor o igual a 0.10</w:t>
      </w:r>
    </w:p>
    <w:p w14:paraId="35F45751" w14:textId="77777777" w:rsidR="008F2766" w:rsidRPr="008814EE" w:rsidRDefault="008F2766" w:rsidP="009F5C9A">
      <w:pPr>
        <w:autoSpaceDE w:val="0"/>
        <w:autoSpaceDN w:val="0"/>
        <w:adjustRightInd w:val="0"/>
        <w:spacing w:after="0"/>
        <w:ind w:left="360"/>
        <w:jc w:val="both"/>
        <w:rPr>
          <w:rFonts w:cs="Calibri"/>
          <w:color w:val="000000"/>
          <w:lang w:val="es-CO"/>
        </w:rPr>
      </w:pPr>
    </w:p>
    <w:p w14:paraId="1A6D0781" w14:textId="538001B8" w:rsidR="009F5C9A" w:rsidRPr="008814EE" w:rsidRDefault="009F5C9A" w:rsidP="009F5C9A">
      <w:pPr>
        <w:autoSpaceDE w:val="0"/>
        <w:autoSpaceDN w:val="0"/>
        <w:adjustRightInd w:val="0"/>
        <w:spacing w:after="0"/>
        <w:ind w:left="360"/>
        <w:jc w:val="both"/>
        <w:rPr>
          <w:rFonts w:cs="Calibri"/>
          <w:color w:val="000000"/>
          <w:lang w:val="es-CO"/>
        </w:rPr>
      </w:pPr>
      <w:r w:rsidRPr="008814EE">
        <w:rPr>
          <w:rFonts w:cs="Calibri"/>
          <w:color w:val="000000"/>
          <w:lang w:val="es-CO"/>
        </w:rPr>
        <w:t>La verificación del cumplimiento de los anteriores indicadores</w:t>
      </w:r>
      <w:r w:rsidR="008F2766" w:rsidRPr="008814EE">
        <w:rPr>
          <w:rFonts w:cs="Calibri"/>
          <w:color w:val="000000"/>
          <w:lang w:val="es-CO"/>
        </w:rPr>
        <w:t xml:space="preserve"> financieros y organizacionales,</w:t>
      </w:r>
      <w:r w:rsidRPr="008814EE">
        <w:rPr>
          <w:rFonts w:cs="Calibri"/>
          <w:color w:val="000000"/>
          <w:lang w:val="es-CO"/>
        </w:rPr>
        <w:t xml:space="preserve"> se hará con base en la información contenida en el RUP.</w:t>
      </w:r>
    </w:p>
    <w:p w14:paraId="70CED944" w14:textId="77777777" w:rsidR="008F2766" w:rsidRPr="008814EE" w:rsidRDefault="008F2766" w:rsidP="009F5C9A">
      <w:pPr>
        <w:autoSpaceDE w:val="0"/>
        <w:autoSpaceDN w:val="0"/>
        <w:adjustRightInd w:val="0"/>
        <w:spacing w:after="0"/>
        <w:ind w:left="360"/>
        <w:jc w:val="both"/>
        <w:rPr>
          <w:rFonts w:cs="Calibri"/>
          <w:color w:val="000000"/>
          <w:lang w:val="es-CO"/>
        </w:rPr>
      </w:pPr>
    </w:p>
    <w:p w14:paraId="5D6EE104" w14:textId="68828653" w:rsidR="0063736A" w:rsidRPr="008814EE" w:rsidRDefault="009F5C9A" w:rsidP="009F5C9A">
      <w:pPr>
        <w:autoSpaceDE w:val="0"/>
        <w:autoSpaceDN w:val="0"/>
        <w:adjustRightInd w:val="0"/>
        <w:spacing w:after="0"/>
        <w:ind w:left="360"/>
        <w:jc w:val="both"/>
        <w:rPr>
          <w:rFonts w:cs="Calibri"/>
          <w:color w:val="000000"/>
          <w:lang w:val="es-CO"/>
        </w:rPr>
      </w:pPr>
      <w:r w:rsidRPr="008814EE">
        <w:rPr>
          <w:rFonts w:cs="Calibri"/>
          <w:color w:val="000000"/>
          <w:lang w:val="es-CO"/>
        </w:rPr>
        <w:t xml:space="preserve">En el evento que la capacidad de organización del proponente no se ajuste al criterio aquí definido, se considera que la oferta no cumple con lo requerido, por lo </w:t>
      </w:r>
      <w:r w:rsidR="00A66677" w:rsidRPr="008814EE">
        <w:rPr>
          <w:rFonts w:cs="Calibri"/>
          <w:color w:val="000000"/>
          <w:lang w:val="es-CO"/>
        </w:rPr>
        <w:t>tanto,</w:t>
      </w:r>
      <w:r w:rsidRPr="008814EE">
        <w:rPr>
          <w:rFonts w:cs="Calibri"/>
          <w:color w:val="000000"/>
          <w:lang w:val="es-CO"/>
        </w:rPr>
        <w:t xml:space="preserve"> la oferta no se considerará hábil en los términos señalados en</w:t>
      </w:r>
      <w:r w:rsidR="00150247" w:rsidRPr="008814EE">
        <w:rPr>
          <w:rFonts w:cs="Calibri"/>
          <w:color w:val="000000"/>
          <w:lang w:val="es-CO"/>
        </w:rPr>
        <w:t xml:space="preserve"> los presentes términos de referencia</w:t>
      </w:r>
      <w:r w:rsidR="00251EB8" w:rsidRPr="008814EE">
        <w:rPr>
          <w:rFonts w:cs="Calibri"/>
          <w:color w:val="000000"/>
          <w:lang w:val="es-CO"/>
        </w:rPr>
        <w:t>.</w:t>
      </w:r>
    </w:p>
    <w:p w14:paraId="01BB511D" w14:textId="77777777" w:rsidR="00821008" w:rsidRPr="008814EE" w:rsidRDefault="00821008" w:rsidP="00BD3243">
      <w:pPr>
        <w:autoSpaceDE w:val="0"/>
        <w:autoSpaceDN w:val="0"/>
        <w:adjustRightInd w:val="0"/>
        <w:spacing w:after="0"/>
        <w:ind w:left="360"/>
        <w:jc w:val="both"/>
        <w:rPr>
          <w:rFonts w:cs="Calibri"/>
          <w:color w:val="000000"/>
          <w:lang w:val="es-CO"/>
        </w:rPr>
      </w:pPr>
    </w:p>
    <w:p w14:paraId="0A238647" w14:textId="77777777" w:rsidR="00E44A64" w:rsidRPr="008814EE" w:rsidRDefault="00E44A64" w:rsidP="00457214">
      <w:pPr>
        <w:numPr>
          <w:ilvl w:val="0"/>
          <w:numId w:val="2"/>
        </w:numPr>
        <w:autoSpaceDE w:val="0"/>
        <w:autoSpaceDN w:val="0"/>
        <w:adjustRightInd w:val="0"/>
        <w:spacing w:after="0"/>
        <w:jc w:val="both"/>
        <w:rPr>
          <w:rFonts w:cs="Calibri"/>
          <w:color w:val="000000"/>
        </w:rPr>
      </w:pPr>
      <w:r w:rsidRPr="008814EE">
        <w:rPr>
          <w:rFonts w:cs="Calibri"/>
          <w:color w:val="000000"/>
        </w:rPr>
        <w:t>El proponente deberá manifestar de manera clara e inequívoca y bajo la gravedad del juramento, que la Empresa Prestadora del Servicio tiene ubicada su sede principal o una sucursal o agencia debidamente legaliza</w:t>
      </w:r>
      <w:r w:rsidR="009475A6" w:rsidRPr="008814EE">
        <w:rPr>
          <w:rFonts w:cs="Calibri"/>
          <w:color w:val="000000"/>
        </w:rPr>
        <w:t>da en el MUNICIPIO DE MEDELLÍN o</w:t>
      </w:r>
      <w:r w:rsidRPr="008814EE">
        <w:rPr>
          <w:rFonts w:cs="Calibri"/>
          <w:color w:val="000000"/>
        </w:rPr>
        <w:t xml:space="preserve"> </w:t>
      </w:r>
      <w:r w:rsidR="009475A6" w:rsidRPr="008814EE">
        <w:rPr>
          <w:rFonts w:cs="Calibri"/>
          <w:color w:val="000000"/>
        </w:rPr>
        <w:t xml:space="preserve">algún municipio de </w:t>
      </w:r>
      <w:r w:rsidRPr="008814EE">
        <w:rPr>
          <w:rFonts w:cs="Calibri"/>
          <w:color w:val="000000"/>
        </w:rPr>
        <w:t>su Área Metropolitana con al menos Un (1) año de anterioridad al inicio del presente proceso de licitación.</w:t>
      </w:r>
    </w:p>
    <w:p w14:paraId="12F214E0" w14:textId="2FB87F6B" w:rsidR="00E44A64" w:rsidRPr="008814EE" w:rsidRDefault="00A66677" w:rsidP="00E44A64">
      <w:pPr>
        <w:numPr>
          <w:ilvl w:val="0"/>
          <w:numId w:val="2"/>
        </w:numPr>
        <w:autoSpaceDE w:val="0"/>
        <w:autoSpaceDN w:val="0"/>
        <w:adjustRightInd w:val="0"/>
        <w:spacing w:after="0"/>
        <w:jc w:val="both"/>
        <w:rPr>
          <w:rFonts w:cs="Calibri"/>
          <w:color w:val="000000"/>
        </w:rPr>
      </w:pPr>
      <w:r w:rsidRPr="008814EE">
        <w:rPr>
          <w:rFonts w:cs="Calibri"/>
          <w:color w:val="000000"/>
        </w:rPr>
        <w:t>Además,</w:t>
      </w:r>
      <w:r w:rsidR="00E44A64" w:rsidRPr="008814EE">
        <w:rPr>
          <w:rFonts w:cs="Calibri"/>
          <w:color w:val="000000"/>
        </w:rPr>
        <w:t xml:space="preserve"> deberá aportar el certificado de la Cámara de Comercio donde conste que dicha sucursal o agencia se encuentra debidamente legalizada y en funcionamiento.</w:t>
      </w:r>
    </w:p>
    <w:p w14:paraId="6C1780DE" w14:textId="77777777" w:rsidR="009475A6" w:rsidRPr="008814EE" w:rsidRDefault="009475A6" w:rsidP="00E44A64">
      <w:pPr>
        <w:autoSpaceDE w:val="0"/>
        <w:autoSpaceDN w:val="0"/>
        <w:adjustRightInd w:val="0"/>
        <w:spacing w:after="0"/>
        <w:ind w:left="360"/>
        <w:jc w:val="both"/>
        <w:rPr>
          <w:rFonts w:cs="Calibri"/>
          <w:color w:val="000000"/>
        </w:rPr>
      </w:pPr>
    </w:p>
    <w:p w14:paraId="5CB7C2A4" w14:textId="12CE1756" w:rsidR="00E44A64" w:rsidRPr="008814EE" w:rsidRDefault="00DB4CD0" w:rsidP="00E44A64">
      <w:pPr>
        <w:autoSpaceDE w:val="0"/>
        <w:autoSpaceDN w:val="0"/>
        <w:adjustRightInd w:val="0"/>
        <w:spacing w:after="0"/>
        <w:ind w:left="360"/>
        <w:jc w:val="both"/>
        <w:rPr>
          <w:rFonts w:cs="Calibri"/>
          <w:color w:val="000000"/>
        </w:rPr>
      </w:pPr>
      <w:r w:rsidRPr="008814EE">
        <w:rPr>
          <w:rFonts w:cs="Calibri"/>
          <w:color w:val="000000"/>
        </w:rPr>
        <w:t>La Facultad de A</w:t>
      </w:r>
      <w:r w:rsidR="00E44A64" w:rsidRPr="008814EE">
        <w:rPr>
          <w:rFonts w:cs="Calibri"/>
          <w:color w:val="000000"/>
        </w:rPr>
        <w:t>rtes de la universidad de Antioquia se reserva el derecho de visitar las sedes de los proponentes.</w:t>
      </w:r>
    </w:p>
    <w:p w14:paraId="10B2E4B9" w14:textId="77777777" w:rsidR="00552387" w:rsidRPr="008814EE" w:rsidRDefault="00552387" w:rsidP="00E44A64">
      <w:pPr>
        <w:autoSpaceDE w:val="0"/>
        <w:autoSpaceDN w:val="0"/>
        <w:adjustRightInd w:val="0"/>
        <w:spacing w:after="0"/>
        <w:ind w:left="360"/>
        <w:jc w:val="both"/>
        <w:rPr>
          <w:rFonts w:cs="Calibri"/>
          <w:color w:val="000000"/>
        </w:rPr>
      </w:pPr>
    </w:p>
    <w:p w14:paraId="58FE8C48" w14:textId="77777777" w:rsidR="009324A0" w:rsidRPr="008814EE" w:rsidRDefault="009324A0" w:rsidP="009324A0">
      <w:pPr>
        <w:autoSpaceDE w:val="0"/>
        <w:autoSpaceDN w:val="0"/>
        <w:adjustRightInd w:val="0"/>
        <w:spacing w:after="0"/>
        <w:jc w:val="both"/>
        <w:rPr>
          <w:rFonts w:cs="Calibri"/>
          <w:color w:val="000000"/>
        </w:rPr>
      </w:pPr>
      <w:r w:rsidRPr="008814EE">
        <w:rPr>
          <w:rFonts w:cs="Calibri-Bold"/>
          <w:b/>
          <w:bCs/>
        </w:rPr>
        <w:t>5.</w:t>
      </w:r>
      <w:r w:rsidRPr="008814EE">
        <w:rPr>
          <w:rFonts w:cs="Calibri-Bold"/>
          <w:b/>
          <w:bCs/>
        </w:rPr>
        <w:tab/>
      </w:r>
      <w:r w:rsidR="00B038D9" w:rsidRPr="008814EE">
        <w:rPr>
          <w:rFonts w:cs="Calibri-Bold"/>
          <w:b/>
          <w:bCs/>
        </w:rPr>
        <w:t>RÉGIMEN CONTRACTUAL</w:t>
      </w:r>
      <w:r w:rsidRPr="008814EE">
        <w:rPr>
          <w:rFonts w:cs="Calibri"/>
          <w:color w:val="000000"/>
        </w:rPr>
        <w:t xml:space="preserve"> </w:t>
      </w:r>
    </w:p>
    <w:p w14:paraId="38589CC5" w14:textId="77777777" w:rsidR="009324A0" w:rsidRPr="008814EE" w:rsidRDefault="009324A0" w:rsidP="009324A0">
      <w:pPr>
        <w:autoSpaceDE w:val="0"/>
        <w:autoSpaceDN w:val="0"/>
        <w:adjustRightInd w:val="0"/>
        <w:spacing w:after="0"/>
        <w:jc w:val="both"/>
        <w:rPr>
          <w:rFonts w:cs="Calibri"/>
          <w:color w:val="000000"/>
        </w:rPr>
      </w:pPr>
    </w:p>
    <w:p w14:paraId="3A82F9A6" w14:textId="77777777" w:rsidR="004B6182" w:rsidRPr="008814EE" w:rsidRDefault="004B6182" w:rsidP="004B6182">
      <w:pPr>
        <w:autoSpaceDE w:val="0"/>
        <w:autoSpaceDN w:val="0"/>
        <w:adjustRightInd w:val="0"/>
        <w:spacing w:after="0"/>
        <w:jc w:val="both"/>
        <w:rPr>
          <w:rFonts w:cs="Calibri"/>
          <w:color w:val="000000"/>
        </w:rPr>
      </w:pPr>
      <w:r w:rsidRPr="008814EE">
        <w:rPr>
          <w:rFonts w:cs="Calibri"/>
          <w:color w:val="000000"/>
        </w:rPr>
        <w:t>El presente proceso se rige por el Estatuto General de Contratación de la Universidad de Antioquia (Acuerdo Superior 419 del 29 de abril de 2014), la Resolución Rectoral 39475 de 2014 y las normas que los modifiquen, reglamenten o adicionen.</w:t>
      </w:r>
    </w:p>
    <w:p w14:paraId="4DB0251A" w14:textId="77777777" w:rsidR="004B6182" w:rsidRPr="008814EE" w:rsidRDefault="004B6182" w:rsidP="004B6182">
      <w:pPr>
        <w:autoSpaceDE w:val="0"/>
        <w:autoSpaceDN w:val="0"/>
        <w:adjustRightInd w:val="0"/>
        <w:spacing w:after="0"/>
        <w:jc w:val="both"/>
        <w:rPr>
          <w:rFonts w:cs="Calibri"/>
          <w:color w:val="000000"/>
        </w:rPr>
      </w:pPr>
    </w:p>
    <w:p w14:paraId="30E1CA3E" w14:textId="77777777" w:rsidR="007E04D2" w:rsidRPr="008814EE" w:rsidRDefault="007E04D2" w:rsidP="007E04D2">
      <w:pPr>
        <w:autoSpaceDE w:val="0"/>
        <w:autoSpaceDN w:val="0"/>
        <w:adjustRightInd w:val="0"/>
        <w:spacing w:after="0"/>
        <w:ind w:left="567" w:right="474"/>
        <w:jc w:val="both"/>
        <w:rPr>
          <w:rFonts w:cs="Calibri"/>
          <w:i/>
          <w:color w:val="000000"/>
        </w:rPr>
      </w:pPr>
      <w:r w:rsidRPr="008814EE">
        <w:rPr>
          <w:rFonts w:cs="Calibri"/>
          <w:i/>
          <w:color w:val="000000"/>
        </w:rPr>
        <w:t>“...ARTÍCULO 5. Normativa que regirá la celebración de  contratos y convenios de la Universidad:  Los contratos y convenios que suscriba la Universidad de Antioquia, se regirán en general por el derecho privado  con sujeción a los requisitos y formalidades que exige la ley para la contratación entre los particulares y por las disposiciones contenidas en el presente Estatuto, en desarrollo de los principios de la autonomía universitaria y de la autonomía de la voluntad de las partes; sin perjuicio de la aplicación de normas especiales que regulen materias específicas…”</w:t>
      </w:r>
    </w:p>
    <w:p w14:paraId="6118689D" w14:textId="77777777" w:rsidR="007E04D2" w:rsidRPr="008814EE" w:rsidRDefault="007E04D2" w:rsidP="007E04D2">
      <w:pPr>
        <w:autoSpaceDE w:val="0"/>
        <w:autoSpaceDN w:val="0"/>
        <w:adjustRightInd w:val="0"/>
        <w:spacing w:after="0"/>
        <w:ind w:left="567" w:right="474"/>
        <w:jc w:val="both"/>
        <w:rPr>
          <w:rFonts w:cs="Calibri"/>
          <w:i/>
          <w:color w:val="000000"/>
        </w:rPr>
      </w:pPr>
    </w:p>
    <w:p w14:paraId="007242CE" w14:textId="5256509A" w:rsidR="007E04D2" w:rsidRPr="008814EE" w:rsidRDefault="007E04D2" w:rsidP="007E04D2">
      <w:pPr>
        <w:autoSpaceDE w:val="0"/>
        <w:autoSpaceDN w:val="0"/>
        <w:adjustRightInd w:val="0"/>
        <w:spacing w:after="0"/>
        <w:ind w:left="567" w:right="474"/>
        <w:jc w:val="both"/>
        <w:rPr>
          <w:rFonts w:cs="Calibri"/>
          <w:i/>
          <w:color w:val="000000"/>
        </w:rPr>
      </w:pPr>
      <w:r w:rsidRPr="008814EE">
        <w:rPr>
          <w:rFonts w:cs="Calibri"/>
          <w:i/>
          <w:color w:val="000000"/>
        </w:rPr>
        <w:t>“ARTÍCULO 30. Remisión a otras fuentes:  En lo no regulado expresamente en el presente estatuto y en la reglamentación al mismo, se acudirá para todos los efectos a las normas del derecho privad</w:t>
      </w:r>
      <w:r w:rsidR="00A66677">
        <w:rPr>
          <w:rFonts w:cs="Calibri"/>
          <w:i/>
          <w:color w:val="000000"/>
        </w:rPr>
        <w:t>o</w:t>
      </w:r>
      <w:r w:rsidRPr="008814EE">
        <w:rPr>
          <w:rFonts w:cs="Calibri"/>
          <w:i/>
          <w:color w:val="000000"/>
        </w:rPr>
        <w:t xml:space="preserve"> aplicables a cada caso y a los principios rectores de la función administrativa, contenidos en el artículo 209 de la Constitución Política.”</w:t>
      </w:r>
    </w:p>
    <w:p w14:paraId="3A797E4D" w14:textId="77777777" w:rsidR="007E04D2" w:rsidRPr="008814EE" w:rsidRDefault="007E04D2" w:rsidP="007E04D2">
      <w:pPr>
        <w:autoSpaceDE w:val="0"/>
        <w:autoSpaceDN w:val="0"/>
        <w:adjustRightInd w:val="0"/>
        <w:spacing w:after="0"/>
        <w:jc w:val="both"/>
        <w:rPr>
          <w:rFonts w:cs="Calibri"/>
          <w:color w:val="000000"/>
        </w:rPr>
      </w:pPr>
    </w:p>
    <w:p w14:paraId="61EF22EB" w14:textId="77777777" w:rsidR="007E04D2" w:rsidRPr="008814EE" w:rsidRDefault="007E04D2" w:rsidP="007E04D2">
      <w:pPr>
        <w:pStyle w:val="Cuadrculamedia21"/>
        <w:rPr>
          <w:rFonts w:ascii="Calibri" w:hAnsi="Calibri" w:cs="Calibri"/>
          <w:sz w:val="22"/>
          <w:szCs w:val="22"/>
        </w:rPr>
      </w:pPr>
      <w:r w:rsidRPr="008814EE">
        <w:rPr>
          <w:rFonts w:ascii="Calibri" w:hAnsi="Calibri" w:cs="Calibri"/>
          <w:sz w:val="22"/>
          <w:szCs w:val="22"/>
        </w:rPr>
        <w:t>La Universidad le dará validez al proceso de selección de esta convocatoria, aunque se presente un solo proponente, o si uno solo de ellos cumple los requisitos exigidos, siempre y cuando favorezca los intereses de la Universidad.</w:t>
      </w:r>
    </w:p>
    <w:p w14:paraId="58AAF0B9" w14:textId="77777777" w:rsidR="007E04D2" w:rsidRPr="008814EE" w:rsidRDefault="007E04D2" w:rsidP="004B6182">
      <w:pPr>
        <w:autoSpaceDE w:val="0"/>
        <w:autoSpaceDN w:val="0"/>
        <w:adjustRightInd w:val="0"/>
        <w:spacing w:after="0"/>
        <w:jc w:val="both"/>
        <w:rPr>
          <w:rFonts w:cs="Calibri"/>
          <w:color w:val="000000"/>
        </w:rPr>
      </w:pPr>
    </w:p>
    <w:p w14:paraId="56A58633" w14:textId="77777777" w:rsidR="00150247" w:rsidRPr="008814EE" w:rsidRDefault="004B6182" w:rsidP="004B6182">
      <w:pPr>
        <w:autoSpaceDE w:val="0"/>
        <w:autoSpaceDN w:val="0"/>
        <w:adjustRightInd w:val="0"/>
        <w:spacing w:after="0"/>
        <w:jc w:val="both"/>
        <w:rPr>
          <w:rFonts w:cs="Calibri"/>
          <w:color w:val="000000"/>
        </w:rPr>
      </w:pPr>
      <w:r w:rsidRPr="008814EE">
        <w:rPr>
          <w:rFonts w:cs="Calibri"/>
          <w:color w:val="000000"/>
        </w:rPr>
        <w:t xml:space="preserve">El Acuerdo Superior 419 de 2014 puede consultarse en: </w:t>
      </w:r>
    </w:p>
    <w:p w14:paraId="40786FE1" w14:textId="18B39659" w:rsidR="00150247" w:rsidRDefault="00150247" w:rsidP="004B6182">
      <w:pPr>
        <w:autoSpaceDE w:val="0"/>
        <w:autoSpaceDN w:val="0"/>
        <w:adjustRightInd w:val="0"/>
        <w:spacing w:after="0"/>
        <w:jc w:val="both"/>
        <w:rPr>
          <w:rFonts w:cs="Calibri"/>
        </w:rPr>
      </w:pPr>
    </w:p>
    <w:p w14:paraId="4C1531AD" w14:textId="6221F7AD" w:rsidR="00736400" w:rsidRDefault="00AF16AE" w:rsidP="004B6182">
      <w:pPr>
        <w:autoSpaceDE w:val="0"/>
        <w:autoSpaceDN w:val="0"/>
        <w:adjustRightInd w:val="0"/>
        <w:spacing w:after="0"/>
        <w:jc w:val="both"/>
        <w:rPr>
          <w:rFonts w:cs="Calibri"/>
        </w:rPr>
      </w:pPr>
      <w:hyperlink r:id="rId12" w:history="1">
        <w:r w:rsidR="00736400" w:rsidRPr="0030608E">
          <w:rPr>
            <w:rStyle w:val="Hipervnculo"/>
            <w:rFonts w:cs="Calibri"/>
          </w:rPr>
          <w:t>http://www.udea.edu.co/wps/wcm/connect/udea/1e33f63b-9050-4e7c-a8e7-fe36fb8d6378/estatuto-general-contratacion-as-419.pdf?MOD=AJPERES&amp;CVID=m6bzB4q&amp;CVID=m6bzB4q&amp;CVID=m6bzB4q&amp;CVID=m5y-oT-&amp;CVID=m5y-oT-&amp;CVID=m5y-oT-&amp;CVID=m5y-oT-&amp;CVID=m5y-oT-&amp;CVID=m5y-oT-&amp;CVID=ljFUYM8&amp;CVID=ljFUYM8</w:t>
        </w:r>
      </w:hyperlink>
      <w:r w:rsidR="00736400" w:rsidRPr="0030608E">
        <w:rPr>
          <w:rFonts w:cs="Calibri"/>
        </w:rPr>
        <w:t xml:space="preserve">     </w:t>
      </w:r>
      <w:r w:rsidR="00736400">
        <w:rPr>
          <w:rFonts w:cs="Calibri"/>
        </w:rPr>
        <w:t xml:space="preserve"> </w:t>
      </w:r>
    </w:p>
    <w:p w14:paraId="303ACD8E" w14:textId="19F96A1E" w:rsidR="00736400" w:rsidRDefault="00736400" w:rsidP="004B6182">
      <w:pPr>
        <w:autoSpaceDE w:val="0"/>
        <w:autoSpaceDN w:val="0"/>
        <w:adjustRightInd w:val="0"/>
        <w:spacing w:after="0"/>
        <w:jc w:val="both"/>
        <w:rPr>
          <w:rFonts w:cs="Calibri"/>
        </w:rPr>
      </w:pPr>
    </w:p>
    <w:p w14:paraId="1068B367" w14:textId="77777777" w:rsidR="00736400" w:rsidRPr="008814EE" w:rsidRDefault="00736400" w:rsidP="004B6182">
      <w:pPr>
        <w:autoSpaceDE w:val="0"/>
        <w:autoSpaceDN w:val="0"/>
        <w:adjustRightInd w:val="0"/>
        <w:spacing w:after="0"/>
        <w:jc w:val="both"/>
        <w:rPr>
          <w:rFonts w:cs="Calibri"/>
          <w:color w:val="000000"/>
        </w:rPr>
      </w:pPr>
    </w:p>
    <w:p w14:paraId="5D00143A" w14:textId="77777777" w:rsidR="004B6182" w:rsidRPr="008814EE" w:rsidRDefault="004B6182" w:rsidP="004B6182">
      <w:pPr>
        <w:autoSpaceDE w:val="0"/>
        <w:autoSpaceDN w:val="0"/>
        <w:adjustRightInd w:val="0"/>
        <w:spacing w:after="0"/>
        <w:jc w:val="both"/>
        <w:rPr>
          <w:rFonts w:cs="Calibri"/>
          <w:color w:val="000000"/>
        </w:rPr>
      </w:pPr>
      <w:r w:rsidRPr="008814EE">
        <w:rPr>
          <w:rFonts w:cs="Calibri"/>
          <w:color w:val="000000"/>
        </w:rPr>
        <w:t>La Resolución Rectoral 39475 de 2014 puede consultarse</w:t>
      </w:r>
      <w:r w:rsidR="006330A0" w:rsidRPr="008814EE">
        <w:rPr>
          <w:rFonts w:cs="Calibri"/>
          <w:color w:val="000000"/>
        </w:rPr>
        <w:t xml:space="preserve"> en:</w:t>
      </w:r>
    </w:p>
    <w:p w14:paraId="384DB59B" w14:textId="196819D1" w:rsidR="00150247" w:rsidRPr="008814EE" w:rsidRDefault="00AF16AE" w:rsidP="004B6182">
      <w:pPr>
        <w:autoSpaceDE w:val="0"/>
        <w:autoSpaceDN w:val="0"/>
        <w:adjustRightInd w:val="0"/>
        <w:spacing w:after="0"/>
        <w:jc w:val="both"/>
        <w:rPr>
          <w:rStyle w:val="Hipervnculo"/>
          <w:rFonts w:cs="Calibri"/>
        </w:rPr>
      </w:pPr>
      <w:hyperlink r:id="rId13" w:history="1">
        <w:r w:rsidR="00D910DC" w:rsidRPr="008814EE">
          <w:rPr>
            <w:rStyle w:val="Hipervnculo"/>
            <w:rFonts w:cs="Calibri"/>
          </w:rPr>
          <w:t>http://www.udea.edu.co/wps/wcm/connect/udea/41a3e9b7-574d-4735-8bd4-aac98125e782/RR39475-2014.pdf?MOD=AJPERES</w:t>
        </w:r>
      </w:hyperlink>
    </w:p>
    <w:p w14:paraId="30BDF665" w14:textId="77777777" w:rsidR="000C52FE" w:rsidRPr="008814EE" w:rsidRDefault="000C52FE" w:rsidP="004B6182">
      <w:pPr>
        <w:autoSpaceDE w:val="0"/>
        <w:autoSpaceDN w:val="0"/>
        <w:adjustRightInd w:val="0"/>
        <w:spacing w:after="0"/>
        <w:jc w:val="both"/>
        <w:rPr>
          <w:rFonts w:cs="Calibri"/>
          <w:color w:val="000000"/>
        </w:rPr>
      </w:pPr>
    </w:p>
    <w:p w14:paraId="758EEAFA" w14:textId="77777777" w:rsidR="00A07ACB" w:rsidRPr="008814EE" w:rsidRDefault="00A07ACB" w:rsidP="00A07ACB">
      <w:pPr>
        <w:autoSpaceDE w:val="0"/>
        <w:autoSpaceDN w:val="0"/>
        <w:adjustRightInd w:val="0"/>
        <w:spacing w:after="0"/>
        <w:jc w:val="both"/>
        <w:rPr>
          <w:rFonts w:cs="Calibri-Bold"/>
          <w:b/>
          <w:bCs/>
        </w:rPr>
      </w:pPr>
      <w:r w:rsidRPr="008814EE">
        <w:rPr>
          <w:rFonts w:cs="Calibri-Bold"/>
          <w:b/>
          <w:bCs/>
        </w:rPr>
        <w:t>6.</w:t>
      </w:r>
      <w:r w:rsidRPr="008814EE">
        <w:rPr>
          <w:rFonts w:cs="Calibri-Bold"/>
          <w:b/>
          <w:bCs/>
        </w:rPr>
        <w:tab/>
        <w:t>APERTURA</w:t>
      </w:r>
    </w:p>
    <w:p w14:paraId="06D968EB" w14:textId="77777777" w:rsidR="00A07ACB" w:rsidRPr="008814EE" w:rsidRDefault="00A07ACB" w:rsidP="00A07ACB">
      <w:pPr>
        <w:autoSpaceDE w:val="0"/>
        <w:autoSpaceDN w:val="0"/>
        <w:adjustRightInd w:val="0"/>
        <w:spacing w:after="0"/>
        <w:jc w:val="both"/>
        <w:rPr>
          <w:rFonts w:cs="Calibri"/>
          <w:color w:val="000000"/>
        </w:rPr>
      </w:pPr>
      <w:r w:rsidRPr="008814EE">
        <w:rPr>
          <w:rFonts w:cs="Calibri"/>
          <w:color w:val="000000"/>
        </w:rPr>
        <w:t xml:space="preserve"> </w:t>
      </w:r>
    </w:p>
    <w:p w14:paraId="5D9AA8A8" w14:textId="295F2856" w:rsidR="00CB0CC5" w:rsidRPr="008814EE" w:rsidRDefault="009324A0" w:rsidP="00A07ACB">
      <w:pPr>
        <w:pStyle w:val="Cuadrculamedia21"/>
        <w:rPr>
          <w:rFonts w:ascii="Calibri" w:hAnsi="Calibri" w:cs="Calibri"/>
          <w:sz w:val="22"/>
          <w:szCs w:val="22"/>
        </w:rPr>
      </w:pPr>
      <w:r w:rsidRPr="008814EE">
        <w:rPr>
          <w:rFonts w:ascii="Calibri" w:hAnsi="Calibri" w:cs="Calibri"/>
          <w:sz w:val="22"/>
          <w:szCs w:val="22"/>
        </w:rPr>
        <w:t xml:space="preserve">La invitación pública a presentar propuestas será anunciada por medio del portal de la Universidad en el sitio </w:t>
      </w:r>
      <w:hyperlink r:id="rId14" w:history="1">
        <w:r w:rsidRPr="008814EE">
          <w:rPr>
            <w:rFonts w:ascii="Calibri" w:hAnsi="Calibri" w:cs="Calibri"/>
            <w:sz w:val="22"/>
            <w:szCs w:val="22"/>
          </w:rPr>
          <w:t>www.udea.edu.co</w:t>
        </w:r>
      </w:hyperlink>
      <w:r w:rsidRPr="008814EE">
        <w:rPr>
          <w:rFonts w:ascii="Calibri" w:hAnsi="Calibri" w:cs="Calibri"/>
          <w:sz w:val="22"/>
          <w:szCs w:val="22"/>
        </w:rPr>
        <w:t xml:space="preserve">, en la ruta “Contratación y </w:t>
      </w:r>
      <w:r w:rsidR="00F91F1B" w:rsidRPr="008814EE">
        <w:rPr>
          <w:rFonts w:ascii="Calibri" w:hAnsi="Calibri" w:cs="Calibri"/>
          <w:sz w:val="22"/>
          <w:szCs w:val="22"/>
        </w:rPr>
        <w:t>C</w:t>
      </w:r>
      <w:r w:rsidRPr="008814EE">
        <w:rPr>
          <w:rFonts w:ascii="Calibri" w:hAnsi="Calibri" w:cs="Calibri"/>
          <w:sz w:val="22"/>
          <w:szCs w:val="22"/>
        </w:rPr>
        <w:t>onvocatorias”</w:t>
      </w:r>
      <w:r w:rsidR="00FC2554" w:rsidRPr="008814EE">
        <w:rPr>
          <w:rFonts w:ascii="Calibri" w:hAnsi="Calibri" w:cs="Calibri"/>
          <w:sz w:val="22"/>
          <w:szCs w:val="22"/>
        </w:rPr>
        <w:t>,</w:t>
      </w:r>
      <w:r w:rsidR="00FC3899" w:rsidRPr="008814EE">
        <w:rPr>
          <w:rFonts w:ascii="Calibri" w:hAnsi="Calibri" w:cs="Calibri"/>
          <w:sz w:val="22"/>
          <w:szCs w:val="22"/>
        </w:rPr>
        <w:t xml:space="preserve"> </w:t>
      </w:r>
      <w:r w:rsidRPr="008814EE">
        <w:rPr>
          <w:rFonts w:ascii="Calibri" w:hAnsi="Calibri" w:cs="Calibri"/>
          <w:sz w:val="22"/>
          <w:szCs w:val="22"/>
        </w:rPr>
        <w:t>“</w:t>
      </w:r>
      <w:r w:rsidR="004E0063" w:rsidRPr="008814EE">
        <w:rPr>
          <w:rFonts w:ascii="Calibri" w:hAnsi="Calibri" w:cs="Calibri"/>
          <w:sz w:val="22"/>
          <w:szCs w:val="22"/>
        </w:rPr>
        <w:t>INVITACIÓN PÚBLICA</w:t>
      </w:r>
      <w:r w:rsidRPr="008814EE">
        <w:rPr>
          <w:rFonts w:ascii="Calibri" w:hAnsi="Calibri" w:cs="Calibri"/>
          <w:sz w:val="22"/>
          <w:szCs w:val="22"/>
        </w:rPr>
        <w:t xml:space="preserve">”, </w:t>
      </w:r>
      <w:r w:rsidR="00616FA9" w:rsidRPr="008814EE">
        <w:rPr>
          <w:rFonts w:ascii="Calibri" w:hAnsi="Calibri" w:cs="Calibri"/>
          <w:sz w:val="22"/>
          <w:szCs w:val="22"/>
        </w:rPr>
        <w:t>según lo establecido en la ficha resumen de esta invitación</w:t>
      </w:r>
      <w:r w:rsidR="00CB0CC5" w:rsidRPr="008814EE">
        <w:rPr>
          <w:rFonts w:ascii="Calibri" w:hAnsi="Calibri" w:cs="Calibri"/>
          <w:sz w:val="22"/>
          <w:szCs w:val="22"/>
        </w:rPr>
        <w:t>.</w:t>
      </w:r>
    </w:p>
    <w:p w14:paraId="49522F8C" w14:textId="77777777" w:rsidR="00395D97" w:rsidRPr="008814EE" w:rsidRDefault="00395D97" w:rsidP="00A07ACB">
      <w:pPr>
        <w:pStyle w:val="Cuadrculamedia21"/>
        <w:rPr>
          <w:rFonts w:ascii="Calibri" w:hAnsi="Calibri" w:cs="Calibri"/>
          <w:sz w:val="22"/>
          <w:szCs w:val="22"/>
        </w:rPr>
      </w:pPr>
    </w:p>
    <w:p w14:paraId="11451218" w14:textId="77777777" w:rsidR="00A07ACB" w:rsidRPr="008814EE" w:rsidRDefault="00B24D6B" w:rsidP="00A07ACB">
      <w:pPr>
        <w:pStyle w:val="Cuadrculamedia21"/>
        <w:rPr>
          <w:rFonts w:ascii="Calibri" w:hAnsi="Calibri" w:cs="Calibri"/>
          <w:sz w:val="22"/>
          <w:szCs w:val="22"/>
        </w:rPr>
      </w:pPr>
      <w:r w:rsidRPr="008814EE">
        <w:rPr>
          <w:rFonts w:ascii="Calibri" w:hAnsi="Calibri" w:cs="Calibri"/>
          <w:sz w:val="22"/>
          <w:szCs w:val="22"/>
        </w:rPr>
        <w:t xml:space="preserve"> </w:t>
      </w:r>
    </w:p>
    <w:p w14:paraId="21D3ED20" w14:textId="77777777" w:rsidR="00A07ACB" w:rsidRPr="008814EE" w:rsidRDefault="00A07ACB" w:rsidP="00A07ACB">
      <w:pPr>
        <w:autoSpaceDE w:val="0"/>
        <w:autoSpaceDN w:val="0"/>
        <w:adjustRightInd w:val="0"/>
        <w:spacing w:after="0"/>
        <w:jc w:val="both"/>
        <w:rPr>
          <w:rFonts w:cs="Calibri"/>
          <w:color w:val="000000"/>
        </w:rPr>
      </w:pPr>
      <w:r w:rsidRPr="008814EE">
        <w:rPr>
          <w:rFonts w:cs="Calibri-Bold"/>
          <w:b/>
          <w:bCs/>
        </w:rPr>
        <w:t>7.</w:t>
      </w:r>
      <w:r w:rsidRPr="008814EE">
        <w:rPr>
          <w:rFonts w:cs="Calibri-Bold"/>
          <w:b/>
          <w:bCs/>
        </w:rPr>
        <w:tab/>
        <w:t>CIERRE DEL PROCESO</w:t>
      </w:r>
      <w:r w:rsidRPr="008814EE">
        <w:rPr>
          <w:rFonts w:cs="Calibri"/>
          <w:color w:val="000000"/>
        </w:rPr>
        <w:t xml:space="preserve"> </w:t>
      </w:r>
    </w:p>
    <w:p w14:paraId="5A3CA643" w14:textId="77777777" w:rsidR="00B038D9" w:rsidRPr="008814EE" w:rsidRDefault="00B038D9" w:rsidP="009324A0">
      <w:pPr>
        <w:autoSpaceDE w:val="0"/>
        <w:autoSpaceDN w:val="0"/>
        <w:adjustRightInd w:val="0"/>
        <w:spacing w:after="0"/>
        <w:jc w:val="both"/>
        <w:rPr>
          <w:rFonts w:cs="Calibri"/>
          <w:color w:val="000000"/>
        </w:rPr>
      </w:pPr>
    </w:p>
    <w:p w14:paraId="63C336AC" w14:textId="237B88E4" w:rsidR="00B038D9" w:rsidRPr="008814EE" w:rsidRDefault="009324A0" w:rsidP="00B038D9">
      <w:pPr>
        <w:autoSpaceDE w:val="0"/>
        <w:autoSpaceDN w:val="0"/>
        <w:adjustRightInd w:val="0"/>
        <w:spacing w:after="0"/>
        <w:jc w:val="both"/>
        <w:rPr>
          <w:rFonts w:cs="Calibri"/>
          <w:color w:val="000000"/>
        </w:rPr>
      </w:pPr>
      <w:r w:rsidRPr="008814EE">
        <w:rPr>
          <w:rFonts w:cs="Calibri"/>
          <w:color w:val="000000"/>
        </w:rPr>
        <w:t xml:space="preserve">Las propuestas debidamente selladas y marcadas con el nombre o razón social del proponente, </w:t>
      </w:r>
      <w:r w:rsidR="00D232DF" w:rsidRPr="008814EE">
        <w:rPr>
          <w:rFonts w:cs="Calibri"/>
          <w:color w:val="000000"/>
        </w:rPr>
        <w:t xml:space="preserve">NIT, </w:t>
      </w:r>
      <w:r w:rsidRPr="008814EE">
        <w:rPr>
          <w:rFonts w:cs="Calibri"/>
          <w:color w:val="000000"/>
        </w:rPr>
        <w:t xml:space="preserve">dirección, teléfono, número de fax y E-mail, deberán ser entregadas por </w:t>
      </w:r>
      <w:r w:rsidR="00FC3899" w:rsidRPr="008814EE">
        <w:rPr>
          <w:rFonts w:cs="Calibri"/>
          <w:color w:val="000000"/>
        </w:rPr>
        <w:t>el</w:t>
      </w:r>
      <w:r w:rsidR="00B038D9" w:rsidRPr="008814EE">
        <w:rPr>
          <w:rFonts w:cs="Calibri"/>
          <w:color w:val="000000"/>
        </w:rPr>
        <w:t xml:space="preserve"> proponente</w:t>
      </w:r>
      <w:r w:rsidRPr="008814EE">
        <w:rPr>
          <w:rFonts w:cs="Calibri"/>
          <w:color w:val="000000"/>
        </w:rPr>
        <w:t xml:space="preserve">, </w:t>
      </w:r>
      <w:r w:rsidR="00A72054" w:rsidRPr="008814EE">
        <w:rPr>
          <w:rFonts w:cs="Calibri"/>
          <w:color w:val="000000"/>
        </w:rPr>
        <w:t>dos</w:t>
      </w:r>
      <w:r w:rsidRPr="008814EE">
        <w:rPr>
          <w:rFonts w:cs="Calibri"/>
          <w:color w:val="000000"/>
        </w:rPr>
        <w:t xml:space="preserve"> original</w:t>
      </w:r>
      <w:r w:rsidR="00A72054" w:rsidRPr="008814EE">
        <w:rPr>
          <w:rFonts w:cs="Calibri"/>
          <w:color w:val="000000"/>
        </w:rPr>
        <w:t>es</w:t>
      </w:r>
      <w:r w:rsidRPr="008814EE">
        <w:rPr>
          <w:rFonts w:cs="Calibri"/>
          <w:color w:val="000000"/>
        </w:rPr>
        <w:t xml:space="preserve"> </w:t>
      </w:r>
      <w:r w:rsidR="007E04D2" w:rsidRPr="008814EE">
        <w:rPr>
          <w:rFonts w:cs="Calibri"/>
          <w:color w:val="000000"/>
        </w:rPr>
        <w:t>impresa</w:t>
      </w:r>
      <w:r w:rsidR="00A72054" w:rsidRPr="008814EE">
        <w:rPr>
          <w:rFonts w:cs="Calibri"/>
          <w:color w:val="000000"/>
        </w:rPr>
        <w:t>s</w:t>
      </w:r>
      <w:r w:rsidR="007E04D2" w:rsidRPr="008814EE">
        <w:rPr>
          <w:rFonts w:cs="Calibri"/>
          <w:color w:val="000000"/>
        </w:rPr>
        <w:t xml:space="preserve"> </w:t>
      </w:r>
      <w:r w:rsidRPr="008814EE">
        <w:rPr>
          <w:rFonts w:cs="Calibri"/>
          <w:color w:val="000000"/>
        </w:rPr>
        <w:t>y una copia</w:t>
      </w:r>
      <w:r w:rsidR="007E04D2" w:rsidRPr="008814EE">
        <w:rPr>
          <w:rFonts w:cs="Calibri"/>
          <w:color w:val="000000"/>
        </w:rPr>
        <w:t xml:space="preserve"> en medio magnético (CD) </w:t>
      </w:r>
      <w:r w:rsidR="00FC3899" w:rsidRPr="008814EE">
        <w:rPr>
          <w:rFonts w:cs="Calibri"/>
        </w:rPr>
        <w:t xml:space="preserve">en la fecha </w:t>
      </w:r>
      <w:r w:rsidR="00CB0CC5" w:rsidRPr="008814EE">
        <w:rPr>
          <w:rFonts w:cs="Calibri"/>
        </w:rPr>
        <w:t>y hora establecidas en la ficha resumen de esta invitación</w:t>
      </w:r>
      <w:r w:rsidRPr="008814EE">
        <w:rPr>
          <w:rFonts w:cs="Calibri"/>
          <w:color w:val="000000"/>
        </w:rPr>
        <w:t>,</w:t>
      </w:r>
      <w:r w:rsidR="00FC3899" w:rsidRPr="008814EE">
        <w:rPr>
          <w:rFonts w:cs="Calibri"/>
          <w:color w:val="000000"/>
        </w:rPr>
        <w:t xml:space="preserve"> debidamente </w:t>
      </w:r>
      <w:r w:rsidR="003811CC" w:rsidRPr="008814EE">
        <w:rPr>
          <w:rFonts w:cs="Calibri"/>
          <w:color w:val="000000"/>
        </w:rPr>
        <w:t>foliadas por ambas páginas,</w:t>
      </w:r>
      <w:r w:rsidR="00CB0CC5" w:rsidRPr="008814EE">
        <w:rPr>
          <w:rFonts w:cs="Calibri"/>
          <w:color w:val="000000"/>
        </w:rPr>
        <w:t xml:space="preserve"> en la ventanilla Única de Gestión de Correspondencia, Calle 70 No. 52-21, diagonal al Edificio de Extensión, según ficha resumen de esta invitación. Las propuestas que lleguen después de esta fecha y hora </w:t>
      </w:r>
      <w:r w:rsidR="007E04D2" w:rsidRPr="008814EE">
        <w:rPr>
          <w:rFonts w:cs="Calibri"/>
          <w:color w:val="000000"/>
        </w:rPr>
        <w:t xml:space="preserve">serán </w:t>
      </w:r>
      <w:r w:rsidR="009A3B8D" w:rsidRPr="008814EE">
        <w:rPr>
          <w:rFonts w:cs="Calibri"/>
          <w:color w:val="000000"/>
        </w:rPr>
        <w:t>rechazadas</w:t>
      </w:r>
      <w:r w:rsidR="007E04D2" w:rsidRPr="008814EE">
        <w:rPr>
          <w:rFonts w:cs="Calibri"/>
          <w:color w:val="000000"/>
        </w:rPr>
        <w:t xml:space="preserve"> por</w:t>
      </w:r>
      <w:r w:rsidR="00CB0CC5" w:rsidRPr="008814EE">
        <w:rPr>
          <w:rFonts w:cs="Calibri"/>
          <w:color w:val="000000"/>
        </w:rPr>
        <w:t xml:space="preserve"> la Universidad.</w:t>
      </w:r>
    </w:p>
    <w:p w14:paraId="5315589F" w14:textId="77777777" w:rsidR="00CB0CC5" w:rsidRPr="008814EE" w:rsidRDefault="00CB0CC5" w:rsidP="00B038D9">
      <w:pPr>
        <w:autoSpaceDE w:val="0"/>
        <w:autoSpaceDN w:val="0"/>
        <w:adjustRightInd w:val="0"/>
        <w:spacing w:after="0"/>
        <w:jc w:val="both"/>
        <w:rPr>
          <w:rFonts w:cs="Calibri"/>
          <w:color w:val="000000"/>
        </w:rPr>
      </w:pPr>
    </w:p>
    <w:p w14:paraId="74F5BA6E" w14:textId="77777777" w:rsidR="007B4DAD" w:rsidRPr="008814EE" w:rsidRDefault="007B4DAD" w:rsidP="00B038D9">
      <w:pPr>
        <w:autoSpaceDE w:val="0"/>
        <w:autoSpaceDN w:val="0"/>
        <w:adjustRightInd w:val="0"/>
        <w:spacing w:after="0"/>
        <w:jc w:val="both"/>
      </w:pPr>
    </w:p>
    <w:p w14:paraId="11FDF2AB" w14:textId="12DA6B75" w:rsidR="00CB0CC5" w:rsidRPr="008814EE" w:rsidRDefault="00135CA7" w:rsidP="006330A0">
      <w:pPr>
        <w:autoSpaceDE w:val="0"/>
        <w:autoSpaceDN w:val="0"/>
        <w:adjustRightInd w:val="0"/>
        <w:spacing w:after="0"/>
        <w:jc w:val="center"/>
        <w:rPr>
          <w:rFonts w:cs="Calibri"/>
          <w:color w:val="000000"/>
        </w:rPr>
      </w:pPr>
      <w:r w:rsidRPr="008814EE">
        <w:rPr>
          <w:noProof/>
          <w:lang w:eastAsia="es-ES"/>
        </w:rPr>
        <w:lastRenderedPageBreak/>
        <w:drawing>
          <wp:inline distT="0" distB="0" distL="0" distR="0" wp14:anchorId="450B9343" wp14:editId="08BE9803">
            <wp:extent cx="2828925" cy="3467100"/>
            <wp:effectExtent l="0" t="0" r="9525" b="0"/>
            <wp:docPr id="2" name="Imagen 2" descr="LOCALIZACION-Ventanilla Unica Ud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IZACION-Ventanilla Unica Ude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3467100"/>
                    </a:xfrm>
                    <a:prstGeom prst="rect">
                      <a:avLst/>
                    </a:prstGeom>
                    <a:noFill/>
                    <a:ln>
                      <a:noFill/>
                    </a:ln>
                  </pic:spPr>
                </pic:pic>
              </a:graphicData>
            </a:graphic>
          </wp:inline>
        </w:drawing>
      </w:r>
    </w:p>
    <w:p w14:paraId="56534264" w14:textId="77777777" w:rsidR="00CB0CC5" w:rsidRPr="008814EE" w:rsidRDefault="00CB0CC5" w:rsidP="00B038D9">
      <w:pPr>
        <w:autoSpaceDE w:val="0"/>
        <w:autoSpaceDN w:val="0"/>
        <w:adjustRightInd w:val="0"/>
        <w:spacing w:after="0"/>
        <w:jc w:val="both"/>
        <w:rPr>
          <w:rFonts w:cs="Calibri"/>
          <w:color w:val="000000"/>
        </w:rPr>
      </w:pPr>
    </w:p>
    <w:p w14:paraId="521C0491" w14:textId="7FB695ED" w:rsidR="002E4831" w:rsidRPr="008814EE" w:rsidRDefault="009324A0" w:rsidP="009324A0">
      <w:pPr>
        <w:autoSpaceDE w:val="0"/>
        <w:autoSpaceDN w:val="0"/>
        <w:adjustRightInd w:val="0"/>
        <w:spacing w:after="0"/>
        <w:jc w:val="both"/>
        <w:rPr>
          <w:rFonts w:cs="Calibri"/>
          <w:color w:val="000000"/>
        </w:rPr>
      </w:pPr>
      <w:r w:rsidRPr="008814EE">
        <w:rPr>
          <w:rFonts w:cs="Calibri"/>
          <w:color w:val="000000"/>
        </w:rPr>
        <w:t>El día de entrega de las propuestas y cumplido el horario estipulado en el párrafo anterior, se abrirán las propuestas en presencia de los proponentes o de sus delegados</w:t>
      </w:r>
      <w:r w:rsidR="00616FA9" w:rsidRPr="008814EE">
        <w:rPr>
          <w:rFonts w:cs="Calibri"/>
          <w:color w:val="000000"/>
        </w:rPr>
        <w:t>, si los hubiere</w:t>
      </w:r>
      <w:r w:rsidRPr="008814EE">
        <w:rPr>
          <w:rFonts w:cs="Calibri"/>
          <w:color w:val="000000"/>
        </w:rPr>
        <w:t xml:space="preserve"> y se levantará un acta en la que se deje constancia del nombre del proponente, número de folios de la p</w:t>
      </w:r>
      <w:r w:rsidR="00616FA9" w:rsidRPr="008814EE">
        <w:rPr>
          <w:rFonts w:cs="Calibri"/>
          <w:color w:val="000000"/>
        </w:rPr>
        <w:t xml:space="preserve">ropuesta, el valor de su oferta </w:t>
      </w:r>
      <w:r w:rsidR="00D232DF" w:rsidRPr="008814EE">
        <w:rPr>
          <w:rFonts w:cs="Calibri"/>
          <w:color w:val="000000"/>
        </w:rPr>
        <w:t>y su</w:t>
      </w:r>
      <w:r w:rsidRPr="008814EE">
        <w:rPr>
          <w:rFonts w:cs="Calibri"/>
          <w:color w:val="000000"/>
        </w:rPr>
        <w:t xml:space="preserve"> firma</w:t>
      </w:r>
      <w:r w:rsidR="00616FA9" w:rsidRPr="008814EE">
        <w:rPr>
          <w:rFonts w:cs="Calibri"/>
          <w:color w:val="000000"/>
        </w:rPr>
        <w:t>.</w:t>
      </w:r>
      <w:r w:rsidRPr="008814EE">
        <w:rPr>
          <w:rFonts w:cs="Calibri"/>
          <w:color w:val="000000"/>
        </w:rPr>
        <w:t xml:space="preserve"> </w:t>
      </w:r>
    </w:p>
    <w:p w14:paraId="60FD19F0" w14:textId="77777777" w:rsidR="0009096E" w:rsidRPr="008814EE" w:rsidRDefault="0009096E" w:rsidP="009324A0">
      <w:pPr>
        <w:autoSpaceDE w:val="0"/>
        <w:autoSpaceDN w:val="0"/>
        <w:adjustRightInd w:val="0"/>
        <w:spacing w:after="0"/>
        <w:jc w:val="both"/>
        <w:rPr>
          <w:rFonts w:cs="Calibri"/>
          <w:color w:val="000000"/>
        </w:rPr>
      </w:pPr>
    </w:p>
    <w:p w14:paraId="3031AD09" w14:textId="20BC5A5D" w:rsidR="009324A0" w:rsidRDefault="009324A0" w:rsidP="00923AEB">
      <w:pPr>
        <w:autoSpaceDE w:val="0"/>
        <w:autoSpaceDN w:val="0"/>
        <w:adjustRightInd w:val="0"/>
        <w:spacing w:after="0"/>
        <w:jc w:val="both"/>
        <w:rPr>
          <w:rFonts w:cs="Calibri-Bold"/>
          <w:b/>
          <w:bCs/>
          <w:color w:val="000000"/>
        </w:rPr>
      </w:pPr>
    </w:p>
    <w:p w14:paraId="74E375A1" w14:textId="1DE9A6B5" w:rsidR="00A66677" w:rsidRDefault="00A66677" w:rsidP="00923AEB">
      <w:pPr>
        <w:autoSpaceDE w:val="0"/>
        <w:autoSpaceDN w:val="0"/>
        <w:adjustRightInd w:val="0"/>
        <w:spacing w:after="0"/>
        <w:jc w:val="both"/>
        <w:rPr>
          <w:rFonts w:cs="Calibri-Bold"/>
          <w:b/>
          <w:bCs/>
          <w:color w:val="000000"/>
        </w:rPr>
      </w:pPr>
    </w:p>
    <w:p w14:paraId="27AD2966" w14:textId="77777777" w:rsidR="00A66677" w:rsidRPr="008814EE" w:rsidRDefault="00A66677" w:rsidP="00923AEB">
      <w:pPr>
        <w:autoSpaceDE w:val="0"/>
        <w:autoSpaceDN w:val="0"/>
        <w:adjustRightInd w:val="0"/>
        <w:spacing w:after="0"/>
        <w:jc w:val="both"/>
        <w:rPr>
          <w:rFonts w:cs="Calibri-Bold"/>
          <w:b/>
          <w:bCs/>
          <w:color w:val="000000"/>
        </w:rPr>
      </w:pPr>
    </w:p>
    <w:p w14:paraId="7CC80CB4" w14:textId="091444B8" w:rsidR="00D42419" w:rsidRPr="008814EE" w:rsidRDefault="002E4831" w:rsidP="00923AEB">
      <w:pPr>
        <w:autoSpaceDE w:val="0"/>
        <w:autoSpaceDN w:val="0"/>
        <w:adjustRightInd w:val="0"/>
        <w:spacing w:after="0"/>
        <w:jc w:val="both"/>
        <w:rPr>
          <w:rFonts w:cs="Calibri-Bold"/>
          <w:b/>
          <w:bCs/>
          <w:color w:val="000000"/>
        </w:rPr>
      </w:pPr>
      <w:r w:rsidRPr="008814EE">
        <w:rPr>
          <w:rFonts w:cs="Calibri-Bold"/>
          <w:b/>
          <w:bCs/>
          <w:color w:val="000000"/>
        </w:rPr>
        <w:t>9.</w:t>
      </w:r>
      <w:r w:rsidRPr="008814EE">
        <w:rPr>
          <w:rFonts w:cs="Calibri-Bold"/>
          <w:b/>
          <w:bCs/>
          <w:color w:val="000000"/>
        </w:rPr>
        <w:tab/>
      </w:r>
      <w:r w:rsidR="00D42419" w:rsidRPr="008814EE">
        <w:rPr>
          <w:rFonts w:cs="Calibri-Bold"/>
          <w:b/>
          <w:bCs/>
          <w:color w:val="000000"/>
        </w:rPr>
        <w:t xml:space="preserve">DOCUMENTOS </w:t>
      </w:r>
      <w:r w:rsidR="00D232DF" w:rsidRPr="008814EE">
        <w:rPr>
          <w:rFonts w:cs="Calibri-Bold"/>
          <w:b/>
          <w:bCs/>
          <w:color w:val="000000"/>
        </w:rPr>
        <w:t>ANEXAR</w:t>
      </w:r>
      <w:r w:rsidR="00D42419" w:rsidRPr="008814EE">
        <w:rPr>
          <w:rFonts w:cs="Calibri-Bold"/>
          <w:b/>
          <w:bCs/>
          <w:color w:val="000000"/>
        </w:rPr>
        <w:t xml:space="preserve"> A LA PROPUESTA</w:t>
      </w:r>
    </w:p>
    <w:p w14:paraId="219C5ED0" w14:textId="77777777" w:rsidR="00D42419" w:rsidRPr="008814EE" w:rsidRDefault="00D42419" w:rsidP="00923AEB">
      <w:pPr>
        <w:autoSpaceDE w:val="0"/>
        <w:autoSpaceDN w:val="0"/>
        <w:adjustRightInd w:val="0"/>
        <w:spacing w:after="0"/>
        <w:jc w:val="both"/>
        <w:rPr>
          <w:rFonts w:cs="Calibri"/>
          <w:color w:val="000000"/>
        </w:rPr>
      </w:pPr>
    </w:p>
    <w:p w14:paraId="06EE0A23" w14:textId="77777777" w:rsidR="00D42419" w:rsidRPr="008814EE" w:rsidRDefault="002E4831" w:rsidP="00923AEB">
      <w:pPr>
        <w:autoSpaceDE w:val="0"/>
        <w:autoSpaceDN w:val="0"/>
        <w:adjustRightInd w:val="0"/>
        <w:spacing w:after="0"/>
        <w:jc w:val="both"/>
        <w:rPr>
          <w:rFonts w:cs="Calibri"/>
          <w:color w:val="000000"/>
        </w:rPr>
      </w:pPr>
      <w:r w:rsidRPr="008814EE">
        <w:rPr>
          <w:rFonts w:cs="Calibri"/>
          <w:color w:val="000000"/>
        </w:rPr>
        <w:t>La propuesta debe incluir en cada ejemplar los documentos que a continuación se relacionan, los cuales deberán ser presentados en el mismo orden en que se encuentran enumerados</w:t>
      </w:r>
      <w:r w:rsidR="00D42419" w:rsidRPr="008814EE">
        <w:rPr>
          <w:rFonts w:cs="Calibri"/>
          <w:color w:val="000000"/>
        </w:rPr>
        <w:t>:</w:t>
      </w:r>
    </w:p>
    <w:p w14:paraId="75079982" w14:textId="77777777" w:rsidR="00D42419" w:rsidRPr="008814EE" w:rsidRDefault="00D42419" w:rsidP="00923AEB">
      <w:pPr>
        <w:autoSpaceDE w:val="0"/>
        <w:autoSpaceDN w:val="0"/>
        <w:adjustRightInd w:val="0"/>
        <w:spacing w:after="0"/>
        <w:jc w:val="both"/>
        <w:rPr>
          <w:rFonts w:cs="Calibri"/>
          <w:color w:val="000000"/>
        </w:rPr>
      </w:pPr>
    </w:p>
    <w:p w14:paraId="3F99044A" w14:textId="67405264" w:rsidR="00D42419" w:rsidRDefault="00D42419" w:rsidP="00C33C6A">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Carta de presentación de la oferta, suscrita por el Representante Legal de</w:t>
      </w:r>
      <w:r w:rsidR="00F62791" w:rsidRPr="008814EE">
        <w:rPr>
          <w:rFonts w:cs="Calibri"/>
          <w:color w:val="000000"/>
        </w:rPr>
        <w:t>l proponente</w:t>
      </w:r>
      <w:r w:rsidRPr="008814EE">
        <w:rPr>
          <w:rFonts w:cs="Calibri"/>
          <w:color w:val="000000"/>
        </w:rPr>
        <w:t>, utilizando el modelo de carta de presentación que se adjunta a la</w:t>
      </w:r>
      <w:r w:rsidR="00226806" w:rsidRPr="008814EE">
        <w:rPr>
          <w:rFonts w:cs="Calibri"/>
          <w:color w:val="000000"/>
        </w:rPr>
        <w:t xml:space="preserve"> </w:t>
      </w:r>
      <w:r w:rsidRPr="008814EE">
        <w:rPr>
          <w:rFonts w:cs="Calibri"/>
          <w:color w:val="000000"/>
        </w:rPr>
        <w:t>presente invitación</w:t>
      </w:r>
      <w:r w:rsidR="00B42336" w:rsidRPr="008814EE">
        <w:rPr>
          <w:rFonts w:cs="Calibri"/>
          <w:color w:val="000000"/>
        </w:rPr>
        <w:t xml:space="preserve"> </w:t>
      </w:r>
      <w:r w:rsidR="00B42336" w:rsidRPr="008814EE">
        <w:rPr>
          <w:rFonts w:cs="Calibri"/>
          <w:b/>
          <w:color w:val="000000"/>
        </w:rPr>
        <w:t>(ver anexo 1</w:t>
      </w:r>
      <w:r w:rsidR="00B42336" w:rsidRPr="008814EE">
        <w:rPr>
          <w:rFonts w:cs="Calibri"/>
          <w:color w:val="000000"/>
        </w:rPr>
        <w:t>)</w:t>
      </w:r>
      <w:r w:rsidRPr="008814EE">
        <w:rPr>
          <w:rFonts w:cs="Calibri"/>
          <w:color w:val="000000"/>
        </w:rPr>
        <w:t>.</w:t>
      </w:r>
    </w:p>
    <w:p w14:paraId="29A5A5B7" w14:textId="5A5837E8" w:rsidR="00771AAA" w:rsidRPr="0030608E" w:rsidRDefault="007717CF" w:rsidP="00C33C6A">
      <w:pPr>
        <w:numPr>
          <w:ilvl w:val="0"/>
          <w:numId w:val="10"/>
        </w:numPr>
        <w:autoSpaceDE w:val="0"/>
        <w:autoSpaceDN w:val="0"/>
        <w:adjustRightInd w:val="0"/>
        <w:spacing w:after="0"/>
        <w:ind w:left="284" w:hanging="284"/>
        <w:jc w:val="both"/>
        <w:rPr>
          <w:rFonts w:cs="Calibri"/>
          <w:color w:val="000000"/>
        </w:rPr>
      </w:pPr>
      <w:r w:rsidRPr="0030608E">
        <w:rPr>
          <w:rFonts w:cs="Calibri"/>
          <w:color w:val="000000"/>
        </w:rPr>
        <w:t>Póliza de Seriedad de la oferta: El valor de esta garantía no podrá ser inferior al diez por ciento (10%) del monto del presupuesto oficial y con una vigencia desde la presentación de la Oferta y hasta por un término de noventa (90) días.</w:t>
      </w:r>
    </w:p>
    <w:p w14:paraId="6C4672A8" w14:textId="22F822B9" w:rsidR="00D42419" w:rsidRPr="008814EE" w:rsidRDefault="00FA0B03" w:rsidP="00C33C6A">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 xml:space="preserve">Original del </w:t>
      </w:r>
      <w:r w:rsidR="00FB16A7" w:rsidRPr="008814EE">
        <w:rPr>
          <w:rFonts w:cs="Calibri"/>
          <w:color w:val="000000"/>
        </w:rPr>
        <w:t>c</w:t>
      </w:r>
      <w:r w:rsidR="00D42419" w:rsidRPr="008814EE">
        <w:rPr>
          <w:rFonts w:cs="Calibri"/>
          <w:color w:val="000000"/>
        </w:rPr>
        <w:t xml:space="preserve">ertificado de existencia y representación legal </w:t>
      </w:r>
      <w:r w:rsidR="001B53E0" w:rsidRPr="008814EE">
        <w:rPr>
          <w:rFonts w:cs="Calibri"/>
          <w:color w:val="000000"/>
        </w:rPr>
        <w:t>expedido por la Cámara de Comercio de su domicilio; la fecha de expedición de dicho certificado debe ser inferior a un mes de la fecha de cierre para la recepción de las propuestas. Si en el certificado de existencia y representación se establecen límites para el representante legal, sin especificar los mismos, deberán allegarse los estatutos de la misma para efectos de verificar en qué consisten éstos.</w:t>
      </w:r>
    </w:p>
    <w:p w14:paraId="65A986D3" w14:textId="77777777" w:rsidR="00D42419" w:rsidRPr="008814EE" w:rsidRDefault="00D42419" w:rsidP="00C33C6A">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 xml:space="preserve">Certificación expedida por el revisor fiscal o por el representante legal, </w:t>
      </w:r>
      <w:r w:rsidR="00616FA9" w:rsidRPr="008814EE">
        <w:rPr>
          <w:rFonts w:cs="Calibri"/>
          <w:color w:val="000000"/>
        </w:rPr>
        <w:t xml:space="preserve">si no hubiere revisor fiscal </w:t>
      </w:r>
      <w:r w:rsidRPr="008814EE">
        <w:rPr>
          <w:rFonts w:cs="Calibri"/>
          <w:color w:val="000000"/>
        </w:rPr>
        <w:t>donde acredite el</w:t>
      </w:r>
      <w:r w:rsidR="00226806" w:rsidRPr="008814EE">
        <w:rPr>
          <w:rFonts w:cs="Calibri"/>
          <w:color w:val="000000"/>
        </w:rPr>
        <w:t xml:space="preserve"> </w:t>
      </w:r>
      <w:r w:rsidRPr="008814EE">
        <w:rPr>
          <w:rFonts w:cs="Calibri"/>
          <w:color w:val="000000"/>
        </w:rPr>
        <w:t>pago de los aportes de los empleados del proponente, a los Sistemas de Salud, Riesgos</w:t>
      </w:r>
      <w:r w:rsidR="00226806" w:rsidRPr="008814EE">
        <w:rPr>
          <w:rFonts w:cs="Calibri"/>
          <w:color w:val="000000"/>
        </w:rPr>
        <w:t xml:space="preserve"> </w:t>
      </w:r>
      <w:r w:rsidRPr="008814EE">
        <w:rPr>
          <w:rFonts w:cs="Calibri"/>
          <w:color w:val="000000"/>
        </w:rPr>
        <w:t xml:space="preserve">Profesionales, Pensiones y aportes a las cajas de compensación familiar, </w:t>
      </w:r>
      <w:r w:rsidRPr="008814EE">
        <w:rPr>
          <w:rFonts w:cs="Calibri"/>
          <w:color w:val="000000"/>
        </w:rPr>
        <w:lastRenderedPageBreak/>
        <w:t>Instituto</w:t>
      </w:r>
      <w:r w:rsidR="00226806" w:rsidRPr="008814EE">
        <w:rPr>
          <w:rFonts w:cs="Calibri"/>
          <w:color w:val="000000"/>
        </w:rPr>
        <w:t xml:space="preserve"> </w:t>
      </w:r>
      <w:r w:rsidRPr="008814EE">
        <w:rPr>
          <w:rFonts w:cs="Calibri"/>
          <w:color w:val="000000"/>
        </w:rPr>
        <w:t>Colombiano de Bienestar Familiar y Servicio Nacional de Aprendizaje durante un lapso no</w:t>
      </w:r>
      <w:r w:rsidR="00226806" w:rsidRPr="008814EE">
        <w:rPr>
          <w:rFonts w:cs="Calibri"/>
          <w:color w:val="000000"/>
        </w:rPr>
        <w:t xml:space="preserve"> </w:t>
      </w:r>
      <w:r w:rsidRPr="008814EE">
        <w:rPr>
          <w:rFonts w:cs="Calibri"/>
          <w:color w:val="000000"/>
        </w:rPr>
        <w:t>inferior a seis (6) meses anteriores a la apertura de este proceso</w:t>
      </w:r>
      <w:r w:rsidR="00D6453D" w:rsidRPr="008814EE">
        <w:rPr>
          <w:rFonts w:cs="Calibri"/>
          <w:color w:val="000000"/>
        </w:rPr>
        <w:t>.</w:t>
      </w:r>
    </w:p>
    <w:p w14:paraId="33A626CB" w14:textId="77777777" w:rsidR="00D6453D" w:rsidRPr="008814EE" w:rsidRDefault="008201DA" w:rsidP="006330A0">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Póliza de responsabilidad civil</w:t>
      </w:r>
      <w:r w:rsidR="00FA0B03" w:rsidRPr="008814EE">
        <w:rPr>
          <w:rFonts w:cs="Calibri"/>
          <w:color w:val="000000"/>
        </w:rPr>
        <w:t xml:space="preserve"> contractual y </w:t>
      </w:r>
      <w:r w:rsidR="003A1BDA" w:rsidRPr="008814EE">
        <w:rPr>
          <w:rFonts w:cs="Calibri"/>
          <w:color w:val="000000"/>
        </w:rPr>
        <w:t>extracontractual que c</w:t>
      </w:r>
      <w:r w:rsidR="00A13369" w:rsidRPr="008814EE">
        <w:rPr>
          <w:rFonts w:cs="Calibri"/>
          <w:color w:val="000000"/>
        </w:rPr>
        <w:t xml:space="preserve">umpla con lo establecido en el </w:t>
      </w:r>
      <w:r w:rsidR="003A1BDA" w:rsidRPr="008814EE">
        <w:rPr>
          <w:color w:val="000000"/>
        </w:rPr>
        <w:t>Artículo 25 del decreto 348 de 2015</w:t>
      </w:r>
      <w:r w:rsidR="00D6453D" w:rsidRPr="008814EE">
        <w:rPr>
          <w:rFonts w:cs="Calibri"/>
          <w:color w:val="000000"/>
        </w:rPr>
        <w:t xml:space="preserve">: Se deberá </w:t>
      </w:r>
      <w:r w:rsidRPr="008814EE">
        <w:rPr>
          <w:rFonts w:cs="Calibri"/>
          <w:color w:val="000000"/>
        </w:rPr>
        <w:t xml:space="preserve">adjuntar </w:t>
      </w:r>
      <w:r w:rsidR="00D6453D" w:rsidRPr="008814EE">
        <w:rPr>
          <w:rFonts w:cs="Calibri"/>
          <w:color w:val="000000"/>
        </w:rPr>
        <w:t xml:space="preserve">la </w:t>
      </w:r>
      <w:r w:rsidRPr="008814EE">
        <w:rPr>
          <w:rFonts w:cs="Calibri"/>
          <w:color w:val="000000"/>
        </w:rPr>
        <w:t xml:space="preserve">póliza y </w:t>
      </w:r>
      <w:r w:rsidR="00D6453D" w:rsidRPr="008814EE">
        <w:rPr>
          <w:rFonts w:cs="Calibri"/>
          <w:color w:val="000000"/>
        </w:rPr>
        <w:t xml:space="preserve">el </w:t>
      </w:r>
      <w:r w:rsidRPr="008814EE">
        <w:rPr>
          <w:rFonts w:cs="Calibri"/>
          <w:color w:val="000000"/>
        </w:rPr>
        <w:t>anexo con el detalle de los vehículos asegurados que contenga como mínimo la siguiente información: placa, modelo, marca, tipo de vehículo</w:t>
      </w:r>
      <w:r w:rsidR="00D6453D" w:rsidRPr="008814EE">
        <w:rPr>
          <w:rFonts w:cs="Calibri"/>
          <w:color w:val="000000"/>
        </w:rPr>
        <w:t xml:space="preserve"> y</w:t>
      </w:r>
      <w:r w:rsidRPr="008814EE">
        <w:rPr>
          <w:rFonts w:cs="Calibri"/>
          <w:color w:val="000000"/>
        </w:rPr>
        <w:t xml:space="preserve"> capacidad de pasajeros</w:t>
      </w:r>
      <w:r w:rsidR="00D6453D" w:rsidRPr="008814EE">
        <w:rPr>
          <w:rFonts w:cs="Calibri"/>
          <w:color w:val="000000"/>
        </w:rPr>
        <w:t>.</w:t>
      </w:r>
    </w:p>
    <w:p w14:paraId="082B00EF" w14:textId="30E61414" w:rsidR="00D42419" w:rsidRPr="008814EE" w:rsidRDefault="00D6453D" w:rsidP="00C33C6A">
      <w:pPr>
        <w:numPr>
          <w:ilvl w:val="0"/>
          <w:numId w:val="10"/>
        </w:numPr>
        <w:autoSpaceDE w:val="0"/>
        <w:autoSpaceDN w:val="0"/>
        <w:adjustRightInd w:val="0"/>
        <w:spacing w:after="0"/>
        <w:ind w:left="284" w:hanging="284"/>
        <w:jc w:val="both"/>
        <w:rPr>
          <w:rFonts w:cs="Calibri"/>
          <w:color w:val="000000"/>
        </w:rPr>
      </w:pPr>
      <w:r w:rsidRPr="00E522F4">
        <w:rPr>
          <w:rFonts w:cs="Calibri"/>
          <w:color w:val="000000"/>
        </w:rPr>
        <w:t>R</w:t>
      </w:r>
      <w:r w:rsidR="00226806" w:rsidRPr="00E522F4">
        <w:rPr>
          <w:rFonts w:cs="Calibri"/>
          <w:color w:val="000000"/>
        </w:rPr>
        <w:t>esolución</w:t>
      </w:r>
      <w:r w:rsidR="00626F43" w:rsidRPr="00E522F4">
        <w:rPr>
          <w:rFonts w:cs="Calibri"/>
          <w:color w:val="000000"/>
        </w:rPr>
        <w:t xml:space="preserve"> del</w:t>
      </w:r>
      <w:r w:rsidR="00226806" w:rsidRPr="00E522F4">
        <w:rPr>
          <w:rFonts w:cs="Calibri"/>
          <w:color w:val="000000"/>
        </w:rPr>
        <w:t xml:space="preserve"> Ministerio de </w:t>
      </w:r>
      <w:r w:rsidR="00A026BF" w:rsidRPr="00E522F4">
        <w:rPr>
          <w:rFonts w:cs="Calibri"/>
          <w:color w:val="000000"/>
        </w:rPr>
        <w:t>T</w:t>
      </w:r>
      <w:r w:rsidR="00226806" w:rsidRPr="00E522F4">
        <w:rPr>
          <w:rFonts w:cs="Calibri"/>
          <w:color w:val="000000"/>
        </w:rPr>
        <w:t>ransporte</w:t>
      </w:r>
      <w:r w:rsidR="00284DAB" w:rsidRPr="00E522F4">
        <w:rPr>
          <w:rFonts w:cs="Calibri"/>
          <w:color w:val="000000"/>
        </w:rPr>
        <w:t xml:space="preserve"> </w:t>
      </w:r>
      <w:r w:rsidR="00FA0B03" w:rsidRPr="00E522F4">
        <w:rPr>
          <w:rFonts w:cs="Calibri"/>
          <w:color w:val="000000"/>
        </w:rPr>
        <w:t xml:space="preserve">o autoridad competente </w:t>
      </w:r>
      <w:r w:rsidRPr="00E522F4">
        <w:rPr>
          <w:rFonts w:cs="Calibri"/>
          <w:color w:val="000000"/>
        </w:rPr>
        <w:t xml:space="preserve">en la que se autorice al proponente para la prestación del servicio de transporte </w:t>
      </w:r>
      <w:r w:rsidR="00FA0B03" w:rsidRPr="00E522F4">
        <w:rPr>
          <w:rFonts w:cs="Calibri"/>
          <w:color w:val="000000"/>
        </w:rPr>
        <w:t>debidamente</w:t>
      </w:r>
      <w:r w:rsidR="00FA0B03" w:rsidRPr="00E522F4">
        <w:rPr>
          <w:color w:val="000000"/>
        </w:rPr>
        <w:t xml:space="preserve"> habilitadas para </w:t>
      </w:r>
      <w:r w:rsidR="003A1BDA" w:rsidRPr="00E522F4">
        <w:rPr>
          <w:color w:val="000000"/>
        </w:rPr>
        <w:t xml:space="preserve">prestar </w:t>
      </w:r>
      <w:r w:rsidR="00A13369" w:rsidRPr="00E522F4">
        <w:rPr>
          <w:color w:val="000000"/>
        </w:rPr>
        <w:t>el servicio de transporte especial</w:t>
      </w:r>
      <w:r w:rsidR="000835BA" w:rsidRPr="00E522F4">
        <w:rPr>
          <w:color w:val="000000"/>
        </w:rPr>
        <w:t xml:space="preserve"> y </w:t>
      </w:r>
      <w:r w:rsidR="00A13369" w:rsidRPr="00E522F4">
        <w:rPr>
          <w:color w:val="000000"/>
        </w:rPr>
        <w:t>estudiantil</w:t>
      </w:r>
      <w:r w:rsidR="00AD0D23" w:rsidRPr="00E522F4">
        <w:rPr>
          <w:color w:val="000000"/>
        </w:rPr>
        <w:t>.</w:t>
      </w:r>
      <w:r w:rsidR="00D232DF" w:rsidRPr="00E522F4">
        <w:rPr>
          <w:color w:val="000000"/>
        </w:rPr>
        <w:t xml:space="preserve"> (en caso de que el acto administrativo no aparezca inscrito en el certificado de existencia y representación legal)</w:t>
      </w:r>
      <w:r w:rsidR="00D232DF" w:rsidRPr="008814EE">
        <w:rPr>
          <w:color w:val="000000"/>
        </w:rPr>
        <w:t xml:space="preserve"> </w:t>
      </w:r>
    </w:p>
    <w:p w14:paraId="74CF735D" w14:textId="1292768A" w:rsidR="00284DAB" w:rsidRPr="008814EE" w:rsidRDefault="00DE7DB8" w:rsidP="00A9498B">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 xml:space="preserve">Cinco </w:t>
      </w:r>
      <w:r w:rsidR="00B24D6B" w:rsidRPr="008814EE">
        <w:rPr>
          <w:rFonts w:cs="Calibri"/>
          <w:color w:val="000000"/>
        </w:rPr>
        <w:t xml:space="preserve">certificados de experiencia en contratos </w:t>
      </w:r>
      <w:r w:rsidR="007E04D2" w:rsidRPr="008814EE">
        <w:rPr>
          <w:rFonts w:cs="Calibri"/>
          <w:color w:val="000000"/>
        </w:rPr>
        <w:t xml:space="preserve">Ejecutados, </w:t>
      </w:r>
      <w:r w:rsidR="00B24D6B" w:rsidRPr="008814EE">
        <w:rPr>
          <w:rFonts w:cs="Calibri"/>
          <w:color w:val="000000"/>
        </w:rPr>
        <w:t>para la prestación de servicio de transp</w:t>
      </w:r>
      <w:r w:rsidR="00A13369" w:rsidRPr="008814EE">
        <w:rPr>
          <w:rFonts w:cs="Calibri"/>
          <w:color w:val="000000"/>
        </w:rPr>
        <w:t>orte especial y de estudiantes</w:t>
      </w:r>
      <w:r w:rsidR="00B24D6B" w:rsidRPr="008814EE">
        <w:rPr>
          <w:rFonts w:cs="Calibri"/>
          <w:color w:val="000000"/>
        </w:rPr>
        <w:t>, en los que se especifique el nombre del contratan</w:t>
      </w:r>
      <w:r w:rsidR="00A13369" w:rsidRPr="008814EE">
        <w:rPr>
          <w:rFonts w:cs="Calibri"/>
          <w:color w:val="000000"/>
        </w:rPr>
        <w:t xml:space="preserve">te, fecha del contrato, valor, </w:t>
      </w:r>
      <w:r w:rsidR="00B24D6B" w:rsidRPr="008814EE">
        <w:rPr>
          <w:rFonts w:cs="Calibri"/>
          <w:color w:val="000000"/>
        </w:rPr>
        <w:t>calificación del ser</w:t>
      </w:r>
      <w:r w:rsidR="00A13369" w:rsidRPr="008814EE">
        <w:rPr>
          <w:rFonts w:cs="Calibri"/>
          <w:color w:val="000000"/>
        </w:rPr>
        <w:t xml:space="preserve">vicio por parte del contratante y personal transportado </w:t>
      </w:r>
      <w:r w:rsidR="00B24D6B" w:rsidRPr="008814EE">
        <w:rPr>
          <w:rFonts w:cs="Calibri"/>
          <w:b/>
          <w:color w:val="000000"/>
        </w:rPr>
        <w:t>(ver anexo 2</w:t>
      </w:r>
      <w:r w:rsidR="000E1299" w:rsidRPr="008814EE">
        <w:rPr>
          <w:rFonts w:cs="Calibri"/>
          <w:color w:val="000000"/>
        </w:rPr>
        <w:t>)</w:t>
      </w:r>
      <w:r w:rsidR="00B24D6B" w:rsidRPr="008814EE">
        <w:rPr>
          <w:rFonts w:cs="Calibri"/>
          <w:color w:val="000000"/>
        </w:rPr>
        <w:t xml:space="preserve"> N</w:t>
      </w:r>
      <w:r w:rsidR="00B24D6B" w:rsidRPr="008814EE">
        <w:rPr>
          <w:rFonts w:cs="Calibri"/>
          <w:noProof/>
          <w:color w:val="000000"/>
          <w:lang w:eastAsia="es-ES"/>
        </w:rPr>
        <w:t>o se</w:t>
      </w:r>
      <w:r w:rsidR="003A1BDA" w:rsidRPr="008814EE">
        <w:rPr>
          <w:rFonts w:cs="Calibri"/>
          <w:noProof/>
          <w:color w:val="000000"/>
          <w:lang w:eastAsia="es-ES"/>
        </w:rPr>
        <w:t xml:space="preserve"> </w:t>
      </w:r>
      <w:r w:rsidR="004931DC" w:rsidRPr="008814EE">
        <w:rPr>
          <w:rFonts w:cs="Calibri"/>
          <w:noProof/>
          <w:color w:val="000000"/>
          <w:lang w:eastAsia="es-ES"/>
        </w:rPr>
        <w:t xml:space="preserve">tendrán en cuenta los </w:t>
      </w:r>
      <w:r w:rsidR="004931DC" w:rsidRPr="008814EE">
        <w:rPr>
          <w:rFonts w:cs="Calibri"/>
          <w:color w:val="000000"/>
        </w:rPr>
        <w:t xml:space="preserve">certificados de experiencia que los proponentes presenten cuando estos contratos hayan sido ejecutados bajo figuras como consorcios, uniones temporales o asociaciones, </w:t>
      </w:r>
      <w:r w:rsidR="00A13369" w:rsidRPr="008814EE">
        <w:rPr>
          <w:rFonts w:cs="Calibri"/>
          <w:color w:val="000000"/>
        </w:rPr>
        <w:t>debido</w:t>
      </w:r>
      <w:r w:rsidR="00E11D56" w:rsidRPr="008814EE">
        <w:rPr>
          <w:rFonts w:cs="Calibri"/>
          <w:color w:val="000000"/>
        </w:rPr>
        <w:t xml:space="preserve"> a que se requiere </w:t>
      </w:r>
      <w:r w:rsidR="004931DC" w:rsidRPr="008814EE">
        <w:rPr>
          <w:rFonts w:cs="Calibri"/>
          <w:color w:val="000000"/>
        </w:rPr>
        <w:t>analizar la capacidad propia de cada proponente.</w:t>
      </w:r>
      <w:r w:rsidR="005825E7" w:rsidRPr="008814EE">
        <w:rPr>
          <w:rFonts w:cs="Calibri"/>
          <w:color w:val="000000"/>
        </w:rPr>
        <w:t xml:space="preserve"> </w:t>
      </w:r>
      <w:r w:rsidR="00616FA9" w:rsidRPr="008814EE">
        <w:rPr>
          <w:rFonts w:cs="Calibri"/>
          <w:color w:val="000000"/>
        </w:rPr>
        <w:t>Estos certificados deberán ser expedidos por la entidad contratante.</w:t>
      </w:r>
    </w:p>
    <w:p w14:paraId="5589ACDF" w14:textId="1926F1E6" w:rsidR="005B1818" w:rsidRPr="008814EE" w:rsidRDefault="00967FB7" w:rsidP="008B6970">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Póliza de seriedad de la oferta</w:t>
      </w:r>
      <w:r w:rsidR="00C73D44" w:rsidRPr="008814EE">
        <w:rPr>
          <w:rFonts w:cs="Calibri"/>
          <w:color w:val="000000"/>
        </w:rPr>
        <w:t xml:space="preserve"> a favor </w:t>
      </w:r>
      <w:r w:rsidR="00D708FC" w:rsidRPr="008814EE">
        <w:rPr>
          <w:rFonts w:cs="Calibri"/>
          <w:color w:val="000000"/>
        </w:rPr>
        <w:t xml:space="preserve">de entidades estatales y a nombre </w:t>
      </w:r>
      <w:r w:rsidR="00C73D44" w:rsidRPr="008814EE">
        <w:rPr>
          <w:rFonts w:cs="Calibri"/>
          <w:color w:val="000000"/>
        </w:rPr>
        <w:t xml:space="preserve">de </w:t>
      </w:r>
      <w:r w:rsidR="00A9498B" w:rsidRPr="008814EE">
        <w:rPr>
          <w:rFonts w:cs="Calibri"/>
          <w:color w:val="000000"/>
        </w:rPr>
        <w:t>la Universidad de Antioquia</w:t>
      </w:r>
      <w:r w:rsidR="00DB426D" w:rsidRPr="008814EE">
        <w:rPr>
          <w:rFonts w:cs="Calibri"/>
          <w:color w:val="000000"/>
        </w:rPr>
        <w:t>, equivalente al</w:t>
      </w:r>
      <w:r w:rsidR="00D708FC" w:rsidRPr="008814EE">
        <w:rPr>
          <w:rFonts w:cs="Calibri"/>
          <w:color w:val="000000"/>
        </w:rPr>
        <w:t xml:space="preserve"> diez por ciento (10%) </w:t>
      </w:r>
      <w:r w:rsidRPr="008814EE">
        <w:rPr>
          <w:rFonts w:cs="Calibri"/>
          <w:color w:val="000000"/>
        </w:rPr>
        <w:t xml:space="preserve">del presupuesto oficial y una vigencia </w:t>
      </w:r>
      <w:r w:rsidR="0057440C" w:rsidRPr="008814EE">
        <w:rPr>
          <w:rFonts w:cs="Calibri"/>
          <w:color w:val="000000"/>
        </w:rPr>
        <w:t xml:space="preserve">de </w:t>
      </w:r>
      <w:r w:rsidR="00FC2554" w:rsidRPr="008814EE">
        <w:rPr>
          <w:rFonts w:cs="Calibri"/>
          <w:color w:val="000000"/>
        </w:rPr>
        <w:t>2</w:t>
      </w:r>
      <w:r w:rsidRPr="008814EE">
        <w:rPr>
          <w:rFonts w:cs="Calibri"/>
          <w:color w:val="000000"/>
        </w:rPr>
        <w:t xml:space="preserve"> meses</w:t>
      </w:r>
      <w:r w:rsidR="003A1BDA" w:rsidRPr="008814EE">
        <w:rPr>
          <w:rFonts w:cs="Calibri"/>
          <w:color w:val="000000"/>
        </w:rPr>
        <w:t>, contados a partir de la fecha de entrega de propuestas</w:t>
      </w:r>
      <w:r w:rsidRPr="008814EE">
        <w:rPr>
          <w:rFonts w:cs="Calibri"/>
          <w:color w:val="000000"/>
        </w:rPr>
        <w:t>.</w:t>
      </w:r>
    </w:p>
    <w:p w14:paraId="1DB9CB0B" w14:textId="77777777" w:rsidR="005B1818" w:rsidRPr="008814EE" w:rsidRDefault="005B1818" w:rsidP="00A9498B">
      <w:pPr>
        <w:numPr>
          <w:ilvl w:val="0"/>
          <w:numId w:val="10"/>
        </w:numPr>
        <w:spacing w:before="100" w:beforeAutospacing="1" w:after="0"/>
        <w:ind w:left="284"/>
        <w:jc w:val="both"/>
        <w:rPr>
          <w:rFonts w:eastAsia="Times New Roman"/>
          <w:lang w:val="es-CO" w:eastAsia="es-CO"/>
        </w:rPr>
      </w:pPr>
      <w:r w:rsidRPr="008814EE">
        <w:rPr>
          <w:rFonts w:eastAsia="Times New Roman"/>
          <w:lang w:val="es-CO" w:eastAsia="es-CO"/>
        </w:rPr>
        <w:t>Teniendo en cuenta que El transporte, es por naturaleza, una actividad peligrosa (véase artículos 2347 y 2356 del Código Civil; 992 y 1003 del Código de Comercio) que implica que el transportador asuma medidas de prevención y seguridad necesarias para garantizar que el pasajero llegue sano y salvo a su destino. La Resolución Rectoral 37.738 de 2013 (mediante la cual se adoptan las políticas de prevención del daño antijurídico en la Universidad de Antioquia), impone a los servidores públicos de la Institución, el deber de adoptar las medidas preventivas que se estimen necesarias para evitar causarle daños a las personas. Por tanto, en este proceso contractual, la seguridad de las personas que se transportarán es un aspecto esencial e importante para establecer los requisitos que deberán cumplir las sociedades oferentes, los vehículos y los conductores.</w:t>
      </w:r>
      <w:r w:rsidR="00DC5A66" w:rsidRPr="008814EE">
        <w:rPr>
          <w:rFonts w:eastAsia="Times New Roman"/>
          <w:lang w:val="es-CO" w:eastAsia="es-CO"/>
        </w:rPr>
        <w:t xml:space="preserve"> </w:t>
      </w:r>
      <w:r w:rsidRPr="008814EE">
        <w:rPr>
          <w:rFonts w:eastAsia="Times New Roman" w:cs="Arial"/>
          <w:lang w:val="es-CO" w:eastAsia="es-CO"/>
        </w:rPr>
        <w:t xml:space="preserve">En la categoría automóviles no se aceptan los siguientes vehículos: Suzuki Alto 10; Renault Clio; Renault Sandero; Chevrolet Corsa; Nissan Sentra B13, porque no cumplen </w:t>
      </w:r>
      <w:r w:rsidR="00DC5A66" w:rsidRPr="008814EE">
        <w:rPr>
          <w:rFonts w:eastAsia="Times New Roman" w:cs="Arial"/>
          <w:lang w:val="es-CO" w:eastAsia="es-CO"/>
        </w:rPr>
        <w:t>estándares</w:t>
      </w:r>
      <w:r w:rsidRPr="008814EE">
        <w:rPr>
          <w:rFonts w:eastAsia="Times New Roman" w:cs="Arial"/>
          <w:lang w:val="es-CO" w:eastAsia="es-CO"/>
        </w:rPr>
        <w:t xml:space="preserve"> de seguridad mínima de la NCAP para Latinoamérica. </w:t>
      </w:r>
    </w:p>
    <w:p w14:paraId="7BAF2B47" w14:textId="77777777" w:rsidR="003B5C42" w:rsidRPr="008814EE" w:rsidRDefault="003B5C42" w:rsidP="00A9498B">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 xml:space="preserve">Copia del </w:t>
      </w:r>
      <w:r w:rsidR="00591A5E" w:rsidRPr="008814EE">
        <w:rPr>
          <w:rFonts w:cs="Calibri"/>
          <w:color w:val="000000"/>
        </w:rPr>
        <w:t>R</w:t>
      </w:r>
      <w:r w:rsidRPr="008814EE">
        <w:rPr>
          <w:rFonts w:cs="Calibri"/>
          <w:color w:val="000000"/>
        </w:rPr>
        <w:t xml:space="preserve">egistro </w:t>
      </w:r>
      <w:r w:rsidR="00591A5E" w:rsidRPr="008814EE">
        <w:rPr>
          <w:rFonts w:cs="Calibri"/>
          <w:color w:val="000000"/>
        </w:rPr>
        <w:t>Ú</w:t>
      </w:r>
      <w:r w:rsidRPr="008814EE">
        <w:rPr>
          <w:rFonts w:cs="Calibri"/>
          <w:color w:val="000000"/>
        </w:rPr>
        <w:t xml:space="preserve">nico </w:t>
      </w:r>
      <w:r w:rsidR="00591A5E" w:rsidRPr="008814EE">
        <w:rPr>
          <w:rFonts w:cs="Calibri"/>
          <w:color w:val="000000"/>
        </w:rPr>
        <w:t>T</w:t>
      </w:r>
      <w:r w:rsidRPr="008814EE">
        <w:rPr>
          <w:rFonts w:cs="Calibri"/>
          <w:color w:val="000000"/>
        </w:rPr>
        <w:t>ributario (RUT).</w:t>
      </w:r>
    </w:p>
    <w:p w14:paraId="0A1C2B2C" w14:textId="77777777" w:rsidR="004711B1" w:rsidRPr="008814EE" w:rsidRDefault="000677D1" w:rsidP="00C33C6A">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 xml:space="preserve">Certificación del parque automotor vigente, expedida por el ministerio de transporte, o </w:t>
      </w:r>
      <w:r w:rsidR="008B6970" w:rsidRPr="008814EE">
        <w:rPr>
          <w:rFonts w:cs="Calibri"/>
          <w:color w:val="000000"/>
        </w:rPr>
        <w:t xml:space="preserve">     </w:t>
      </w:r>
      <w:r w:rsidR="004711B1" w:rsidRPr="008814EE">
        <w:rPr>
          <w:rFonts w:cs="Calibri"/>
          <w:color w:val="000000"/>
        </w:rPr>
        <w:t xml:space="preserve">Certificados </w:t>
      </w:r>
      <w:r w:rsidR="00ED6E17" w:rsidRPr="008814EE">
        <w:rPr>
          <w:rFonts w:cs="Calibri"/>
          <w:color w:val="000000"/>
        </w:rPr>
        <w:t xml:space="preserve">que acrediten la titularidad y/o afiliación </w:t>
      </w:r>
      <w:r w:rsidR="004711B1" w:rsidRPr="008814EE">
        <w:rPr>
          <w:rFonts w:cs="Calibri"/>
          <w:color w:val="000000"/>
        </w:rPr>
        <w:t xml:space="preserve">de los vehículos </w:t>
      </w:r>
      <w:r w:rsidR="00ED6E17" w:rsidRPr="008814EE">
        <w:rPr>
          <w:rFonts w:cs="Calibri"/>
          <w:color w:val="000000"/>
        </w:rPr>
        <w:t>que el proponente ofrece para la prestación del servicio.</w:t>
      </w:r>
    </w:p>
    <w:p w14:paraId="75B0EB82" w14:textId="16C12A3C" w:rsidR="00A34BD3" w:rsidRPr="008814EE" w:rsidRDefault="00A34BD3" w:rsidP="00A9498B">
      <w:pPr>
        <w:numPr>
          <w:ilvl w:val="0"/>
          <w:numId w:val="10"/>
        </w:numPr>
        <w:autoSpaceDE w:val="0"/>
        <w:autoSpaceDN w:val="0"/>
        <w:adjustRightInd w:val="0"/>
        <w:spacing w:after="0"/>
        <w:ind w:left="284" w:hanging="284"/>
        <w:jc w:val="both"/>
      </w:pPr>
      <w:r w:rsidRPr="008814EE">
        <w:t xml:space="preserve">Certificación del representante legal de que los vehículos con los cuales se presta </w:t>
      </w:r>
      <w:r w:rsidR="006011AB" w:rsidRPr="008814EE">
        <w:t>el servicio</w:t>
      </w:r>
      <w:r w:rsidRPr="008814EE">
        <w:t xml:space="preserve"> son modelos </w:t>
      </w:r>
      <w:r w:rsidR="00547C50" w:rsidRPr="008814EE">
        <w:t>posteriores a</w:t>
      </w:r>
      <w:r w:rsidR="008B6970" w:rsidRPr="008814EE">
        <w:t>l</w:t>
      </w:r>
      <w:r w:rsidRPr="008814EE">
        <w:t xml:space="preserve"> año </w:t>
      </w:r>
      <w:r w:rsidR="008B6970" w:rsidRPr="008814EE">
        <w:t>20</w:t>
      </w:r>
      <w:r w:rsidR="00577E1C" w:rsidRPr="008814EE">
        <w:t>10</w:t>
      </w:r>
      <w:r w:rsidR="00AD5BA4" w:rsidRPr="008814EE">
        <w:t>, con su correspondiente certificado de revisión técnico – mecánica “CDA”</w:t>
      </w:r>
      <w:r w:rsidR="00D45E1D" w:rsidRPr="008814EE">
        <w:t>.</w:t>
      </w:r>
    </w:p>
    <w:p w14:paraId="1F47C0BB" w14:textId="77777777" w:rsidR="008B46CE" w:rsidRPr="008814EE" w:rsidRDefault="008B46CE" w:rsidP="00457214">
      <w:pPr>
        <w:numPr>
          <w:ilvl w:val="0"/>
          <w:numId w:val="10"/>
        </w:numPr>
        <w:autoSpaceDE w:val="0"/>
        <w:autoSpaceDN w:val="0"/>
        <w:adjustRightInd w:val="0"/>
        <w:spacing w:after="0"/>
        <w:ind w:left="284" w:hanging="284"/>
        <w:jc w:val="both"/>
      </w:pPr>
      <w:r w:rsidRPr="008814EE">
        <w:rPr>
          <w:lang w:val="es-CO"/>
        </w:rPr>
        <w:t xml:space="preserve">El proponente debe presentar con su propuesta el </w:t>
      </w:r>
      <w:r w:rsidR="009475A6" w:rsidRPr="008814EE">
        <w:rPr>
          <w:lang w:val="es-CO"/>
        </w:rPr>
        <w:t xml:space="preserve">original del </w:t>
      </w:r>
      <w:r w:rsidRPr="008814EE">
        <w:rPr>
          <w:lang w:val="es-CO"/>
        </w:rPr>
        <w:t>certificado de inscripción y clasificación en</w:t>
      </w:r>
      <w:r w:rsidR="00FD65DA" w:rsidRPr="008814EE">
        <w:rPr>
          <w:lang w:val="es-CO"/>
        </w:rPr>
        <w:t xml:space="preserve"> </w:t>
      </w:r>
      <w:r w:rsidRPr="008814EE">
        <w:rPr>
          <w:lang w:val="es-CO"/>
        </w:rPr>
        <w:t>El Registro Único de Proponentes, expedido por la Cámara de Comercio de su domicilio</w:t>
      </w:r>
      <w:r w:rsidR="00FD65DA" w:rsidRPr="008814EE">
        <w:rPr>
          <w:lang w:val="es-CO"/>
        </w:rPr>
        <w:t xml:space="preserve"> </w:t>
      </w:r>
      <w:r w:rsidRPr="008814EE">
        <w:rPr>
          <w:lang w:val="es-CO"/>
        </w:rPr>
        <w:t>Principal, el cual deberá tener fecha de expedición no mayor a treinta (30) días calendarios</w:t>
      </w:r>
      <w:r w:rsidR="00FD65DA" w:rsidRPr="008814EE">
        <w:rPr>
          <w:lang w:val="es-CO"/>
        </w:rPr>
        <w:t xml:space="preserve"> </w:t>
      </w:r>
      <w:r w:rsidRPr="008814EE">
        <w:rPr>
          <w:lang w:val="es-CO"/>
        </w:rPr>
        <w:t>anteriores a la fecha de presentación de la propuesta.</w:t>
      </w:r>
    </w:p>
    <w:p w14:paraId="1EB98BFE" w14:textId="0E6A7E9A" w:rsidR="006D5586" w:rsidRPr="008814EE" w:rsidRDefault="00415F88" w:rsidP="00EB23F4">
      <w:pPr>
        <w:numPr>
          <w:ilvl w:val="0"/>
          <w:numId w:val="10"/>
        </w:numPr>
        <w:autoSpaceDE w:val="0"/>
        <w:autoSpaceDN w:val="0"/>
        <w:adjustRightInd w:val="0"/>
        <w:spacing w:after="0"/>
        <w:ind w:left="284" w:hanging="284"/>
        <w:jc w:val="both"/>
      </w:pPr>
      <w:r w:rsidRPr="008814EE">
        <w:rPr>
          <w:lang w:val="es-CO"/>
        </w:rPr>
        <w:t>Certificación</w:t>
      </w:r>
      <w:r w:rsidR="005A3CBD" w:rsidRPr="008814EE">
        <w:rPr>
          <w:lang w:val="es-CO"/>
        </w:rPr>
        <w:t xml:space="preserve"> </w:t>
      </w:r>
      <w:r w:rsidR="006D5586" w:rsidRPr="008814EE">
        <w:rPr>
          <w:lang w:val="es-CO"/>
        </w:rPr>
        <w:t>suscrita por el representante legal y el revisor fiscal de la empresa en caso de</w:t>
      </w:r>
      <w:r w:rsidR="006D5586" w:rsidRPr="008814EE">
        <w:rPr>
          <w:rFonts w:cs="Calibri"/>
          <w:noProof/>
          <w:color w:val="000000"/>
          <w:lang w:eastAsia="es-ES"/>
        </w:rPr>
        <w:t xml:space="preserve"> poseerlo, donde con</w:t>
      </w:r>
      <w:r w:rsidR="005A3CBD" w:rsidRPr="008814EE">
        <w:rPr>
          <w:rFonts w:cs="Calibri"/>
          <w:noProof/>
          <w:color w:val="000000"/>
          <w:lang w:eastAsia="es-ES"/>
        </w:rPr>
        <w:t>ste que la empresa se encuentra</w:t>
      </w:r>
      <w:r w:rsidR="006D5586" w:rsidRPr="008814EE">
        <w:rPr>
          <w:rFonts w:cs="Calibri"/>
          <w:noProof/>
          <w:color w:val="000000"/>
          <w:lang w:eastAsia="es-ES"/>
        </w:rPr>
        <w:t xml:space="preserve"> a paz y salvo por concepto</w:t>
      </w:r>
      <w:r w:rsidR="005A3CBD" w:rsidRPr="008814EE">
        <w:rPr>
          <w:rFonts w:cs="Calibri"/>
          <w:noProof/>
          <w:color w:val="000000"/>
          <w:lang w:eastAsia="es-ES"/>
        </w:rPr>
        <w:t xml:space="preserve"> del pago a los trabajadores y </w:t>
      </w:r>
      <w:r w:rsidR="006D5586" w:rsidRPr="008814EE">
        <w:rPr>
          <w:rFonts w:cs="Calibri"/>
          <w:noProof/>
          <w:color w:val="000000"/>
          <w:lang w:eastAsia="es-ES"/>
        </w:rPr>
        <w:t xml:space="preserve">conductores que prestan sus servicios de salarios, prestaciones sociales y </w:t>
      </w:r>
      <w:r w:rsidR="006D5586" w:rsidRPr="008814EE">
        <w:rPr>
          <w:rFonts w:cs="Calibri"/>
          <w:noProof/>
          <w:color w:val="000000"/>
          <w:lang w:eastAsia="es-ES"/>
        </w:rPr>
        <w:lastRenderedPageBreak/>
        <w:t>seguridad social, esta certificación se entenderá prestada  bajo la gravedad del juramento con la firma del docu</w:t>
      </w:r>
      <w:r w:rsidR="00EB23F4" w:rsidRPr="008814EE">
        <w:rPr>
          <w:rFonts w:cs="Calibri"/>
          <w:noProof/>
          <w:color w:val="000000"/>
          <w:lang w:eastAsia="es-ES"/>
        </w:rPr>
        <w:t>mento.</w:t>
      </w:r>
    </w:p>
    <w:p w14:paraId="20B33243" w14:textId="440D8EA1" w:rsidR="00702631" w:rsidRPr="008814EE" w:rsidRDefault="00702631" w:rsidP="00EB23F4">
      <w:pPr>
        <w:numPr>
          <w:ilvl w:val="0"/>
          <w:numId w:val="10"/>
        </w:numPr>
        <w:autoSpaceDE w:val="0"/>
        <w:autoSpaceDN w:val="0"/>
        <w:adjustRightInd w:val="0"/>
        <w:spacing w:after="0"/>
        <w:ind w:left="284" w:hanging="284"/>
        <w:jc w:val="both"/>
      </w:pPr>
      <w:r w:rsidRPr="008814EE">
        <w:rPr>
          <w:rFonts w:cs="Calibri"/>
          <w:noProof/>
          <w:color w:val="000000"/>
          <w:lang w:eastAsia="es-ES"/>
        </w:rPr>
        <w:t>Certificación expedida por el representante legal donde conste que la empresa tiene avalado el plan de seguridad vial</w:t>
      </w:r>
      <w:r w:rsidR="001E5A0C" w:rsidRPr="008814EE">
        <w:rPr>
          <w:rFonts w:cs="Calibri"/>
          <w:noProof/>
          <w:color w:val="000000"/>
          <w:lang w:eastAsia="es-ES"/>
        </w:rPr>
        <w:t xml:space="preserve"> o la constancia de que ha sido radicado ante el Ministerio de Transporte de conformidad con lo establecido en la Ley 1503 de 2011</w:t>
      </w:r>
      <w:r w:rsidR="007E38D2" w:rsidRPr="008814EE">
        <w:rPr>
          <w:rFonts w:cs="Calibri"/>
          <w:noProof/>
          <w:color w:val="000000"/>
          <w:lang w:eastAsia="es-ES"/>
        </w:rPr>
        <w:t>, los  decreto</w:t>
      </w:r>
      <w:r w:rsidR="00E83FAC" w:rsidRPr="008814EE">
        <w:rPr>
          <w:sz w:val="23"/>
          <w:szCs w:val="23"/>
        </w:rPr>
        <w:t xml:space="preserve"> 2851 del 6 de diciembre de 2013, </w:t>
      </w:r>
      <w:r w:rsidR="001E5A0C" w:rsidRPr="008814EE">
        <w:rPr>
          <w:rFonts w:cs="Calibri"/>
          <w:noProof/>
          <w:color w:val="000000"/>
          <w:lang w:eastAsia="es-ES"/>
        </w:rPr>
        <w:t>1906 de 2015 y las demás normas que lo</w:t>
      </w:r>
      <w:r w:rsidR="007E38D2" w:rsidRPr="008814EE">
        <w:rPr>
          <w:rFonts w:cs="Calibri"/>
          <w:noProof/>
          <w:color w:val="000000"/>
          <w:lang w:eastAsia="es-ES"/>
        </w:rPr>
        <w:t>s</w:t>
      </w:r>
      <w:r w:rsidR="001E5A0C" w:rsidRPr="008814EE">
        <w:rPr>
          <w:rFonts w:cs="Calibri"/>
          <w:noProof/>
          <w:color w:val="000000"/>
          <w:lang w:eastAsia="es-ES"/>
        </w:rPr>
        <w:t xml:space="preserve"> reglamentan modifican o adicionan</w:t>
      </w:r>
      <w:r w:rsidR="00E83FAC" w:rsidRPr="008814EE">
        <w:rPr>
          <w:rFonts w:cs="Calibri"/>
          <w:noProof/>
          <w:color w:val="000000"/>
          <w:lang w:eastAsia="es-ES"/>
        </w:rPr>
        <w:t>.</w:t>
      </w:r>
    </w:p>
    <w:p w14:paraId="7C8ADDCD" w14:textId="2EAF6B4D" w:rsidR="000D5E0A" w:rsidRPr="008814EE" w:rsidRDefault="000D5E0A" w:rsidP="000D5E0A">
      <w:pPr>
        <w:numPr>
          <w:ilvl w:val="0"/>
          <w:numId w:val="10"/>
        </w:numPr>
        <w:autoSpaceDE w:val="0"/>
        <w:autoSpaceDN w:val="0"/>
        <w:adjustRightInd w:val="0"/>
        <w:spacing w:after="0"/>
        <w:jc w:val="both"/>
      </w:pPr>
      <w:r w:rsidRPr="008814EE">
        <w:rPr>
          <w:rFonts w:cs="Calibri"/>
          <w:noProof/>
          <w:color w:val="000000"/>
          <w:lang w:eastAsia="es-ES"/>
        </w:rPr>
        <w:t>Anexo 3 Resumen Certificados de Experiencia, debidamente diligenciado</w:t>
      </w:r>
    </w:p>
    <w:p w14:paraId="060691DE" w14:textId="6002CAC6" w:rsidR="000D5E0A" w:rsidRPr="008814EE" w:rsidRDefault="000D5E0A" w:rsidP="000D5E0A">
      <w:pPr>
        <w:numPr>
          <w:ilvl w:val="0"/>
          <w:numId w:val="10"/>
        </w:numPr>
        <w:autoSpaceDE w:val="0"/>
        <w:autoSpaceDN w:val="0"/>
        <w:adjustRightInd w:val="0"/>
        <w:spacing w:after="0"/>
        <w:jc w:val="both"/>
      </w:pPr>
      <w:r w:rsidRPr="008814EE">
        <w:rPr>
          <w:rFonts w:cs="Calibri"/>
          <w:noProof/>
          <w:color w:val="000000"/>
          <w:lang w:eastAsia="es-ES"/>
        </w:rPr>
        <w:t>Anexo 4 Compromiso Anticorrupcion, debidamente diligenciado</w:t>
      </w:r>
    </w:p>
    <w:p w14:paraId="66428B0D" w14:textId="449E572E" w:rsidR="0016245D" w:rsidRPr="008814EE" w:rsidRDefault="008B6970" w:rsidP="00702631">
      <w:pPr>
        <w:numPr>
          <w:ilvl w:val="0"/>
          <w:numId w:val="10"/>
        </w:numPr>
        <w:autoSpaceDE w:val="0"/>
        <w:autoSpaceDN w:val="0"/>
        <w:adjustRightInd w:val="0"/>
        <w:spacing w:after="0"/>
        <w:ind w:left="284" w:hanging="284"/>
        <w:jc w:val="both"/>
        <w:rPr>
          <w:rFonts w:cs="Calibri"/>
          <w:color w:val="000000"/>
        </w:rPr>
      </w:pPr>
      <w:r w:rsidRPr="008814EE">
        <w:rPr>
          <w:rFonts w:cs="Calibri"/>
          <w:color w:val="000000"/>
        </w:rPr>
        <w:t>La propuesta económica, según el siguiente cuadro:</w:t>
      </w:r>
    </w:p>
    <w:p w14:paraId="21DD5D66" w14:textId="77777777" w:rsidR="0016245D" w:rsidRPr="008814EE" w:rsidRDefault="0016245D" w:rsidP="0016245D">
      <w:pPr>
        <w:autoSpaceDE w:val="0"/>
        <w:autoSpaceDN w:val="0"/>
        <w:adjustRightInd w:val="0"/>
        <w:spacing w:after="0"/>
        <w:jc w:val="both"/>
        <w:rPr>
          <w:rFonts w:cs="Calibri"/>
          <w:color w:val="000000"/>
        </w:rPr>
      </w:pPr>
    </w:p>
    <w:p w14:paraId="3614A001" w14:textId="552DE250" w:rsidR="0016245D" w:rsidRDefault="00D81015" w:rsidP="0016245D">
      <w:pPr>
        <w:autoSpaceDE w:val="0"/>
        <w:autoSpaceDN w:val="0"/>
        <w:adjustRightInd w:val="0"/>
        <w:spacing w:after="0"/>
        <w:jc w:val="both"/>
        <w:rPr>
          <w:rFonts w:cs="Calibri"/>
          <w:color w:val="000000"/>
        </w:rPr>
      </w:pPr>
      <w:r w:rsidRPr="008814EE">
        <w:rPr>
          <w:noProof/>
          <w:lang w:eastAsia="es-ES"/>
        </w:rPr>
        <w:drawing>
          <wp:inline distT="0" distB="0" distL="0" distR="0" wp14:anchorId="16DC7490" wp14:editId="6064816E">
            <wp:extent cx="5610860" cy="390525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6287" cy="3909027"/>
                    </a:xfrm>
                    <a:prstGeom prst="rect">
                      <a:avLst/>
                    </a:prstGeom>
                    <a:noFill/>
                    <a:ln>
                      <a:noFill/>
                    </a:ln>
                  </pic:spPr>
                </pic:pic>
              </a:graphicData>
            </a:graphic>
          </wp:inline>
        </w:drawing>
      </w:r>
    </w:p>
    <w:p w14:paraId="5C4FF240" w14:textId="5498A6FF" w:rsidR="00A66677" w:rsidRPr="008814EE" w:rsidRDefault="00DD3440" w:rsidP="0016245D">
      <w:pPr>
        <w:autoSpaceDE w:val="0"/>
        <w:autoSpaceDN w:val="0"/>
        <w:adjustRightInd w:val="0"/>
        <w:spacing w:after="0"/>
        <w:jc w:val="both"/>
        <w:rPr>
          <w:rFonts w:cs="Calibri"/>
          <w:color w:val="000000"/>
        </w:rPr>
      </w:pPr>
      <w:r>
        <w:rPr>
          <w:rFonts w:cs="Calibri"/>
          <w:color w:val="000000"/>
        </w:rPr>
        <w:t xml:space="preserve">  </w:t>
      </w:r>
    </w:p>
    <w:tbl>
      <w:tblPr>
        <w:tblW w:w="9209" w:type="dxa"/>
        <w:tblInd w:w="75" w:type="dxa"/>
        <w:tblCellMar>
          <w:left w:w="70" w:type="dxa"/>
          <w:right w:w="70" w:type="dxa"/>
        </w:tblCellMar>
        <w:tblLook w:val="04A0" w:firstRow="1" w:lastRow="0" w:firstColumn="1" w:lastColumn="0" w:noHBand="0" w:noVBand="1"/>
      </w:tblPr>
      <w:tblGrid>
        <w:gridCol w:w="2263"/>
        <w:gridCol w:w="1134"/>
        <w:gridCol w:w="1134"/>
        <w:gridCol w:w="1560"/>
        <w:gridCol w:w="1559"/>
        <w:gridCol w:w="1559"/>
      </w:tblGrid>
      <w:tr w:rsidR="002A2C54" w:rsidRPr="002A2C54" w14:paraId="139E3B23" w14:textId="77777777" w:rsidTr="002A2C54">
        <w:trPr>
          <w:trHeight w:val="30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C3587" w14:textId="77777777" w:rsidR="002A2C54" w:rsidRPr="002A2C54" w:rsidRDefault="002A2C54" w:rsidP="002A2C54">
            <w:pPr>
              <w:spacing w:after="0"/>
              <w:jc w:val="center"/>
              <w:rPr>
                <w:rFonts w:eastAsia="Times New Roman" w:cs="Calibri"/>
                <w:b/>
                <w:bCs/>
                <w:color w:val="000000"/>
                <w:lang w:eastAsia="es-ES"/>
              </w:rPr>
            </w:pPr>
            <w:r w:rsidRPr="002A2C54">
              <w:rPr>
                <w:rFonts w:eastAsia="Times New Roman" w:cs="Calibri"/>
                <w:b/>
                <w:bCs/>
                <w:color w:val="000000"/>
                <w:lang w:eastAsia="es-ES"/>
              </w:rPr>
              <w:t>PROPUESTA PRECIO TECHO</w:t>
            </w:r>
          </w:p>
        </w:tc>
      </w:tr>
      <w:tr w:rsidR="002A2C54" w:rsidRPr="002A2C54" w14:paraId="3337A0A1" w14:textId="77777777" w:rsidTr="002A2C54">
        <w:trPr>
          <w:trHeight w:val="197"/>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84F5EF2" w14:textId="77777777" w:rsidR="002A2C54" w:rsidRPr="002A2C54" w:rsidRDefault="002A2C54" w:rsidP="002A2C54">
            <w:pPr>
              <w:spacing w:after="0"/>
              <w:rPr>
                <w:rFonts w:eastAsia="Times New Roman" w:cs="Calibri"/>
                <w:b/>
                <w:bCs/>
                <w:color w:val="000000"/>
                <w:sz w:val="16"/>
                <w:szCs w:val="16"/>
                <w:lang w:eastAsia="es-ES"/>
              </w:rPr>
            </w:pPr>
            <w:r w:rsidRPr="002A2C54">
              <w:rPr>
                <w:rFonts w:eastAsia="Times New Roman" w:cs="Calibri"/>
                <w:b/>
                <w:bCs/>
                <w:color w:val="000000"/>
                <w:sz w:val="16"/>
                <w:szCs w:val="16"/>
                <w:lang w:eastAsia="es-ES"/>
              </w:rPr>
              <w:t> </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57FA2A5A" w14:textId="77777777" w:rsidR="002A2C54" w:rsidRPr="002A2C54" w:rsidRDefault="002A2C54" w:rsidP="002A2C54">
            <w:pPr>
              <w:spacing w:after="0"/>
              <w:rPr>
                <w:rFonts w:eastAsia="Times New Roman" w:cs="Calibri"/>
                <w:b/>
                <w:bCs/>
                <w:color w:val="000000"/>
                <w:sz w:val="16"/>
                <w:szCs w:val="16"/>
                <w:lang w:eastAsia="es-ES"/>
              </w:rPr>
            </w:pPr>
            <w:r w:rsidRPr="002A2C54">
              <w:rPr>
                <w:rFonts w:eastAsia="Times New Roman" w:cs="Calibri"/>
                <w:b/>
                <w:bCs/>
                <w:color w:val="000000"/>
                <w:sz w:val="14"/>
                <w:szCs w:val="16"/>
                <w:lang w:eastAsia="es-ES"/>
              </w:rPr>
              <w:t>(RECOGER Y REGRESAR AL LUGAR DE ORIGEN DENTRO DE UN RECORRIDO PREVIAMENTE PROGRAMADO)</w:t>
            </w:r>
          </w:p>
        </w:tc>
      </w:tr>
      <w:tr w:rsidR="002A2C54" w:rsidRPr="002A2C54" w14:paraId="1C4FC2B6" w14:textId="77777777" w:rsidTr="002A2C54">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81A0379"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 xml:space="preserve">Tipo de Vehículo / Ruta </w:t>
            </w:r>
          </w:p>
        </w:tc>
        <w:tc>
          <w:tcPr>
            <w:tcW w:w="1134" w:type="dxa"/>
            <w:tcBorders>
              <w:top w:val="nil"/>
              <w:left w:val="nil"/>
              <w:bottom w:val="single" w:sz="4" w:space="0" w:color="auto"/>
              <w:right w:val="single" w:sz="4" w:space="0" w:color="auto"/>
            </w:tcBorders>
            <w:shd w:val="clear" w:color="auto" w:fill="auto"/>
            <w:vAlign w:val="center"/>
            <w:hideMark/>
          </w:tcPr>
          <w:p w14:paraId="190421A2"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Porcentaje Importancia Relativa</w:t>
            </w:r>
          </w:p>
        </w:tc>
        <w:tc>
          <w:tcPr>
            <w:tcW w:w="1134" w:type="dxa"/>
            <w:tcBorders>
              <w:top w:val="nil"/>
              <w:left w:val="nil"/>
              <w:bottom w:val="single" w:sz="4" w:space="0" w:color="auto"/>
              <w:right w:val="single" w:sz="4" w:space="0" w:color="auto"/>
            </w:tcBorders>
            <w:shd w:val="clear" w:color="auto" w:fill="auto"/>
            <w:vAlign w:val="center"/>
            <w:hideMark/>
          </w:tcPr>
          <w:p w14:paraId="4E8B1440"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Vehiculo: Bus: Pasajeros: De 28 a 40 o más.</w:t>
            </w:r>
          </w:p>
        </w:tc>
        <w:tc>
          <w:tcPr>
            <w:tcW w:w="1560" w:type="dxa"/>
            <w:tcBorders>
              <w:top w:val="nil"/>
              <w:left w:val="nil"/>
              <w:bottom w:val="single" w:sz="4" w:space="0" w:color="auto"/>
              <w:right w:val="single" w:sz="4" w:space="0" w:color="auto"/>
            </w:tcBorders>
            <w:shd w:val="clear" w:color="auto" w:fill="auto"/>
            <w:vAlign w:val="center"/>
            <w:hideMark/>
          </w:tcPr>
          <w:p w14:paraId="4894B144"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Vehículo: Buseta Pasajeros: De 20 a 27.</w:t>
            </w:r>
          </w:p>
        </w:tc>
        <w:tc>
          <w:tcPr>
            <w:tcW w:w="1559" w:type="dxa"/>
            <w:tcBorders>
              <w:top w:val="nil"/>
              <w:left w:val="nil"/>
              <w:bottom w:val="single" w:sz="4" w:space="0" w:color="auto"/>
              <w:right w:val="single" w:sz="4" w:space="0" w:color="auto"/>
            </w:tcBorders>
            <w:shd w:val="clear" w:color="auto" w:fill="auto"/>
            <w:vAlign w:val="center"/>
            <w:hideMark/>
          </w:tcPr>
          <w:p w14:paraId="0B616BA0"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Vehículo: Microbús Pasajeros: De 6 a 19.</w:t>
            </w:r>
          </w:p>
        </w:tc>
        <w:tc>
          <w:tcPr>
            <w:tcW w:w="1559" w:type="dxa"/>
            <w:tcBorders>
              <w:top w:val="nil"/>
              <w:left w:val="nil"/>
              <w:bottom w:val="single" w:sz="4" w:space="0" w:color="auto"/>
              <w:right w:val="single" w:sz="4" w:space="0" w:color="auto"/>
            </w:tcBorders>
            <w:shd w:val="clear" w:color="auto" w:fill="auto"/>
            <w:vAlign w:val="center"/>
            <w:hideMark/>
          </w:tcPr>
          <w:p w14:paraId="336A9E82" w14:textId="77777777" w:rsidR="002A2C54" w:rsidRPr="002A2C54" w:rsidRDefault="002A2C54" w:rsidP="002A2C54">
            <w:pPr>
              <w:spacing w:after="0"/>
              <w:jc w:val="center"/>
              <w:rPr>
                <w:rFonts w:eastAsia="Times New Roman" w:cs="Calibri"/>
                <w:b/>
                <w:bCs/>
                <w:color w:val="000000"/>
                <w:sz w:val="16"/>
                <w:szCs w:val="16"/>
                <w:lang w:eastAsia="es-ES"/>
              </w:rPr>
            </w:pPr>
            <w:r w:rsidRPr="002A2C54">
              <w:rPr>
                <w:rFonts w:eastAsia="Times New Roman" w:cs="Calibri"/>
                <w:b/>
                <w:bCs/>
                <w:color w:val="000000"/>
                <w:sz w:val="16"/>
                <w:szCs w:val="16"/>
                <w:lang w:eastAsia="es-ES"/>
              </w:rPr>
              <w:t>Vehículo: Automóvil, Camioneta Pasajeros: de 4.</w:t>
            </w:r>
          </w:p>
        </w:tc>
      </w:tr>
      <w:tr w:rsidR="002A2C54" w:rsidRPr="002A2C54" w14:paraId="5F3CF4CB" w14:textId="77777777" w:rsidTr="002A2C54">
        <w:trPr>
          <w:trHeight w:val="3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AED7FA8"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Medellín Aeropuerto Rionegro</w:t>
            </w:r>
          </w:p>
        </w:tc>
        <w:tc>
          <w:tcPr>
            <w:tcW w:w="1134" w:type="dxa"/>
            <w:tcBorders>
              <w:top w:val="nil"/>
              <w:left w:val="nil"/>
              <w:bottom w:val="single" w:sz="4" w:space="0" w:color="auto"/>
              <w:right w:val="single" w:sz="4" w:space="0" w:color="auto"/>
            </w:tcBorders>
            <w:shd w:val="clear" w:color="auto" w:fill="auto"/>
            <w:noWrap/>
            <w:vAlign w:val="bottom"/>
            <w:hideMark/>
          </w:tcPr>
          <w:p w14:paraId="44472B1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5%</w:t>
            </w:r>
          </w:p>
        </w:tc>
        <w:tc>
          <w:tcPr>
            <w:tcW w:w="1134" w:type="dxa"/>
            <w:tcBorders>
              <w:top w:val="nil"/>
              <w:left w:val="nil"/>
              <w:bottom w:val="single" w:sz="4" w:space="0" w:color="auto"/>
              <w:right w:val="single" w:sz="4" w:space="0" w:color="auto"/>
            </w:tcBorders>
            <w:shd w:val="clear" w:color="auto" w:fill="auto"/>
            <w:noWrap/>
            <w:vAlign w:val="bottom"/>
            <w:hideMark/>
          </w:tcPr>
          <w:p w14:paraId="794C1F9C"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265.000</w:t>
            </w:r>
          </w:p>
        </w:tc>
        <w:tc>
          <w:tcPr>
            <w:tcW w:w="1560" w:type="dxa"/>
            <w:tcBorders>
              <w:top w:val="nil"/>
              <w:left w:val="nil"/>
              <w:bottom w:val="single" w:sz="4" w:space="0" w:color="auto"/>
              <w:right w:val="single" w:sz="4" w:space="0" w:color="auto"/>
            </w:tcBorders>
            <w:shd w:val="clear" w:color="auto" w:fill="auto"/>
            <w:noWrap/>
            <w:vAlign w:val="bottom"/>
            <w:hideMark/>
          </w:tcPr>
          <w:p w14:paraId="7865AE36"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150.000</w:t>
            </w:r>
          </w:p>
        </w:tc>
        <w:tc>
          <w:tcPr>
            <w:tcW w:w="1559" w:type="dxa"/>
            <w:tcBorders>
              <w:top w:val="nil"/>
              <w:left w:val="nil"/>
              <w:bottom w:val="single" w:sz="4" w:space="0" w:color="auto"/>
              <w:right w:val="single" w:sz="4" w:space="0" w:color="auto"/>
            </w:tcBorders>
            <w:shd w:val="clear" w:color="auto" w:fill="auto"/>
            <w:noWrap/>
            <w:vAlign w:val="bottom"/>
            <w:hideMark/>
          </w:tcPr>
          <w:p w14:paraId="6FD94846"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140.000</w:t>
            </w:r>
          </w:p>
        </w:tc>
        <w:tc>
          <w:tcPr>
            <w:tcW w:w="1559" w:type="dxa"/>
            <w:tcBorders>
              <w:top w:val="nil"/>
              <w:left w:val="nil"/>
              <w:bottom w:val="single" w:sz="4" w:space="0" w:color="auto"/>
              <w:right w:val="single" w:sz="4" w:space="0" w:color="auto"/>
            </w:tcBorders>
            <w:shd w:val="clear" w:color="auto" w:fill="auto"/>
            <w:noWrap/>
            <w:vAlign w:val="bottom"/>
            <w:hideMark/>
          </w:tcPr>
          <w:p w14:paraId="7DB68C9A"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80.000</w:t>
            </w:r>
          </w:p>
        </w:tc>
      </w:tr>
      <w:tr w:rsidR="002A2C54" w:rsidRPr="002A2C54" w14:paraId="49EC3BE9" w14:textId="77777777" w:rsidTr="002A2C54">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087EB89"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Área urbana Medellín</w:t>
            </w:r>
          </w:p>
        </w:tc>
        <w:tc>
          <w:tcPr>
            <w:tcW w:w="1134" w:type="dxa"/>
            <w:tcBorders>
              <w:top w:val="nil"/>
              <w:left w:val="nil"/>
              <w:bottom w:val="single" w:sz="4" w:space="0" w:color="auto"/>
              <w:right w:val="single" w:sz="4" w:space="0" w:color="auto"/>
            </w:tcBorders>
            <w:shd w:val="clear" w:color="auto" w:fill="auto"/>
            <w:noWrap/>
            <w:vAlign w:val="bottom"/>
            <w:hideMark/>
          </w:tcPr>
          <w:p w14:paraId="3963ADCD"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00F72CE"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199.500</w:t>
            </w:r>
          </w:p>
        </w:tc>
        <w:tc>
          <w:tcPr>
            <w:tcW w:w="1560" w:type="dxa"/>
            <w:tcBorders>
              <w:top w:val="nil"/>
              <w:left w:val="nil"/>
              <w:bottom w:val="single" w:sz="4" w:space="0" w:color="auto"/>
              <w:right w:val="single" w:sz="4" w:space="0" w:color="auto"/>
            </w:tcBorders>
            <w:shd w:val="clear" w:color="auto" w:fill="auto"/>
            <w:noWrap/>
            <w:vAlign w:val="bottom"/>
            <w:hideMark/>
          </w:tcPr>
          <w:p w14:paraId="2BB420CE"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178.000</w:t>
            </w:r>
          </w:p>
        </w:tc>
        <w:tc>
          <w:tcPr>
            <w:tcW w:w="1559" w:type="dxa"/>
            <w:tcBorders>
              <w:top w:val="nil"/>
              <w:left w:val="nil"/>
              <w:bottom w:val="single" w:sz="4" w:space="0" w:color="auto"/>
              <w:right w:val="single" w:sz="4" w:space="0" w:color="auto"/>
            </w:tcBorders>
            <w:shd w:val="clear" w:color="auto" w:fill="auto"/>
            <w:noWrap/>
            <w:vAlign w:val="bottom"/>
            <w:hideMark/>
          </w:tcPr>
          <w:p w14:paraId="385B3BC1"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159.000</w:t>
            </w:r>
          </w:p>
        </w:tc>
        <w:tc>
          <w:tcPr>
            <w:tcW w:w="1559" w:type="dxa"/>
            <w:tcBorders>
              <w:top w:val="nil"/>
              <w:left w:val="nil"/>
              <w:bottom w:val="single" w:sz="4" w:space="0" w:color="auto"/>
              <w:right w:val="single" w:sz="4" w:space="0" w:color="auto"/>
            </w:tcBorders>
            <w:shd w:val="clear" w:color="auto" w:fill="auto"/>
            <w:noWrap/>
            <w:vAlign w:val="bottom"/>
            <w:hideMark/>
          </w:tcPr>
          <w:p w14:paraId="1F102871"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60.000</w:t>
            </w:r>
          </w:p>
        </w:tc>
      </w:tr>
      <w:tr w:rsidR="002A2C54" w:rsidRPr="002A2C54" w14:paraId="342409A4" w14:textId="77777777" w:rsidTr="002A2C54">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6C330B7"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Corregimiento San Antonio de Prado</w:t>
            </w:r>
          </w:p>
        </w:tc>
        <w:tc>
          <w:tcPr>
            <w:tcW w:w="1134" w:type="dxa"/>
            <w:tcBorders>
              <w:top w:val="nil"/>
              <w:left w:val="nil"/>
              <w:bottom w:val="single" w:sz="4" w:space="0" w:color="auto"/>
              <w:right w:val="single" w:sz="4" w:space="0" w:color="auto"/>
            </w:tcBorders>
            <w:shd w:val="clear" w:color="auto" w:fill="auto"/>
            <w:noWrap/>
            <w:vAlign w:val="bottom"/>
            <w:hideMark/>
          </w:tcPr>
          <w:p w14:paraId="0930928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7713748"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279.000</w:t>
            </w:r>
          </w:p>
        </w:tc>
        <w:tc>
          <w:tcPr>
            <w:tcW w:w="1560" w:type="dxa"/>
            <w:tcBorders>
              <w:top w:val="nil"/>
              <w:left w:val="nil"/>
              <w:bottom w:val="single" w:sz="4" w:space="0" w:color="auto"/>
              <w:right w:val="single" w:sz="4" w:space="0" w:color="auto"/>
            </w:tcBorders>
            <w:shd w:val="clear" w:color="auto" w:fill="auto"/>
            <w:noWrap/>
            <w:vAlign w:val="bottom"/>
            <w:hideMark/>
          </w:tcPr>
          <w:p w14:paraId="3D628585"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179.000</w:t>
            </w:r>
          </w:p>
        </w:tc>
        <w:tc>
          <w:tcPr>
            <w:tcW w:w="1559" w:type="dxa"/>
            <w:tcBorders>
              <w:top w:val="nil"/>
              <w:left w:val="nil"/>
              <w:bottom w:val="single" w:sz="4" w:space="0" w:color="auto"/>
              <w:right w:val="single" w:sz="4" w:space="0" w:color="auto"/>
            </w:tcBorders>
            <w:shd w:val="clear" w:color="auto" w:fill="auto"/>
            <w:noWrap/>
            <w:vAlign w:val="bottom"/>
            <w:hideMark/>
          </w:tcPr>
          <w:p w14:paraId="07A91A48"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159.000</w:t>
            </w:r>
          </w:p>
        </w:tc>
        <w:tc>
          <w:tcPr>
            <w:tcW w:w="1559" w:type="dxa"/>
            <w:tcBorders>
              <w:top w:val="nil"/>
              <w:left w:val="nil"/>
              <w:bottom w:val="single" w:sz="4" w:space="0" w:color="auto"/>
              <w:right w:val="single" w:sz="4" w:space="0" w:color="auto"/>
            </w:tcBorders>
            <w:shd w:val="clear" w:color="auto" w:fill="auto"/>
            <w:noWrap/>
            <w:vAlign w:val="bottom"/>
            <w:hideMark/>
          </w:tcPr>
          <w:p w14:paraId="7D620343"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60.000</w:t>
            </w:r>
          </w:p>
        </w:tc>
      </w:tr>
      <w:tr w:rsidR="002A2C54" w:rsidRPr="002A2C54" w14:paraId="473B3835" w14:textId="77777777" w:rsidTr="002A2C54">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592AC6C"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Corregimiento San Cristóbal</w:t>
            </w:r>
          </w:p>
        </w:tc>
        <w:tc>
          <w:tcPr>
            <w:tcW w:w="1134" w:type="dxa"/>
            <w:tcBorders>
              <w:top w:val="nil"/>
              <w:left w:val="nil"/>
              <w:bottom w:val="single" w:sz="4" w:space="0" w:color="auto"/>
              <w:right w:val="single" w:sz="4" w:space="0" w:color="auto"/>
            </w:tcBorders>
            <w:shd w:val="clear" w:color="auto" w:fill="auto"/>
            <w:noWrap/>
            <w:vAlign w:val="bottom"/>
            <w:hideMark/>
          </w:tcPr>
          <w:p w14:paraId="46ED8EE4"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28F8AA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260.000</w:t>
            </w:r>
          </w:p>
        </w:tc>
        <w:tc>
          <w:tcPr>
            <w:tcW w:w="1560" w:type="dxa"/>
            <w:tcBorders>
              <w:top w:val="nil"/>
              <w:left w:val="nil"/>
              <w:bottom w:val="single" w:sz="4" w:space="0" w:color="auto"/>
              <w:right w:val="single" w:sz="4" w:space="0" w:color="auto"/>
            </w:tcBorders>
            <w:shd w:val="clear" w:color="auto" w:fill="auto"/>
            <w:noWrap/>
            <w:vAlign w:val="bottom"/>
            <w:hideMark/>
          </w:tcPr>
          <w:p w14:paraId="77C63F77"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190.000</w:t>
            </w:r>
          </w:p>
        </w:tc>
        <w:tc>
          <w:tcPr>
            <w:tcW w:w="1559" w:type="dxa"/>
            <w:tcBorders>
              <w:top w:val="nil"/>
              <w:left w:val="nil"/>
              <w:bottom w:val="single" w:sz="4" w:space="0" w:color="auto"/>
              <w:right w:val="single" w:sz="4" w:space="0" w:color="auto"/>
            </w:tcBorders>
            <w:shd w:val="clear" w:color="auto" w:fill="auto"/>
            <w:noWrap/>
            <w:vAlign w:val="bottom"/>
            <w:hideMark/>
          </w:tcPr>
          <w:p w14:paraId="0B7DB78A"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139.000</w:t>
            </w:r>
          </w:p>
        </w:tc>
        <w:tc>
          <w:tcPr>
            <w:tcW w:w="1559" w:type="dxa"/>
            <w:tcBorders>
              <w:top w:val="nil"/>
              <w:left w:val="nil"/>
              <w:bottom w:val="single" w:sz="4" w:space="0" w:color="auto"/>
              <w:right w:val="single" w:sz="4" w:space="0" w:color="auto"/>
            </w:tcBorders>
            <w:shd w:val="clear" w:color="auto" w:fill="auto"/>
            <w:noWrap/>
            <w:vAlign w:val="bottom"/>
            <w:hideMark/>
          </w:tcPr>
          <w:p w14:paraId="70F6CD9F"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60.000</w:t>
            </w:r>
          </w:p>
        </w:tc>
      </w:tr>
      <w:tr w:rsidR="002A2C54" w:rsidRPr="002A2C54" w14:paraId="4A8D6B7B" w14:textId="77777777" w:rsidTr="002A2C54">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5E83560"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Corregimiento Santa Elena</w:t>
            </w:r>
          </w:p>
        </w:tc>
        <w:tc>
          <w:tcPr>
            <w:tcW w:w="1134" w:type="dxa"/>
            <w:tcBorders>
              <w:top w:val="nil"/>
              <w:left w:val="nil"/>
              <w:bottom w:val="single" w:sz="4" w:space="0" w:color="auto"/>
              <w:right w:val="single" w:sz="4" w:space="0" w:color="auto"/>
            </w:tcBorders>
            <w:shd w:val="clear" w:color="auto" w:fill="auto"/>
            <w:noWrap/>
            <w:vAlign w:val="bottom"/>
            <w:hideMark/>
          </w:tcPr>
          <w:p w14:paraId="785481D5"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17%</w:t>
            </w:r>
          </w:p>
        </w:tc>
        <w:tc>
          <w:tcPr>
            <w:tcW w:w="1134" w:type="dxa"/>
            <w:tcBorders>
              <w:top w:val="nil"/>
              <w:left w:val="nil"/>
              <w:bottom w:val="single" w:sz="4" w:space="0" w:color="auto"/>
              <w:right w:val="single" w:sz="4" w:space="0" w:color="auto"/>
            </w:tcBorders>
            <w:shd w:val="clear" w:color="auto" w:fill="auto"/>
            <w:noWrap/>
            <w:vAlign w:val="bottom"/>
            <w:hideMark/>
          </w:tcPr>
          <w:p w14:paraId="5D05C00A"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330.000</w:t>
            </w:r>
          </w:p>
        </w:tc>
        <w:tc>
          <w:tcPr>
            <w:tcW w:w="1560" w:type="dxa"/>
            <w:tcBorders>
              <w:top w:val="nil"/>
              <w:left w:val="nil"/>
              <w:bottom w:val="single" w:sz="4" w:space="0" w:color="auto"/>
              <w:right w:val="single" w:sz="4" w:space="0" w:color="auto"/>
            </w:tcBorders>
            <w:shd w:val="clear" w:color="auto" w:fill="auto"/>
            <w:noWrap/>
            <w:vAlign w:val="bottom"/>
            <w:hideMark/>
          </w:tcPr>
          <w:p w14:paraId="40A51C9E"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320.000</w:t>
            </w:r>
          </w:p>
        </w:tc>
        <w:tc>
          <w:tcPr>
            <w:tcW w:w="1559" w:type="dxa"/>
            <w:tcBorders>
              <w:top w:val="nil"/>
              <w:left w:val="nil"/>
              <w:bottom w:val="single" w:sz="4" w:space="0" w:color="auto"/>
              <w:right w:val="single" w:sz="4" w:space="0" w:color="auto"/>
            </w:tcBorders>
            <w:shd w:val="clear" w:color="auto" w:fill="auto"/>
            <w:noWrap/>
            <w:vAlign w:val="bottom"/>
            <w:hideMark/>
          </w:tcPr>
          <w:p w14:paraId="1947C333"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310.000</w:t>
            </w:r>
          </w:p>
        </w:tc>
        <w:tc>
          <w:tcPr>
            <w:tcW w:w="1559" w:type="dxa"/>
            <w:tcBorders>
              <w:top w:val="nil"/>
              <w:left w:val="nil"/>
              <w:bottom w:val="single" w:sz="4" w:space="0" w:color="auto"/>
              <w:right w:val="single" w:sz="4" w:space="0" w:color="auto"/>
            </w:tcBorders>
            <w:shd w:val="clear" w:color="auto" w:fill="auto"/>
            <w:noWrap/>
            <w:vAlign w:val="bottom"/>
            <w:hideMark/>
          </w:tcPr>
          <w:p w14:paraId="71184148"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140.000</w:t>
            </w:r>
          </w:p>
        </w:tc>
      </w:tr>
      <w:tr w:rsidR="002A2C54" w:rsidRPr="002A2C54" w14:paraId="1AF6B32F" w14:textId="77777777" w:rsidTr="002A2C54">
        <w:trPr>
          <w:trHeight w:val="53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E611F2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lastRenderedPageBreak/>
              <w:t xml:space="preserve">Area Metropolitana Barbosa, Girardota, Copacabana, Bello. </w:t>
            </w:r>
          </w:p>
        </w:tc>
        <w:tc>
          <w:tcPr>
            <w:tcW w:w="1134" w:type="dxa"/>
            <w:tcBorders>
              <w:top w:val="nil"/>
              <w:left w:val="nil"/>
              <w:bottom w:val="single" w:sz="4" w:space="0" w:color="auto"/>
              <w:right w:val="single" w:sz="4" w:space="0" w:color="auto"/>
            </w:tcBorders>
            <w:shd w:val="clear" w:color="auto" w:fill="auto"/>
            <w:noWrap/>
            <w:vAlign w:val="bottom"/>
            <w:hideMark/>
          </w:tcPr>
          <w:p w14:paraId="5EF41FD6"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w:t>
            </w:r>
          </w:p>
        </w:tc>
        <w:tc>
          <w:tcPr>
            <w:tcW w:w="1134" w:type="dxa"/>
            <w:tcBorders>
              <w:top w:val="nil"/>
              <w:left w:val="nil"/>
              <w:bottom w:val="single" w:sz="4" w:space="0" w:color="auto"/>
              <w:right w:val="single" w:sz="4" w:space="0" w:color="auto"/>
            </w:tcBorders>
            <w:shd w:val="clear" w:color="auto" w:fill="auto"/>
            <w:noWrap/>
            <w:vAlign w:val="bottom"/>
            <w:hideMark/>
          </w:tcPr>
          <w:p w14:paraId="56762F54"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147.000</w:t>
            </w:r>
          </w:p>
        </w:tc>
        <w:tc>
          <w:tcPr>
            <w:tcW w:w="1560" w:type="dxa"/>
            <w:tcBorders>
              <w:top w:val="nil"/>
              <w:left w:val="nil"/>
              <w:bottom w:val="single" w:sz="4" w:space="0" w:color="auto"/>
              <w:right w:val="single" w:sz="4" w:space="0" w:color="auto"/>
            </w:tcBorders>
            <w:shd w:val="clear" w:color="auto" w:fill="auto"/>
            <w:noWrap/>
            <w:vAlign w:val="bottom"/>
            <w:hideMark/>
          </w:tcPr>
          <w:p w14:paraId="0F029A83"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129.000</w:t>
            </w:r>
          </w:p>
        </w:tc>
        <w:tc>
          <w:tcPr>
            <w:tcW w:w="1559" w:type="dxa"/>
            <w:tcBorders>
              <w:top w:val="nil"/>
              <w:left w:val="nil"/>
              <w:bottom w:val="single" w:sz="4" w:space="0" w:color="auto"/>
              <w:right w:val="single" w:sz="4" w:space="0" w:color="auto"/>
            </w:tcBorders>
            <w:shd w:val="clear" w:color="auto" w:fill="auto"/>
            <w:noWrap/>
            <w:vAlign w:val="bottom"/>
            <w:hideMark/>
          </w:tcPr>
          <w:p w14:paraId="71EE43C4"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104.000</w:t>
            </w:r>
          </w:p>
        </w:tc>
        <w:tc>
          <w:tcPr>
            <w:tcW w:w="1559" w:type="dxa"/>
            <w:tcBorders>
              <w:top w:val="nil"/>
              <w:left w:val="nil"/>
              <w:bottom w:val="single" w:sz="4" w:space="0" w:color="auto"/>
              <w:right w:val="single" w:sz="4" w:space="0" w:color="auto"/>
            </w:tcBorders>
            <w:shd w:val="clear" w:color="auto" w:fill="auto"/>
            <w:noWrap/>
            <w:vAlign w:val="bottom"/>
            <w:hideMark/>
          </w:tcPr>
          <w:p w14:paraId="5CAAAE89"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40.000</w:t>
            </w:r>
          </w:p>
        </w:tc>
      </w:tr>
      <w:tr w:rsidR="002A2C54" w:rsidRPr="002A2C54" w14:paraId="597C54E7" w14:textId="77777777" w:rsidTr="002A2C54">
        <w:trPr>
          <w:trHeight w:val="59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544DDC1"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Area Metropoltana Sabaneta, Caldas, La Estrella, Itagüí, Envigado.</w:t>
            </w:r>
          </w:p>
        </w:tc>
        <w:tc>
          <w:tcPr>
            <w:tcW w:w="1134" w:type="dxa"/>
            <w:tcBorders>
              <w:top w:val="nil"/>
              <w:left w:val="nil"/>
              <w:bottom w:val="single" w:sz="4" w:space="0" w:color="auto"/>
              <w:right w:val="single" w:sz="4" w:space="0" w:color="auto"/>
            </w:tcBorders>
            <w:shd w:val="clear" w:color="auto" w:fill="auto"/>
            <w:noWrap/>
            <w:vAlign w:val="bottom"/>
            <w:hideMark/>
          </w:tcPr>
          <w:p w14:paraId="3DFBFA1F"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w:t>
            </w:r>
          </w:p>
        </w:tc>
        <w:tc>
          <w:tcPr>
            <w:tcW w:w="1134" w:type="dxa"/>
            <w:tcBorders>
              <w:top w:val="nil"/>
              <w:left w:val="nil"/>
              <w:bottom w:val="single" w:sz="4" w:space="0" w:color="auto"/>
              <w:right w:val="single" w:sz="4" w:space="0" w:color="auto"/>
            </w:tcBorders>
            <w:shd w:val="clear" w:color="auto" w:fill="auto"/>
            <w:noWrap/>
            <w:vAlign w:val="bottom"/>
            <w:hideMark/>
          </w:tcPr>
          <w:p w14:paraId="06B75C45"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147.000</w:t>
            </w:r>
          </w:p>
        </w:tc>
        <w:tc>
          <w:tcPr>
            <w:tcW w:w="1560" w:type="dxa"/>
            <w:tcBorders>
              <w:top w:val="nil"/>
              <w:left w:val="nil"/>
              <w:bottom w:val="single" w:sz="4" w:space="0" w:color="auto"/>
              <w:right w:val="single" w:sz="4" w:space="0" w:color="auto"/>
            </w:tcBorders>
            <w:shd w:val="clear" w:color="auto" w:fill="auto"/>
            <w:noWrap/>
            <w:vAlign w:val="bottom"/>
            <w:hideMark/>
          </w:tcPr>
          <w:p w14:paraId="435B70D9"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129.000</w:t>
            </w:r>
          </w:p>
        </w:tc>
        <w:tc>
          <w:tcPr>
            <w:tcW w:w="1559" w:type="dxa"/>
            <w:tcBorders>
              <w:top w:val="nil"/>
              <w:left w:val="nil"/>
              <w:bottom w:val="single" w:sz="4" w:space="0" w:color="auto"/>
              <w:right w:val="single" w:sz="4" w:space="0" w:color="auto"/>
            </w:tcBorders>
            <w:shd w:val="clear" w:color="auto" w:fill="auto"/>
            <w:noWrap/>
            <w:vAlign w:val="bottom"/>
            <w:hideMark/>
          </w:tcPr>
          <w:p w14:paraId="26050E00"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104.000</w:t>
            </w:r>
          </w:p>
        </w:tc>
        <w:tc>
          <w:tcPr>
            <w:tcW w:w="1559" w:type="dxa"/>
            <w:tcBorders>
              <w:top w:val="nil"/>
              <w:left w:val="nil"/>
              <w:bottom w:val="single" w:sz="4" w:space="0" w:color="auto"/>
              <w:right w:val="single" w:sz="4" w:space="0" w:color="auto"/>
            </w:tcBorders>
            <w:shd w:val="clear" w:color="auto" w:fill="auto"/>
            <w:noWrap/>
            <w:vAlign w:val="bottom"/>
            <w:hideMark/>
          </w:tcPr>
          <w:p w14:paraId="2AF6CF5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40.000</w:t>
            </w:r>
          </w:p>
        </w:tc>
      </w:tr>
      <w:tr w:rsidR="002A2C54" w:rsidRPr="002A2C54" w14:paraId="6AF66E61" w14:textId="77777777" w:rsidTr="002A2C54">
        <w:trPr>
          <w:trHeight w:val="112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1D21323"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Bogota ida y regreso cinco (5) dias. Un desplazamiento diarios</w:t>
            </w:r>
          </w:p>
        </w:tc>
        <w:tc>
          <w:tcPr>
            <w:tcW w:w="1134" w:type="dxa"/>
            <w:tcBorders>
              <w:top w:val="nil"/>
              <w:left w:val="nil"/>
              <w:bottom w:val="single" w:sz="4" w:space="0" w:color="auto"/>
              <w:right w:val="single" w:sz="4" w:space="0" w:color="auto"/>
            </w:tcBorders>
            <w:shd w:val="clear" w:color="auto" w:fill="auto"/>
            <w:noWrap/>
            <w:vAlign w:val="bottom"/>
            <w:hideMark/>
          </w:tcPr>
          <w:p w14:paraId="4334EACD"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60208014"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4.300.000</w:t>
            </w:r>
          </w:p>
        </w:tc>
        <w:tc>
          <w:tcPr>
            <w:tcW w:w="1560" w:type="dxa"/>
            <w:tcBorders>
              <w:top w:val="nil"/>
              <w:left w:val="nil"/>
              <w:bottom w:val="single" w:sz="4" w:space="0" w:color="auto"/>
              <w:right w:val="single" w:sz="4" w:space="0" w:color="auto"/>
            </w:tcBorders>
            <w:shd w:val="clear" w:color="auto" w:fill="auto"/>
            <w:noWrap/>
            <w:vAlign w:val="bottom"/>
            <w:hideMark/>
          </w:tcPr>
          <w:p w14:paraId="59DE75A7"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3.750.000</w:t>
            </w:r>
          </w:p>
        </w:tc>
        <w:tc>
          <w:tcPr>
            <w:tcW w:w="1559" w:type="dxa"/>
            <w:tcBorders>
              <w:top w:val="nil"/>
              <w:left w:val="nil"/>
              <w:bottom w:val="single" w:sz="4" w:space="0" w:color="auto"/>
              <w:right w:val="single" w:sz="4" w:space="0" w:color="auto"/>
            </w:tcBorders>
            <w:shd w:val="clear" w:color="auto" w:fill="auto"/>
            <w:noWrap/>
            <w:vAlign w:val="bottom"/>
            <w:hideMark/>
          </w:tcPr>
          <w:p w14:paraId="46546135"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2.800.000</w:t>
            </w:r>
          </w:p>
        </w:tc>
        <w:tc>
          <w:tcPr>
            <w:tcW w:w="1559" w:type="dxa"/>
            <w:tcBorders>
              <w:top w:val="nil"/>
              <w:left w:val="nil"/>
              <w:bottom w:val="single" w:sz="4" w:space="0" w:color="auto"/>
              <w:right w:val="single" w:sz="4" w:space="0" w:color="auto"/>
            </w:tcBorders>
            <w:shd w:val="clear" w:color="auto" w:fill="auto"/>
            <w:noWrap/>
            <w:vAlign w:val="bottom"/>
            <w:hideMark/>
          </w:tcPr>
          <w:p w14:paraId="2E220A6B"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1.400.000</w:t>
            </w:r>
          </w:p>
        </w:tc>
      </w:tr>
      <w:tr w:rsidR="002A2C54" w:rsidRPr="002A2C54" w14:paraId="53DDEF40" w14:textId="77777777" w:rsidTr="002A2C54">
        <w:trPr>
          <w:trHeight w:val="27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AF57255"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Bucaramanga  ida y regreso cinco (5) dias. Un desplazamiento diarios</w:t>
            </w:r>
          </w:p>
        </w:tc>
        <w:tc>
          <w:tcPr>
            <w:tcW w:w="1134" w:type="dxa"/>
            <w:tcBorders>
              <w:top w:val="nil"/>
              <w:left w:val="nil"/>
              <w:bottom w:val="single" w:sz="4" w:space="0" w:color="auto"/>
              <w:right w:val="single" w:sz="4" w:space="0" w:color="auto"/>
            </w:tcBorders>
            <w:shd w:val="clear" w:color="auto" w:fill="auto"/>
            <w:noWrap/>
            <w:vAlign w:val="bottom"/>
            <w:hideMark/>
          </w:tcPr>
          <w:p w14:paraId="052FDA5C"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17D8A6BC"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4.300.000</w:t>
            </w:r>
          </w:p>
        </w:tc>
        <w:tc>
          <w:tcPr>
            <w:tcW w:w="1560" w:type="dxa"/>
            <w:tcBorders>
              <w:top w:val="nil"/>
              <w:left w:val="nil"/>
              <w:bottom w:val="single" w:sz="4" w:space="0" w:color="auto"/>
              <w:right w:val="single" w:sz="4" w:space="0" w:color="auto"/>
            </w:tcBorders>
            <w:shd w:val="clear" w:color="auto" w:fill="auto"/>
            <w:noWrap/>
            <w:vAlign w:val="bottom"/>
            <w:hideMark/>
          </w:tcPr>
          <w:p w14:paraId="6D812D52"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3.750.000</w:t>
            </w:r>
          </w:p>
        </w:tc>
        <w:tc>
          <w:tcPr>
            <w:tcW w:w="1559" w:type="dxa"/>
            <w:tcBorders>
              <w:top w:val="nil"/>
              <w:left w:val="nil"/>
              <w:bottom w:val="single" w:sz="4" w:space="0" w:color="auto"/>
              <w:right w:val="single" w:sz="4" w:space="0" w:color="auto"/>
            </w:tcBorders>
            <w:shd w:val="clear" w:color="auto" w:fill="auto"/>
            <w:noWrap/>
            <w:vAlign w:val="bottom"/>
            <w:hideMark/>
          </w:tcPr>
          <w:p w14:paraId="0FB49761"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2.800.000</w:t>
            </w:r>
          </w:p>
        </w:tc>
        <w:tc>
          <w:tcPr>
            <w:tcW w:w="1559" w:type="dxa"/>
            <w:tcBorders>
              <w:top w:val="nil"/>
              <w:left w:val="nil"/>
              <w:bottom w:val="single" w:sz="4" w:space="0" w:color="auto"/>
              <w:right w:val="single" w:sz="4" w:space="0" w:color="auto"/>
            </w:tcBorders>
            <w:shd w:val="clear" w:color="auto" w:fill="auto"/>
            <w:noWrap/>
            <w:vAlign w:val="bottom"/>
            <w:hideMark/>
          </w:tcPr>
          <w:p w14:paraId="1E202FFE" w14:textId="77777777" w:rsidR="002A2C54" w:rsidRPr="002A2C54" w:rsidRDefault="002A2C54" w:rsidP="002A2C54">
            <w:pPr>
              <w:spacing w:after="0"/>
              <w:jc w:val="center"/>
              <w:rPr>
                <w:rFonts w:eastAsia="Times New Roman" w:cs="Calibri"/>
                <w:color w:val="000000"/>
                <w:sz w:val="16"/>
                <w:szCs w:val="16"/>
                <w:lang w:eastAsia="es-ES"/>
              </w:rPr>
            </w:pPr>
            <w:r w:rsidRPr="002A2C54">
              <w:rPr>
                <w:rFonts w:eastAsia="Times New Roman" w:cs="Calibri"/>
                <w:color w:val="000000"/>
                <w:sz w:val="16"/>
                <w:szCs w:val="16"/>
                <w:lang w:eastAsia="es-ES"/>
              </w:rPr>
              <w:t>1.400.000</w:t>
            </w:r>
          </w:p>
        </w:tc>
      </w:tr>
    </w:tbl>
    <w:p w14:paraId="5DA896B3" w14:textId="72148098" w:rsidR="008B78C6" w:rsidRPr="008814EE" w:rsidRDefault="008B78C6" w:rsidP="0074014E">
      <w:pPr>
        <w:autoSpaceDE w:val="0"/>
        <w:autoSpaceDN w:val="0"/>
        <w:adjustRightInd w:val="0"/>
        <w:spacing w:after="0"/>
        <w:jc w:val="both"/>
      </w:pPr>
    </w:p>
    <w:p w14:paraId="27AA4565" w14:textId="77777777" w:rsidR="00A43364" w:rsidRPr="008814EE" w:rsidRDefault="00A43364" w:rsidP="0074014E">
      <w:pPr>
        <w:autoSpaceDE w:val="0"/>
        <w:autoSpaceDN w:val="0"/>
        <w:adjustRightInd w:val="0"/>
        <w:spacing w:after="0"/>
        <w:jc w:val="both"/>
        <w:rPr>
          <w:rFonts w:cs="Calibri-Bold"/>
          <w:b/>
          <w:bCs/>
          <w:color w:val="000000"/>
        </w:rPr>
      </w:pPr>
    </w:p>
    <w:p w14:paraId="4A34EA8A" w14:textId="77777777" w:rsidR="001D3F40" w:rsidRPr="008814EE" w:rsidRDefault="001D3F40" w:rsidP="0074014E">
      <w:pPr>
        <w:autoSpaceDE w:val="0"/>
        <w:autoSpaceDN w:val="0"/>
        <w:adjustRightInd w:val="0"/>
        <w:spacing w:after="0"/>
        <w:jc w:val="both"/>
        <w:rPr>
          <w:rFonts w:cs="Calibri-Bold"/>
          <w:b/>
          <w:bCs/>
          <w:color w:val="000000"/>
        </w:rPr>
      </w:pPr>
      <w:r w:rsidRPr="008814EE">
        <w:rPr>
          <w:rFonts w:cs="Calibri-Bold"/>
          <w:b/>
          <w:bCs/>
          <w:color w:val="000000"/>
        </w:rPr>
        <w:t xml:space="preserve">NOTA: </w:t>
      </w:r>
      <w:r w:rsidRPr="008814EE">
        <w:rPr>
          <w:rFonts w:cs="Calibri-Bold"/>
          <w:bCs/>
          <w:color w:val="000000"/>
        </w:rPr>
        <w:t>el máximo valor a ofertar por cada una de las rutas no puede superar los valores del cuadro anterior “propuesta precio techo”</w:t>
      </w:r>
      <w:r w:rsidR="000F4F4E" w:rsidRPr="008814EE">
        <w:rPr>
          <w:rFonts w:cs="Calibri-Bold"/>
          <w:bCs/>
          <w:color w:val="000000"/>
        </w:rPr>
        <w:t xml:space="preserve">, </w:t>
      </w:r>
      <w:r w:rsidR="000F4F4E" w:rsidRPr="008814EE">
        <w:rPr>
          <w:rFonts w:cs="Calibri-Bold"/>
          <w:b/>
          <w:bCs/>
          <w:color w:val="000000"/>
        </w:rPr>
        <w:t>so pena de ser RECHAZADA LA PROPUESTA.</w:t>
      </w:r>
    </w:p>
    <w:p w14:paraId="6B168879" w14:textId="77777777" w:rsidR="001D3F40" w:rsidRPr="008814EE" w:rsidRDefault="001D3F40" w:rsidP="0074014E">
      <w:pPr>
        <w:autoSpaceDE w:val="0"/>
        <w:autoSpaceDN w:val="0"/>
        <w:adjustRightInd w:val="0"/>
        <w:spacing w:after="0"/>
        <w:jc w:val="both"/>
        <w:rPr>
          <w:rFonts w:cs="Calibri-Bold"/>
          <w:b/>
          <w:bCs/>
          <w:color w:val="000000"/>
        </w:rPr>
      </w:pPr>
    </w:p>
    <w:p w14:paraId="5A7E69B7" w14:textId="77777777" w:rsidR="009E576C" w:rsidRPr="008814EE" w:rsidRDefault="00C33C6A" w:rsidP="0074014E">
      <w:pPr>
        <w:autoSpaceDE w:val="0"/>
        <w:autoSpaceDN w:val="0"/>
        <w:adjustRightInd w:val="0"/>
        <w:spacing w:after="0"/>
        <w:jc w:val="both"/>
        <w:rPr>
          <w:rFonts w:cs="Calibri-Bold"/>
          <w:b/>
          <w:bCs/>
          <w:color w:val="000000"/>
        </w:rPr>
      </w:pPr>
      <w:r w:rsidRPr="008814EE">
        <w:rPr>
          <w:rFonts w:cs="Calibri-Bold"/>
          <w:b/>
          <w:bCs/>
          <w:color w:val="000000"/>
        </w:rPr>
        <w:t>10.</w:t>
      </w:r>
      <w:r w:rsidRPr="008814EE">
        <w:rPr>
          <w:rFonts w:cs="Calibri-Bold"/>
          <w:b/>
          <w:bCs/>
          <w:color w:val="000000"/>
        </w:rPr>
        <w:tab/>
      </w:r>
      <w:r w:rsidR="00D42419" w:rsidRPr="008814EE">
        <w:rPr>
          <w:rFonts w:cs="Calibri-Bold"/>
          <w:b/>
          <w:bCs/>
          <w:color w:val="000000"/>
        </w:rPr>
        <w:t>ESPECIFICACIONES T</w:t>
      </w:r>
      <w:r w:rsidR="008354A4" w:rsidRPr="008814EE">
        <w:rPr>
          <w:rFonts w:cs="Calibri-Bold"/>
          <w:b/>
          <w:bCs/>
          <w:color w:val="000000"/>
        </w:rPr>
        <w:t>É</w:t>
      </w:r>
      <w:r w:rsidR="00D42419" w:rsidRPr="008814EE">
        <w:rPr>
          <w:rFonts w:cs="Calibri-Bold"/>
          <w:b/>
          <w:bCs/>
          <w:color w:val="000000"/>
        </w:rPr>
        <w:t>CNICAS</w:t>
      </w:r>
    </w:p>
    <w:p w14:paraId="3EAA70B7" w14:textId="77777777" w:rsidR="009E576C" w:rsidRPr="008814EE" w:rsidRDefault="009E576C" w:rsidP="0074014E">
      <w:pPr>
        <w:autoSpaceDE w:val="0"/>
        <w:autoSpaceDN w:val="0"/>
        <w:adjustRightInd w:val="0"/>
        <w:spacing w:after="0"/>
        <w:jc w:val="both"/>
        <w:rPr>
          <w:rFonts w:cs="Calibri-Bold"/>
          <w:b/>
          <w:bCs/>
          <w:color w:val="000000"/>
        </w:rPr>
      </w:pPr>
    </w:p>
    <w:p w14:paraId="2BB2F127" w14:textId="77777777" w:rsidR="001937C2" w:rsidRPr="008814EE" w:rsidRDefault="0021601A" w:rsidP="0074014E">
      <w:pPr>
        <w:autoSpaceDE w:val="0"/>
        <w:autoSpaceDN w:val="0"/>
        <w:adjustRightInd w:val="0"/>
        <w:spacing w:after="0"/>
        <w:jc w:val="both"/>
        <w:rPr>
          <w:rFonts w:cs="Calibri"/>
          <w:color w:val="000000"/>
        </w:rPr>
      </w:pPr>
      <w:r w:rsidRPr="008814EE">
        <w:rPr>
          <w:rFonts w:cs="Calibri"/>
          <w:color w:val="000000"/>
        </w:rPr>
        <w:t>10.1</w:t>
      </w:r>
      <w:r w:rsidRPr="008814EE">
        <w:rPr>
          <w:rFonts w:cs="Calibri"/>
          <w:color w:val="000000"/>
        </w:rPr>
        <w:tab/>
        <w:t>USUARIOS: Los</w:t>
      </w:r>
      <w:r w:rsidR="001937C2" w:rsidRPr="008814EE">
        <w:rPr>
          <w:rFonts w:cs="Calibri"/>
          <w:color w:val="000000"/>
        </w:rPr>
        <w:t xml:space="preserve"> usuarios del ser</w:t>
      </w:r>
      <w:r w:rsidR="007A5825" w:rsidRPr="008814EE">
        <w:rPr>
          <w:rFonts w:cs="Calibri"/>
          <w:color w:val="000000"/>
        </w:rPr>
        <w:t xml:space="preserve">vicio </w:t>
      </w:r>
      <w:r w:rsidRPr="008814EE">
        <w:rPr>
          <w:rFonts w:cs="Calibri"/>
          <w:color w:val="000000"/>
        </w:rPr>
        <w:t xml:space="preserve">de transporte requerido </w:t>
      </w:r>
      <w:r w:rsidR="007A5825" w:rsidRPr="008814EE">
        <w:rPr>
          <w:rFonts w:cs="Calibri"/>
          <w:color w:val="000000"/>
        </w:rPr>
        <w:t>son</w:t>
      </w:r>
      <w:r w:rsidR="00933BAB" w:rsidRPr="008814EE">
        <w:rPr>
          <w:rFonts w:cs="Calibri"/>
          <w:color w:val="000000"/>
        </w:rPr>
        <w:t xml:space="preserve"> personas tanto menores como mayores de edad,</w:t>
      </w:r>
      <w:r w:rsidR="007A5825" w:rsidRPr="008814EE">
        <w:rPr>
          <w:rFonts w:cs="Calibri"/>
          <w:color w:val="000000"/>
        </w:rPr>
        <w:t xml:space="preserve"> </w:t>
      </w:r>
      <w:r w:rsidR="00DE7535" w:rsidRPr="008814EE">
        <w:rPr>
          <w:rFonts w:cs="Calibri"/>
          <w:color w:val="000000"/>
        </w:rPr>
        <w:t>formadores</w:t>
      </w:r>
      <w:r w:rsidR="007A5825" w:rsidRPr="008814EE">
        <w:rPr>
          <w:rFonts w:cs="Calibri"/>
          <w:color w:val="000000"/>
        </w:rPr>
        <w:t>, estudiantes</w:t>
      </w:r>
      <w:r w:rsidR="001937C2" w:rsidRPr="008814EE">
        <w:rPr>
          <w:rFonts w:cs="Calibri"/>
          <w:color w:val="000000"/>
        </w:rPr>
        <w:t>, padres d</w:t>
      </w:r>
      <w:r w:rsidR="00DE7535" w:rsidRPr="008814EE">
        <w:rPr>
          <w:rFonts w:cs="Calibri"/>
          <w:color w:val="000000"/>
        </w:rPr>
        <w:t xml:space="preserve">e familia acompañantes, </w:t>
      </w:r>
      <w:r w:rsidR="001937C2" w:rsidRPr="008814EE">
        <w:rPr>
          <w:rFonts w:cs="Calibri"/>
          <w:color w:val="000000"/>
        </w:rPr>
        <w:t>personal administrativo</w:t>
      </w:r>
      <w:r w:rsidR="00DE7535" w:rsidRPr="008814EE">
        <w:rPr>
          <w:rFonts w:cs="Calibri"/>
          <w:color w:val="000000"/>
        </w:rPr>
        <w:t xml:space="preserve"> e instrumentos musicales</w:t>
      </w:r>
      <w:r w:rsidR="007A5825" w:rsidRPr="008814EE">
        <w:rPr>
          <w:rFonts w:cs="Calibri"/>
          <w:color w:val="000000"/>
        </w:rPr>
        <w:t xml:space="preserve"> que requieran movilizarse para el desarrollo de las actividades programadas.</w:t>
      </w:r>
    </w:p>
    <w:p w14:paraId="0ADA2263" w14:textId="77777777" w:rsidR="00C75156" w:rsidRPr="008814EE" w:rsidRDefault="00D42419" w:rsidP="0074014E">
      <w:pPr>
        <w:autoSpaceDE w:val="0"/>
        <w:autoSpaceDN w:val="0"/>
        <w:adjustRightInd w:val="0"/>
        <w:spacing w:after="0"/>
        <w:jc w:val="both"/>
        <w:rPr>
          <w:rFonts w:cs="Calibri"/>
          <w:color w:val="000000"/>
        </w:rPr>
      </w:pPr>
      <w:r w:rsidRPr="008814EE">
        <w:rPr>
          <w:rFonts w:cs="Calibri"/>
          <w:color w:val="000000"/>
        </w:rPr>
        <w:t xml:space="preserve"> </w:t>
      </w:r>
    </w:p>
    <w:p w14:paraId="72D7D541" w14:textId="06760C57" w:rsidR="0086471F" w:rsidRPr="008814EE" w:rsidRDefault="0021601A" w:rsidP="0074014E">
      <w:pPr>
        <w:autoSpaceDE w:val="0"/>
        <w:autoSpaceDN w:val="0"/>
        <w:adjustRightInd w:val="0"/>
        <w:spacing w:after="0"/>
        <w:jc w:val="both"/>
        <w:rPr>
          <w:rFonts w:cs="Calibri"/>
          <w:color w:val="000000"/>
        </w:rPr>
      </w:pPr>
      <w:r w:rsidRPr="008814EE">
        <w:rPr>
          <w:rFonts w:cs="Calibri"/>
          <w:color w:val="000000"/>
        </w:rPr>
        <w:t>10.2</w:t>
      </w:r>
      <w:r w:rsidRPr="008814EE">
        <w:rPr>
          <w:rFonts w:cs="Calibri"/>
          <w:color w:val="000000"/>
        </w:rPr>
        <w:tab/>
        <w:t>RUTAS:</w:t>
      </w:r>
      <w:r w:rsidRPr="008814EE">
        <w:rPr>
          <w:rFonts w:cs="Calibri"/>
          <w:color w:val="000000"/>
        </w:rPr>
        <w:tab/>
      </w:r>
      <w:r w:rsidR="0074014E" w:rsidRPr="008814EE">
        <w:rPr>
          <w:rFonts w:cs="Calibri"/>
          <w:color w:val="000000"/>
        </w:rPr>
        <w:t>La empresa tra</w:t>
      </w:r>
      <w:r w:rsidR="00C75156" w:rsidRPr="008814EE">
        <w:rPr>
          <w:rFonts w:cs="Calibri"/>
          <w:color w:val="000000"/>
        </w:rPr>
        <w:t>n</w:t>
      </w:r>
      <w:r w:rsidR="0074014E" w:rsidRPr="008814EE">
        <w:rPr>
          <w:rFonts w:cs="Calibri"/>
          <w:color w:val="000000"/>
        </w:rPr>
        <w:t>sport</w:t>
      </w:r>
      <w:r w:rsidR="00C75156" w:rsidRPr="008814EE">
        <w:rPr>
          <w:rFonts w:cs="Calibri"/>
          <w:color w:val="000000"/>
        </w:rPr>
        <w:t>adora se compromete a prestar el servicio</w:t>
      </w:r>
      <w:r w:rsidR="004110F5" w:rsidRPr="008814EE">
        <w:rPr>
          <w:rFonts w:cs="Calibri"/>
          <w:color w:val="000000"/>
        </w:rPr>
        <w:t xml:space="preserve"> en toda</w:t>
      </w:r>
      <w:r w:rsidR="00C30F2A" w:rsidRPr="008814EE">
        <w:rPr>
          <w:rFonts w:cs="Calibri"/>
          <w:color w:val="000000"/>
        </w:rPr>
        <w:t xml:space="preserve">s las </w:t>
      </w:r>
      <w:r w:rsidR="0030608E" w:rsidRPr="008814EE">
        <w:rPr>
          <w:rFonts w:cs="Calibri"/>
          <w:color w:val="000000"/>
        </w:rPr>
        <w:t>16 comunas</w:t>
      </w:r>
      <w:r w:rsidR="00553B52" w:rsidRPr="008814EE">
        <w:rPr>
          <w:rFonts w:cs="Calibri"/>
          <w:color w:val="000000"/>
        </w:rPr>
        <w:t xml:space="preserve"> y corregimientos del </w:t>
      </w:r>
      <w:r w:rsidR="0074014E" w:rsidRPr="008814EE">
        <w:rPr>
          <w:rFonts w:cs="Calibri"/>
          <w:color w:val="000000"/>
        </w:rPr>
        <w:t>M</w:t>
      </w:r>
      <w:r w:rsidR="00553B52" w:rsidRPr="008814EE">
        <w:rPr>
          <w:rFonts w:cs="Calibri"/>
          <w:color w:val="000000"/>
        </w:rPr>
        <w:t xml:space="preserve">unicipio de </w:t>
      </w:r>
      <w:r w:rsidR="0030608E" w:rsidRPr="008814EE">
        <w:rPr>
          <w:rFonts w:cs="Calibri"/>
          <w:color w:val="000000"/>
        </w:rPr>
        <w:t>Medellín, su</w:t>
      </w:r>
      <w:r w:rsidR="00C30F2A" w:rsidRPr="008814EE">
        <w:rPr>
          <w:rFonts w:cs="Calibri"/>
          <w:color w:val="000000"/>
        </w:rPr>
        <w:t xml:space="preserve"> área metropolitana, Municipio</w:t>
      </w:r>
      <w:r w:rsidR="007C6AAB" w:rsidRPr="0030608E">
        <w:rPr>
          <w:rFonts w:cs="Calibri"/>
          <w:color w:val="000000"/>
        </w:rPr>
        <w:t>s</w:t>
      </w:r>
      <w:r w:rsidR="00C30F2A" w:rsidRPr="008814EE">
        <w:rPr>
          <w:rFonts w:cs="Calibri"/>
          <w:color w:val="000000"/>
        </w:rPr>
        <w:t xml:space="preserve"> dentro y fuera del Departamento de Antioquia</w:t>
      </w:r>
      <w:r w:rsidR="0074014E" w:rsidRPr="008814EE">
        <w:rPr>
          <w:rFonts w:cs="Calibri"/>
          <w:color w:val="000000"/>
        </w:rPr>
        <w:t>, sitios donde se program</w:t>
      </w:r>
      <w:r w:rsidRPr="008814EE">
        <w:rPr>
          <w:rFonts w:cs="Calibri"/>
          <w:color w:val="000000"/>
        </w:rPr>
        <w:t>a</w:t>
      </w:r>
      <w:r w:rsidR="0074014E" w:rsidRPr="008814EE">
        <w:rPr>
          <w:rFonts w:cs="Calibri"/>
          <w:color w:val="000000"/>
        </w:rPr>
        <w:t>n las actividades de la Red de</w:t>
      </w:r>
      <w:r w:rsidRPr="008814EE">
        <w:rPr>
          <w:rFonts w:cs="Calibri"/>
          <w:color w:val="000000"/>
        </w:rPr>
        <w:t xml:space="preserve"> Escuelas de Música de Medellín.  A</w:t>
      </w:r>
      <w:r w:rsidR="0074014E" w:rsidRPr="008814EE">
        <w:rPr>
          <w:rFonts w:cs="Calibri"/>
          <w:color w:val="000000"/>
        </w:rPr>
        <w:t>lgunos de los sitios de origen y/o destino son:</w:t>
      </w:r>
    </w:p>
    <w:p w14:paraId="635770C5" w14:textId="244F2F43" w:rsidR="000E1299" w:rsidRPr="008814EE" w:rsidRDefault="00A535A3" w:rsidP="0074014E">
      <w:pPr>
        <w:autoSpaceDE w:val="0"/>
        <w:autoSpaceDN w:val="0"/>
        <w:adjustRightInd w:val="0"/>
        <w:spacing w:after="0"/>
        <w:jc w:val="both"/>
        <w:rPr>
          <w:rFonts w:cs="Calibri"/>
          <w:color w:val="000000"/>
        </w:rPr>
      </w:pPr>
      <w:r w:rsidRPr="008814EE">
        <w:rPr>
          <w:rFonts w:eastAsia="Times New Roman" w:cs="Arial"/>
          <w:noProof/>
          <w:color w:val="000000" w:themeColor="text1"/>
          <w:lang w:eastAsia="es-ES"/>
        </w:rPr>
        <mc:AlternateContent>
          <mc:Choice Requires="wps">
            <w:drawing>
              <wp:anchor distT="0" distB="0" distL="114300" distR="114300" simplePos="0" relativeHeight="251662336" behindDoc="0" locked="0" layoutInCell="1" allowOverlap="1" wp14:anchorId="41B6BB36" wp14:editId="6040FB36">
                <wp:simplePos x="0" y="0"/>
                <wp:positionH relativeFrom="column">
                  <wp:posOffset>34290</wp:posOffset>
                </wp:positionH>
                <wp:positionV relativeFrom="paragraph">
                  <wp:posOffset>2177415</wp:posOffset>
                </wp:positionV>
                <wp:extent cx="5591175" cy="9525"/>
                <wp:effectExtent l="38100" t="38100" r="66675" b="85725"/>
                <wp:wrapNone/>
                <wp:docPr id="7" name="Conector recto 7"/>
                <wp:cNvGraphicFramePr/>
                <a:graphic xmlns:a="http://schemas.openxmlformats.org/drawingml/2006/main">
                  <a:graphicData uri="http://schemas.microsoft.com/office/word/2010/wordprocessingShape">
                    <wps:wsp>
                      <wps:cNvCnPr/>
                      <wps:spPr>
                        <a:xfrm>
                          <a:off x="0" y="0"/>
                          <a:ext cx="5591175"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8A0D82"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71.45pt" to="442.9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" strokecolor="black [3213]" strokeweight=".25pt">
                <v:shadow on="t" color="black" opacity="24903f" origin=",.5" offset="0,.55556mm"/>
              </v:line>
            </w:pict>
          </mc:Fallback>
        </mc:AlternateContent>
      </w:r>
    </w:p>
    <w:tbl>
      <w:tblPr>
        <w:tblW w:w="8868" w:type="dxa"/>
        <w:tblInd w:w="55" w:type="dxa"/>
        <w:tblCellMar>
          <w:left w:w="70" w:type="dxa"/>
          <w:right w:w="70" w:type="dxa"/>
        </w:tblCellMar>
        <w:tblLook w:val="04A0" w:firstRow="1" w:lastRow="0" w:firstColumn="1" w:lastColumn="0" w:noHBand="0" w:noVBand="1"/>
      </w:tblPr>
      <w:tblGrid>
        <w:gridCol w:w="2608"/>
        <w:gridCol w:w="3219"/>
        <w:gridCol w:w="3041"/>
      </w:tblGrid>
      <w:tr w:rsidR="008421E3" w:rsidRPr="008814EE" w14:paraId="3E73E16B" w14:textId="77777777" w:rsidTr="002E35A4">
        <w:trPr>
          <w:trHeight w:val="255"/>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03400"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12 DE OCTUBRE</w:t>
            </w:r>
          </w:p>
        </w:tc>
        <w:tc>
          <w:tcPr>
            <w:tcW w:w="3219" w:type="dxa"/>
            <w:tcBorders>
              <w:top w:val="single" w:sz="4" w:space="0" w:color="auto"/>
              <w:left w:val="nil"/>
              <w:bottom w:val="single" w:sz="4" w:space="0" w:color="auto"/>
              <w:right w:val="single" w:sz="4" w:space="0" w:color="auto"/>
            </w:tcBorders>
            <w:shd w:val="clear" w:color="000000" w:fill="FFFFFF"/>
            <w:noWrap/>
            <w:vAlign w:val="center"/>
            <w:hideMark/>
          </w:tcPr>
          <w:p w14:paraId="0B079FDF"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POBLADO</w:t>
            </w:r>
          </w:p>
        </w:tc>
        <w:tc>
          <w:tcPr>
            <w:tcW w:w="3041" w:type="dxa"/>
            <w:tcBorders>
              <w:top w:val="single" w:sz="4" w:space="0" w:color="auto"/>
              <w:left w:val="nil"/>
              <w:bottom w:val="single" w:sz="4" w:space="0" w:color="auto"/>
              <w:right w:val="single" w:sz="4" w:space="0" w:color="auto"/>
            </w:tcBorders>
            <w:shd w:val="clear" w:color="auto" w:fill="auto"/>
            <w:noWrap/>
            <w:vAlign w:val="center"/>
            <w:hideMark/>
          </w:tcPr>
          <w:p w14:paraId="3E8CE682"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MIRAFLORES</w:t>
            </w:r>
          </w:p>
        </w:tc>
      </w:tr>
      <w:tr w:rsidR="008421E3" w:rsidRPr="008814EE" w14:paraId="2E1CE455"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E9B97B0"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ALFONSO  LOPEZ</w:t>
            </w:r>
          </w:p>
        </w:tc>
        <w:tc>
          <w:tcPr>
            <w:tcW w:w="3219" w:type="dxa"/>
            <w:tcBorders>
              <w:top w:val="nil"/>
              <w:left w:val="nil"/>
              <w:bottom w:val="single" w:sz="4" w:space="0" w:color="auto"/>
              <w:right w:val="single" w:sz="4" w:space="0" w:color="auto"/>
            </w:tcBorders>
            <w:shd w:val="clear" w:color="auto" w:fill="auto"/>
            <w:noWrap/>
            <w:vAlign w:val="center"/>
            <w:hideMark/>
          </w:tcPr>
          <w:p w14:paraId="321748A1"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ARANJUEZ</w:t>
            </w:r>
          </w:p>
        </w:tc>
        <w:tc>
          <w:tcPr>
            <w:tcW w:w="3041" w:type="dxa"/>
            <w:tcBorders>
              <w:top w:val="nil"/>
              <w:left w:val="nil"/>
              <w:bottom w:val="single" w:sz="4" w:space="0" w:color="auto"/>
              <w:right w:val="single" w:sz="4" w:space="0" w:color="auto"/>
            </w:tcBorders>
            <w:shd w:val="clear" w:color="auto" w:fill="auto"/>
            <w:noWrap/>
            <w:vAlign w:val="center"/>
            <w:hideMark/>
          </w:tcPr>
          <w:p w14:paraId="424A0E8C"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POPULAR</w:t>
            </w:r>
          </w:p>
        </w:tc>
      </w:tr>
      <w:tr w:rsidR="008421E3" w:rsidRPr="008814EE" w14:paraId="2CD66D79"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57051B2"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 xml:space="preserve">BARRIO TRINIDAD </w:t>
            </w:r>
          </w:p>
        </w:tc>
        <w:tc>
          <w:tcPr>
            <w:tcW w:w="3219" w:type="dxa"/>
            <w:tcBorders>
              <w:top w:val="nil"/>
              <w:left w:val="nil"/>
              <w:bottom w:val="single" w:sz="4" w:space="0" w:color="auto"/>
              <w:right w:val="single" w:sz="4" w:space="0" w:color="auto"/>
            </w:tcBorders>
            <w:shd w:val="clear" w:color="auto" w:fill="auto"/>
            <w:noWrap/>
            <w:vAlign w:val="center"/>
            <w:hideMark/>
          </w:tcPr>
          <w:p w14:paraId="60FAD1B5"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BELEN RINCON</w:t>
            </w:r>
          </w:p>
        </w:tc>
        <w:tc>
          <w:tcPr>
            <w:tcW w:w="3041" w:type="dxa"/>
            <w:tcBorders>
              <w:top w:val="nil"/>
              <w:left w:val="nil"/>
              <w:bottom w:val="single" w:sz="4" w:space="0" w:color="auto"/>
              <w:right w:val="single" w:sz="4" w:space="0" w:color="auto"/>
            </w:tcBorders>
            <w:shd w:val="clear" w:color="auto" w:fill="auto"/>
            <w:noWrap/>
            <w:vAlign w:val="center"/>
            <w:hideMark/>
          </w:tcPr>
          <w:p w14:paraId="114C07DD"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SAN ANTONIO PRADO</w:t>
            </w:r>
          </w:p>
        </w:tc>
      </w:tr>
      <w:tr w:rsidR="008421E3" w:rsidRPr="008814EE" w14:paraId="02A41A30"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93279AC"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MANRIQUE - LAS NIEVES</w:t>
            </w:r>
          </w:p>
        </w:tc>
        <w:tc>
          <w:tcPr>
            <w:tcW w:w="3219" w:type="dxa"/>
            <w:tcBorders>
              <w:top w:val="nil"/>
              <w:left w:val="nil"/>
              <w:bottom w:val="single" w:sz="4" w:space="0" w:color="auto"/>
              <w:right w:val="single" w:sz="4" w:space="0" w:color="auto"/>
            </w:tcBorders>
            <w:shd w:val="clear" w:color="auto" w:fill="auto"/>
            <w:noWrap/>
            <w:vAlign w:val="center"/>
            <w:hideMark/>
          </w:tcPr>
          <w:p w14:paraId="60729698"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ROBLEDO</w:t>
            </w:r>
          </w:p>
        </w:tc>
        <w:tc>
          <w:tcPr>
            <w:tcW w:w="3041" w:type="dxa"/>
            <w:tcBorders>
              <w:top w:val="nil"/>
              <w:left w:val="nil"/>
              <w:bottom w:val="single" w:sz="4" w:space="0" w:color="auto"/>
              <w:right w:val="single" w:sz="4" w:space="0" w:color="auto"/>
            </w:tcBorders>
            <w:shd w:val="clear" w:color="auto" w:fill="auto"/>
            <w:noWrap/>
            <w:vAlign w:val="center"/>
            <w:hideMark/>
          </w:tcPr>
          <w:p w14:paraId="270840A1" w14:textId="72238757" w:rsidR="008421E3" w:rsidRPr="008814EE" w:rsidRDefault="008421E3" w:rsidP="00F23D5C">
            <w:pPr>
              <w:spacing w:after="0"/>
              <w:rPr>
                <w:rFonts w:eastAsia="Times New Roman" w:cs="Arial"/>
                <w:lang w:val="es-CO" w:eastAsia="es-CO"/>
              </w:rPr>
            </w:pPr>
            <w:r w:rsidRPr="008814EE">
              <w:rPr>
                <w:rFonts w:eastAsia="Times New Roman" w:cs="Arial"/>
                <w:lang w:val="es-CO" w:eastAsia="es-CO"/>
              </w:rPr>
              <w:t>SAN CRISTÓBAL</w:t>
            </w:r>
          </w:p>
        </w:tc>
      </w:tr>
      <w:tr w:rsidR="008421E3" w:rsidRPr="008814EE" w14:paraId="184C2826"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C8D51AA"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ESTADIO</w:t>
            </w:r>
          </w:p>
        </w:tc>
        <w:tc>
          <w:tcPr>
            <w:tcW w:w="3219" w:type="dxa"/>
            <w:tcBorders>
              <w:top w:val="nil"/>
              <w:left w:val="nil"/>
              <w:bottom w:val="single" w:sz="4" w:space="0" w:color="auto"/>
              <w:right w:val="single" w:sz="4" w:space="0" w:color="auto"/>
            </w:tcBorders>
            <w:shd w:val="clear" w:color="auto" w:fill="auto"/>
            <w:noWrap/>
            <w:vAlign w:val="center"/>
            <w:hideMark/>
          </w:tcPr>
          <w:p w14:paraId="0482E9BD"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BOSTON</w:t>
            </w:r>
          </w:p>
        </w:tc>
        <w:tc>
          <w:tcPr>
            <w:tcW w:w="3041" w:type="dxa"/>
            <w:tcBorders>
              <w:top w:val="nil"/>
              <w:left w:val="nil"/>
              <w:bottom w:val="single" w:sz="4" w:space="0" w:color="auto"/>
              <w:right w:val="single" w:sz="4" w:space="0" w:color="auto"/>
            </w:tcBorders>
            <w:shd w:val="clear" w:color="auto" w:fill="auto"/>
            <w:noWrap/>
            <w:vAlign w:val="center"/>
            <w:hideMark/>
          </w:tcPr>
          <w:p w14:paraId="2D4DAF55"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SANTA ELENA</w:t>
            </w:r>
          </w:p>
        </w:tc>
      </w:tr>
      <w:tr w:rsidR="008421E3" w:rsidRPr="008814EE" w14:paraId="6319BB2A"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CACEC3B"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MORAVIA</w:t>
            </w:r>
          </w:p>
        </w:tc>
        <w:tc>
          <w:tcPr>
            <w:tcW w:w="3219" w:type="dxa"/>
            <w:tcBorders>
              <w:top w:val="nil"/>
              <w:left w:val="nil"/>
              <w:bottom w:val="single" w:sz="4" w:space="0" w:color="auto"/>
              <w:right w:val="single" w:sz="4" w:space="0" w:color="auto"/>
            </w:tcBorders>
            <w:shd w:val="clear" w:color="auto" w:fill="auto"/>
            <w:noWrap/>
            <w:vAlign w:val="center"/>
            <w:hideMark/>
          </w:tcPr>
          <w:p w14:paraId="50EF76A3"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INDEPENDENCIA</w:t>
            </w:r>
          </w:p>
        </w:tc>
        <w:tc>
          <w:tcPr>
            <w:tcW w:w="3041" w:type="dxa"/>
            <w:tcBorders>
              <w:top w:val="nil"/>
              <w:left w:val="nil"/>
              <w:bottom w:val="single" w:sz="4" w:space="0" w:color="auto"/>
              <w:right w:val="single" w:sz="4" w:space="0" w:color="auto"/>
            </w:tcBorders>
            <w:shd w:val="clear" w:color="auto" w:fill="auto"/>
            <w:noWrap/>
            <w:vAlign w:val="center"/>
            <w:hideMark/>
          </w:tcPr>
          <w:p w14:paraId="0DA737F0"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SANTA FE</w:t>
            </w:r>
          </w:p>
        </w:tc>
      </w:tr>
      <w:tr w:rsidR="008421E3" w:rsidRPr="008814EE" w14:paraId="427D6764" w14:textId="77777777" w:rsidTr="002E35A4">
        <w:trPr>
          <w:trHeight w:val="255"/>
        </w:trPr>
        <w:tc>
          <w:tcPr>
            <w:tcW w:w="2608" w:type="dxa"/>
            <w:tcBorders>
              <w:top w:val="nil"/>
              <w:left w:val="single" w:sz="4" w:space="0" w:color="auto"/>
              <w:bottom w:val="single" w:sz="4" w:space="0" w:color="auto"/>
              <w:right w:val="single" w:sz="4" w:space="0" w:color="auto"/>
            </w:tcBorders>
            <w:shd w:val="clear" w:color="000000" w:fill="FFFFFF"/>
            <w:noWrap/>
            <w:vAlign w:val="center"/>
            <w:hideMark/>
          </w:tcPr>
          <w:p w14:paraId="6D2E3750"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SAN JAVIER</w:t>
            </w:r>
          </w:p>
        </w:tc>
        <w:tc>
          <w:tcPr>
            <w:tcW w:w="3219" w:type="dxa"/>
            <w:tcBorders>
              <w:top w:val="nil"/>
              <w:left w:val="nil"/>
              <w:bottom w:val="single" w:sz="4" w:space="0" w:color="auto"/>
              <w:right w:val="single" w:sz="4" w:space="0" w:color="auto"/>
            </w:tcBorders>
            <w:shd w:val="clear" w:color="auto" w:fill="auto"/>
            <w:noWrap/>
            <w:vAlign w:val="center"/>
            <w:hideMark/>
          </w:tcPr>
          <w:p w14:paraId="210CD7F9"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PARQUE BIBLIOTECA BELEN</w:t>
            </w:r>
          </w:p>
        </w:tc>
        <w:tc>
          <w:tcPr>
            <w:tcW w:w="3041" w:type="dxa"/>
            <w:tcBorders>
              <w:top w:val="nil"/>
              <w:left w:val="nil"/>
              <w:bottom w:val="single" w:sz="4" w:space="0" w:color="auto"/>
              <w:right w:val="single" w:sz="4" w:space="0" w:color="auto"/>
            </w:tcBorders>
            <w:shd w:val="clear" w:color="auto" w:fill="auto"/>
            <w:vAlign w:val="center"/>
            <w:hideMark/>
          </w:tcPr>
          <w:p w14:paraId="04C6321E"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VILLA HERMOSA</w:t>
            </w:r>
          </w:p>
        </w:tc>
      </w:tr>
      <w:tr w:rsidR="008421E3" w:rsidRPr="008814EE" w14:paraId="63330450" w14:textId="77777777" w:rsidTr="002E35A4">
        <w:trPr>
          <w:trHeight w:val="255"/>
        </w:trPr>
        <w:tc>
          <w:tcPr>
            <w:tcW w:w="2608" w:type="dxa"/>
            <w:tcBorders>
              <w:top w:val="nil"/>
              <w:left w:val="single" w:sz="4" w:space="0" w:color="auto"/>
              <w:bottom w:val="single" w:sz="4" w:space="0" w:color="auto"/>
              <w:right w:val="single" w:sz="4" w:space="0" w:color="auto"/>
            </w:tcBorders>
            <w:shd w:val="clear" w:color="000000" w:fill="FFFFFF"/>
            <w:noWrap/>
            <w:vAlign w:val="center"/>
            <w:hideMark/>
          </w:tcPr>
          <w:p w14:paraId="5FF42D89"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MANRIQUE - LAS GRANJAS</w:t>
            </w:r>
          </w:p>
        </w:tc>
        <w:tc>
          <w:tcPr>
            <w:tcW w:w="3219" w:type="dxa"/>
            <w:tcBorders>
              <w:top w:val="nil"/>
              <w:left w:val="nil"/>
              <w:bottom w:val="single" w:sz="4" w:space="0" w:color="auto"/>
              <w:right w:val="single" w:sz="4" w:space="0" w:color="auto"/>
            </w:tcBorders>
            <w:shd w:val="clear" w:color="auto" w:fill="auto"/>
            <w:noWrap/>
            <w:vAlign w:val="center"/>
            <w:hideMark/>
          </w:tcPr>
          <w:p w14:paraId="3583C22D"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LIMONAR</w:t>
            </w:r>
          </w:p>
        </w:tc>
        <w:tc>
          <w:tcPr>
            <w:tcW w:w="3041" w:type="dxa"/>
            <w:tcBorders>
              <w:top w:val="nil"/>
              <w:left w:val="nil"/>
              <w:bottom w:val="single" w:sz="4" w:space="0" w:color="auto"/>
              <w:right w:val="single" w:sz="4" w:space="0" w:color="auto"/>
            </w:tcBorders>
            <w:shd w:val="clear" w:color="auto" w:fill="auto"/>
            <w:noWrap/>
            <w:vAlign w:val="center"/>
            <w:hideMark/>
          </w:tcPr>
          <w:p w14:paraId="1ABD1749"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VILLA LAURA</w:t>
            </w:r>
          </w:p>
        </w:tc>
      </w:tr>
      <w:tr w:rsidR="008421E3" w:rsidRPr="008814EE" w14:paraId="3F8AD115"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7396521"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VILLATINA</w:t>
            </w:r>
          </w:p>
        </w:tc>
        <w:tc>
          <w:tcPr>
            <w:tcW w:w="3219" w:type="dxa"/>
            <w:tcBorders>
              <w:top w:val="nil"/>
              <w:left w:val="nil"/>
              <w:bottom w:val="single" w:sz="4" w:space="0" w:color="auto"/>
              <w:right w:val="single" w:sz="4" w:space="0" w:color="auto"/>
            </w:tcBorders>
            <w:shd w:val="clear" w:color="000000" w:fill="FFFFFF"/>
            <w:noWrap/>
            <w:vAlign w:val="center"/>
            <w:hideMark/>
          </w:tcPr>
          <w:p w14:paraId="2FE96454"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MILAGROSA</w:t>
            </w:r>
          </w:p>
        </w:tc>
        <w:tc>
          <w:tcPr>
            <w:tcW w:w="3041" w:type="dxa"/>
            <w:tcBorders>
              <w:top w:val="nil"/>
              <w:left w:val="nil"/>
              <w:bottom w:val="single" w:sz="4" w:space="0" w:color="auto"/>
              <w:right w:val="single" w:sz="4" w:space="0" w:color="auto"/>
            </w:tcBorders>
            <w:shd w:val="clear" w:color="auto" w:fill="auto"/>
            <w:noWrap/>
            <w:vAlign w:val="center"/>
            <w:hideMark/>
          </w:tcPr>
          <w:p w14:paraId="27BAACFB"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PARQUES BIBLIOTECAS</w:t>
            </w:r>
          </w:p>
        </w:tc>
      </w:tr>
      <w:tr w:rsidR="008421E3" w:rsidRPr="008814EE" w14:paraId="21AF0672" w14:textId="77777777" w:rsidTr="00C30F2A">
        <w:trPr>
          <w:trHeight w:val="255"/>
        </w:trPr>
        <w:tc>
          <w:tcPr>
            <w:tcW w:w="2608" w:type="dxa"/>
            <w:tcBorders>
              <w:top w:val="nil"/>
              <w:left w:val="single" w:sz="4" w:space="0" w:color="auto"/>
              <w:bottom w:val="nil"/>
              <w:right w:val="single" w:sz="4" w:space="0" w:color="auto"/>
            </w:tcBorders>
            <w:shd w:val="clear" w:color="auto" w:fill="auto"/>
            <w:noWrap/>
            <w:vAlign w:val="center"/>
            <w:hideMark/>
          </w:tcPr>
          <w:p w14:paraId="4B83D970" w14:textId="408E0B2A"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ALPUJARRA</w:t>
            </w:r>
          </w:p>
        </w:tc>
        <w:tc>
          <w:tcPr>
            <w:tcW w:w="3219" w:type="dxa"/>
            <w:tcBorders>
              <w:top w:val="nil"/>
              <w:left w:val="nil"/>
              <w:bottom w:val="nil"/>
              <w:right w:val="single" w:sz="4" w:space="0" w:color="auto"/>
            </w:tcBorders>
            <w:shd w:val="clear" w:color="auto" w:fill="auto"/>
            <w:noWrap/>
            <w:vAlign w:val="center"/>
            <w:hideMark/>
          </w:tcPr>
          <w:p w14:paraId="5B5AE416" w14:textId="77777777"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PARQUE DE LOS DESEOS, PIES DESCALZOS</w:t>
            </w:r>
          </w:p>
          <w:p w14:paraId="1C396A1E" w14:textId="77777777" w:rsidR="00A535A3" w:rsidRPr="008814EE" w:rsidRDefault="00A535A3" w:rsidP="002E35A4">
            <w:pPr>
              <w:spacing w:after="0"/>
              <w:rPr>
                <w:rFonts w:eastAsia="Times New Roman" w:cs="Arial"/>
                <w:lang w:val="es-CO" w:eastAsia="es-CO"/>
              </w:rPr>
            </w:pPr>
          </w:p>
        </w:tc>
        <w:tc>
          <w:tcPr>
            <w:tcW w:w="3041" w:type="dxa"/>
            <w:tcBorders>
              <w:top w:val="nil"/>
              <w:left w:val="nil"/>
              <w:bottom w:val="nil"/>
              <w:right w:val="single" w:sz="4" w:space="0" w:color="auto"/>
            </w:tcBorders>
            <w:shd w:val="clear" w:color="auto" w:fill="auto"/>
            <w:noWrap/>
            <w:vAlign w:val="center"/>
            <w:hideMark/>
          </w:tcPr>
          <w:p w14:paraId="61A8BEDD" w14:textId="3BCA37CA" w:rsidR="008421E3" w:rsidRPr="008814EE" w:rsidRDefault="008421E3" w:rsidP="002E35A4">
            <w:pPr>
              <w:spacing w:after="0"/>
              <w:rPr>
                <w:rFonts w:eastAsia="Times New Roman" w:cs="Arial"/>
                <w:lang w:val="es-CO" w:eastAsia="es-CO"/>
              </w:rPr>
            </w:pPr>
            <w:r w:rsidRPr="008814EE">
              <w:rPr>
                <w:rFonts w:eastAsia="Times New Roman" w:cs="Arial"/>
                <w:lang w:val="es-CO" w:eastAsia="es-CO"/>
              </w:rPr>
              <w:t>TEATROS Y OTROS PARQUES DE LA CIUDAD</w:t>
            </w:r>
          </w:p>
        </w:tc>
      </w:tr>
      <w:tr w:rsidR="00C30F2A" w:rsidRPr="008814EE" w14:paraId="4482C7B5" w14:textId="77777777" w:rsidTr="002E35A4">
        <w:trPr>
          <w:trHeight w:val="255"/>
        </w:trPr>
        <w:tc>
          <w:tcPr>
            <w:tcW w:w="2608" w:type="dxa"/>
            <w:tcBorders>
              <w:top w:val="nil"/>
              <w:left w:val="single" w:sz="4" w:space="0" w:color="auto"/>
              <w:bottom w:val="single" w:sz="4" w:space="0" w:color="auto"/>
              <w:right w:val="single" w:sz="4" w:space="0" w:color="auto"/>
            </w:tcBorders>
            <w:shd w:val="clear" w:color="auto" w:fill="auto"/>
            <w:noWrap/>
            <w:vAlign w:val="center"/>
          </w:tcPr>
          <w:p w14:paraId="6E57A092" w14:textId="01DFD5A7" w:rsidR="00C30F2A" w:rsidRPr="008814EE" w:rsidRDefault="00C30F2A" w:rsidP="002E35A4">
            <w:pPr>
              <w:spacing w:after="0"/>
              <w:rPr>
                <w:rFonts w:eastAsia="Times New Roman" w:cs="Arial"/>
                <w:lang w:val="es-CO" w:eastAsia="es-CO"/>
              </w:rPr>
            </w:pPr>
            <w:r w:rsidRPr="008814EE">
              <w:rPr>
                <w:rFonts w:eastAsia="Times New Roman" w:cs="Arial"/>
                <w:lang w:val="es-CO" w:eastAsia="es-CO"/>
              </w:rPr>
              <w:t>BUCARAMANGA</w:t>
            </w:r>
          </w:p>
        </w:tc>
        <w:tc>
          <w:tcPr>
            <w:tcW w:w="3219" w:type="dxa"/>
            <w:tcBorders>
              <w:top w:val="nil"/>
              <w:left w:val="nil"/>
              <w:bottom w:val="single" w:sz="4" w:space="0" w:color="auto"/>
              <w:right w:val="single" w:sz="4" w:space="0" w:color="auto"/>
            </w:tcBorders>
            <w:shd w:val="clear" w:color="auto" w:fill="auto"/>
            <w:noWrap/>
            <w:vAlign w:val="center"/>
          </w:tcPr>
          <w:p w14:paraId="32B7ED16" w14:textId="29DCB115" w:rsidR="00C30F2A" w:rsidRPr="008814EE" w:rsidRDefault="00C30F2A" w:rsidP="002E35A4">
            <w:pPr>
              <w:spacing w:after="0"/>
              <w:rPr>
                <w:rFonts w:eastAsia="Times New Roman" w:cs="Arial"/>
                <w:lang w:val="es-CO" w:eastAsia="es-CO"/>
              </w:rPr>
            </w:pPr>
            <w:r w:rsidRPr="008814EE">
              <w:rPr>
                <w:rFonts w:eastAsia="Times New Roman" w:cs="Arial"/>
                <w:lang w:val="es-CO" w:eastAsia="es-CO"/>
              </w:rPr>
              <w:t xml:space="preserve">BOGOTÁ </w:t>
            </w:r>
          </w:p>
        </w:tc>
        <w:tc>
          <w:tcPr>
            <w:tcW w:w="3041" w:type="dxa"/>
            <w:tcBorders>
              <w:top w:val="nil"/>
              <w:left w:val="nil"/>
              <w:bottom w:val="single" w:sz="4" w:space="0" w:color="auto"/>
              <w:right w:val="single" w:sz="4" w:space="0" w:color="auto"/>
            </w:tcBorders>
            <w:shd w:val="clear" w:color="auto" w:fill="auto"/>
            <w:noWrap/>
            <w:vAlign w:val="center"/>
          </w:tcPr>
          <w:p w14:paraId="550F3C22" w14:textId="6F656B8C" w:rsidR="00C30F2A" w:rsidRPr="008814EE" w:rsidRDefault="00C30F2A" w:rsidP="002E35A4">
            <w:pPr>
              <w:spacing w:after="0"/>
              <w:rPr>
                <w:rFonts w:eastAsia="Times New Roman" w:cs="Arial"/>
                <w:lang w:val="es-CO" w:eastAsia="es-CO"/>
              </w:rPr>
            </w:pPr>
            <w:r w:rsidRPr="008814EE">
              <w:rPr>
                <w:rFonts w:eastAsia="Times New Roman" w:cs="Arial"/>
                <w:lang w:val="es-CO" w:eastAsia="es-CO"/>
              </w:rPr>
              <w:t>PEDREGAL</w:t>
            </w:r>
          </w:p>
        </w:tc>
      </w:tr>
    </w:tbl>
    <w:p w14:paraId="5296F4F1" w14:textId="77777777" w:rsidR="008421E3" w:rsidRPr="008814EE" w:rsidRDefault="008421E3" w:rsidP="0074014E">
      <w:pPr>
        <w:autoSpaceDE w:val="0"/>
        <w:autoSpaceDN w:val="0"/>
        <w:adjustRightInd w:val="0"/>
        <w:spacing w:after="0"/>
        <w:jc w:val="both"/>
        <w:rPr>
          <w:rFonts w:cs="Calibri-Bold"/>
          <w:bCs/>
          <w:color w:val="000000"/>
          <w:lang w:val="es-CO"/>
        </w:rPr>
      </w:pPr>
    </w:p>
    <w:p w14:paraId="043F9DDE" w14:textId="77777777" w:rsidR="00C75156" w:rsidRPr="008814EE" w:rsidRDefault="0021601A" w:rsidP="0074014E">
      <w:pPr>
        <w:autoSpaceDE w:val="0"/>
        <w:autoSpaceDN w:val="0"/>
        <w:adjustRightInd w:val="0"/>
        <w:spacing w:after="0"/>
        <w:jc w:val="both"/>
        <w:rPr>
          <w:rFonts w:cs="Calibri"/>
          <w:color w:val="000000"/>
        </w:rPr>
      </w:pPr>
      <w:r w:rsidRPr="008814EE">
        <w:rPr>
          <w:rFonts w:cs="Calibri"/>
          <w:color w:val="000000"/>
        </w:rPr>
        <w:t>10.</w:t>
      </w:r>
      <w:r w:rsidR="00E441F3" w:rsidRPr="008814EE">
        <w:rPr>
          <w:rFonts w:cs="Calibri"/>
          <w:color w:val="000000"/>
        </w:rPr>
        <w:t>3</w:t>
      </w:r>
      <w:r w:rsidRPr="008814EE">
        <w:rPr>
          <w:rFonts w:cs="Calibri"/>
          <w:color w:val="000000"/>
        </w:rPr>
        <w:tab/>
        <w:t>HORARIOS</w:t>
      </w:r>
      <w:r w:rsidR="00D52C98" w:rsidRPr="008814EE">
        <w:rPr>
          <w:rFonts w:cs="Calibri"/>
          <w:color w:val="000000"/>
        </w:rPr>
        <w:t>: El</w:t>
      </w:r>
      <w:r w:rsidR="0074014E" w:rsidRPr="008814EE">
        <w:rPr>
          <w:rFonts w:cs="Calibri"/>
          <w:color w:val="000000"/>
        </w:rPr>
        <w:t xml:space="preserve"> cubrimiento del horario mínimo</w:t>
      </w:r>
      <w:r w:rsidR="00DE7535" w:rsidRPr="008814EE">
        <w:rPr>
          <w:rFonts w:cs="Calibri"/>
          <w:color w:val="000000"/>
        </w:rPr>
        <w:t xml:space="preserve"> del servicio del transporte especial y de estudiantes </w:t>
      </w:r>
      <w:r w:rsidR="0074014E" w:rsidRPr="008814EE">
        <w:rPr>
          <w:rFonts w:cs="Calibri"/>
          <w:color w:val="000000"/>
        </w:rPr>
        <w:t xml:space="preserve">e instrumentos musicales, </w:t>
      </w:r>
      <w:r w:rsidR="009E576C" w:rsidRPr="008814EE">
        <w:rPr>
          <w:rFonts w:cs="Calibri"/>
          <w:color w:val="000000"/>
        </w:rPr>
        <w:t>será</w:t>
      </w:r>
      <w:r w:rsidR="0074014E" w:rsidRPr="008814EE">
        <w:rPr>
          <w:rFonts w:cs="Calibri"/>
          <w:color w:val="000000"/>
        </w:rPr>
        <w:t xml:space="preserve"> de lunes a domingos y días festivos, en el horario establecido por la Universidad, diurno o nocturno según la necesidad para el desarrollo normal de las actividades. </w:t>
      </w:r>
    </w:p>
    <w:p w14:paraId="1797F8BC" w14:textId="77777777" w:rsidR="007706F5" w:rsidRPr="008814EE" w:rsidRDefault="007706F5" w:rsidP="0074014E">
      <w:pPr>
        <w:autoSpaceDE w:val="0"/>
        <w:autoSpaceDN w:val="0"/>
        <w:adjustRightInd w:val="0"/>
        <w:spacing w:after="0"/>
        <w:jc w:val="both"/>
        <w:rPr>
          <w:rFonts w:cs="Calibri-Bold"/>
          <w:b/>
          <w:bCs/>
          <w:color w:val="000000"/>
        </w:rPr>
      </w:pPr>
    </w:p>
    <w:p w14:paraId="3C2E08C8" w14:textId="77777777" w:rsidR="00900573" w:rsidRPr="008814EE" w:rsidRDefault="0021601A" w:rsidP="00900573">
      <w:pPr>
        <w:autoSpaceDE w:val="0"/>
        <w:autoSpaceDN w:val="0"/>
        <w:adjustRightInd w:val="0"/>
        <w:spacing w:after="0"/>
        <w:jc w:val="both"/>
        <w:rPr>
          <w:rFonts w:cs="Calibri"/>
          <w:color w:val="000000"/>
        </w:rPr>
      </w:pPr>
      <w:r w:rsidRPr="008814EE">
        <w:rPr>
          <w:rFonts w:cs="Calibri"/>
          <w:color w:val="000000"/>
        </w:rPr>
        <w:lastRenderedPageBreak/>
        <w:t>10.</w:t>
      </w:r>
      <w:r w:rsidR="00E441F3" w:rsidRPr="008814EE">
        <w:rPr>
          <w:rFonts w:cs="Calibri"/>
          <w:color w:val="000000"/>
        </w:rPr>
        <w:t>4</w:t>
      </w:r>
      <w:r w:rsidRPr="008814EE">
        <w:rPr>
          <w:rFonts w:cs="Calibri"/>
          <w:color w:val="000000"/>
        </w:rPr>
        <w:tab/>
      </w:r>
      <w:r w:rsidR="00E55868" w:rsidRPr="008814EE">
        <w:rPr>
          <w:rFonts w:cs="Calibri"/>
          <w:color w:val="000000"/>
        </w:rPr>
        <w:t>PERSONAL</w:t>
      </w:r>
      <w:r w:rsidR="00D52C98" w:rsidRPr="008814EE">
        <w:rPr>
          <w:rFonts w:cs="Calibri"/>
          <w:color w:val="000000"/>
        </w:rPr>
        <w:t>: El</w:t>
      </w:r>
      <w:r w:rsidR="00900573" w:rsidRPr="008814EE">
        <w:rPr>
          <w:rFonts w:cs="Calibri"/>
          <w:color w:val="000000"/>
        </w:rPr>
        <w:t xml:space="preserve"> proponente debe contar con el servicio y/o personal suficiente e idóneo para prestar un servicio excelente.  La Universidad podrá determinar </w:t>
      </w:r>
      <w:r w:rsidR="002B3F15" w:rsidRPr="008814EE">
        <w:rPr>
          <w:rFonts w:cs="Calibri"/>
          <w:color w:val="000000"/>
        </w:rPr>
        <w:t xml:space="preserve">los eventos en los cuales, </w:t>
      </w:r>
      <w:r w:rsidR="00900573" w:rsidRPr="008814EE">
        <w:rPr>
          <w:rFonts w:cs="Calibri"/>
          <w:color w:val="000000"/>
        </w:rPr>
        <w:t>el personal</w:t>
      </w:r>
      <w:r w:rsidR="002B3F15" w:rsidRPr="008814EE">
        <w:rPr>
          <w:rFonts w:cs="Calibri"/>
          <w:color w:val="000000"/>
        </w:rPr>
        <w:t xml:space="preserve"> del proponente seleccionado</w:t>
      </w:r>
      <w:r w:rsidR="00E2699B" w:rsidRPr="008814EE">
        <w:rPr>
          <w:rFonts w:cs="Calibri"/>
          <w:color w:val="000000"/>
        </w:rPr>
        <w:t>, no</w:t>
      </w:r>
      <w:r w:rsidR="00900573" w:rsidRPr="008814EE">
        <w:rPr>
          <w:rFonts w:cs="Calibri"/>
          <w:color w:val="000000"/>
        </w:rPr>
        <w:t xml:space="preserve"> es suficiente para la prestación del servicio</w:t>
      </w:r>
      <w:r w:rsidR="002B3F15" w:rsidRPr="008814EE">
        <w:rPr>
          <w:rFonts w:cs="Calibri"/>
          <w:color w:val="000000"/>
        </w:rPr>
        <w:t xml:space="preserve">; en estos casos solicitará el personal que considere </w:t>
      </w:r>
      <w:r w:rsidR="005E15AA" w:rsidRPr="008814EE">
        <w:rPr>
          <w:rFonts w:cs="Calibri"/>
          <w:color w:val="000000"/>
        </w:rPr>
        <w:t>necesario, a</w:t>
      </w:r>
      <w:r w:rsidR="002B3F15" w:rsidRPr="008814EE">
        <w:rPr>
          <w:rFonts w:cs="Calibri"/>
          <w:color w:val="000000"/>
        </w:rPr>
        <w:t xml:space="preserve"> través de la Interventoría.</w:t>
      </w:r>
    </w:p>
    <w:p w14:paraId="4D13BB3E" w14:textId="77777777" w:rsidR="00900573" w:rsidRPr="008814EE" w:rsidRDefault="00900573" w:rsidP="00900573">
      <w:pPr>
        <w:autoSpaceDE w:val="0"/>
        <w:autoSpaceDN w:val="0"/>
        <w:adjustRightInd w:val="0"/>
        <w:spacing w:after="0"/>
        <w:jc w:val="both"/>
        <w:rPr>
          <w:rFonts w:cs="Calibri"/>
          <w:color w:val="000000"/>
        </w:rPr>
      </w:pPr>
    </w:p>
    <w:p w14:paraId="09032A85" w14:textId="77777777" w:rsidR="00900573" w:rsidRPr="008814EE" w:rsidRDefault="00900573" w:rsidP="00900573">
      <w:pPr>
        <w:autoSpaceDE w:val="0"/>
        <w:autoSpaceDN w:val="0"/>
        <w:adjustRightInd w:val="0"/>
        <w:spacing w:after="0"/>
        <w:jc w:val="both"/>
        <w:rPr>
          <w:rFonts w:cs="Calibri"/>
          <w:color w:val="000000"/>
        </w:rPr>
      </w:pPr>
      <w:r w:rsidRPr="008814EE">
        <w:rPr>
          <w:rFonts w:cs="Calibri"/>
          <w:color w:val="000000"/>
        </w:rPr>
        <w:t>La vinculación, la capacitación, el adiestramiento, las exigencias del cumplimiento de Normas (Licencia de conducción de categoría exi</w:t>
      </w:r>
      <w:r w:rsidR="006034CB" w:rsidRPr="008814EE">
        <w:rPr>
          <w:rFonts w:cs="Calibri"/>
          <w:color w:val="000000"/>
        </w:rPr>
        <w:t>gida para este servicio por el Ministerio de T</w:t>
      </w:r>
      <w:r w:rsidRPr="008814EE">
        <w:rPr>
          <w:rFonts w:cs="Calibri"/>
          <w:color w:val="000000"/>
        </w:rPr>
        <w:t xml:space="preserve">ransporte), los exámenes pre‐empleo, </w:t>
      </w:r>
      <w:r w:rsidR="00813828" w:rsidRPr="008814EE">
        <w:rPr>
          <w:rFonts w:cs="Calibri"/>
          <w:color w:val="000000"/>
        </w:rPr>
        <w:t xml:space="preserve">el pago de salarios y prestaciones sociales del personal, </w:t>
      </w:r>
      <w:r w:rsidRPr="008814EE">
        <w:rPr>
          <w:rFonts w:cs="Calibri"/>
          <w:color w:val="000000"/>
        </w:rPr>
        <w:t>las sanciones y desvinculación del personal</w:t>
      </w:r>
      <w:r w:rsidR="00C007CB" w:rsidRPr="008814EE">
        <w:rPr>
          <w:rFonts w:cs="Calibri"/>
          <w:color w:val="000000"/>
        </w:rPr>
        <w:t>,</w:t>
      </w:r>
      <w:r w:rsidRPr="008814EE">
        <w:rPr>
          <w:rFonts w:cs="Calibri"/>
          <w:color w:val="000000"/>
        </w:rPr>
        <w:t xml:space="preserve"> son responsabilidad exclusiva del proponente.</w:t>
      </w:r>
    </w:p>
    <w:p w14:paraId="5982E07E" w14:textId="77777777" w:rsidR="00900573" w:rsidRPr="008814EE" w:rsidRDefault="00900573" w:rsidP="0074014E">
      <w:pPr>
        <w:autoSpaceDE w:val="0"/>
        <w:autoSpaceDN w:val="0"/>
        <w:adjustRightInd w:val="0"/>
        <w:spacing w:after="0"/>
        <w:jc w:val="both"/>
        <w:rPr>
          <w:rFonts w:cs="Calibri"/>
          <w:color w:val="000000"/>
        </w:rPr>
      </w:pPr>
    </w:p>
    <w:p w14:paraId="0CEB3A1D" w14:textId="77777777" w:rsidR="00C75156" w:rsidRPr="008814EE" w:rsidRDefault="00C75156" w:rsidP="0074014E">
      <w:pPr>
        <w:autoSpaceDE w:val="0"/>
        <w:autoSpaceDN w:val="0"/>
        <w:adjustRightInd w:val="0"/>
        <w:spacing w:after="0"/>
        <w:jc w:val="both"/>
        <w:rPr>
          <w:rFonts w:cs="Calibri"/>
          <w:color w:val="000000"/>
        </w:rPr>
      </w:pPr>
      <w:r w:rsidRPr="008814EE">
        <w:rPr>
          <w:rFonts w:cs="Calibri"/>
          <w:color w:val="000000"/>
        </w:rPr>
        <w:t>L</w:t>
      </w:r>
      <w:r w:rsidR="007706F5" w:rsidRPr="008814EE">
        <w:rPr>
          <w:rFonts w:cs="Calibri"/>
          <w:color w:val="000000"/>
        </w:rPr>
        <w:t>a Universidad de Antioquia</w:t>
      </w:r>
      <w:r w:rsidR="007E2416" w:rsidRPr="008814EE">
        <w:rPr>
          <w:rFonts w:cs="Calibri"/>
          <w:color w:val="000000"/>
        </w:rPr>
        <w:t xml:space="preserve"> determinará</w:t>
      </w:r>
      <w:r w:rsidR="00B81094" w:rsidRPr="008814EE">
        <w:rPr>
          <w:rFonts w:cs="Calibri"/>
          <w:color w:val="000000"/>
        </w:rPr>
        <w:t xml:space="preserve"> para cuá</w:t>
      </w:r>
      <w:r w:rsidRPr="008814EE">
        <w:rPr>
          <w:rFonts w:cs="Calibri"/>
          <w:color w:val="000000"/>
        </w:rPr>
        <w:t>les servicios se requerirá una persona aux</w:t>
      </w:r>
      <w:r w:rsidR="007706F5" w:rsidRPr="008814EE">
        <w:rPr>
          <w:rFonts w:cs="Calibri"/>
          <w:color w:val="000000"/>
        </w:rPr>
        <w:t>i</w:t>
      </w:r>
      <w:r w:rsidRPr="008814EE">
        <w:rPr>
          <w:rFonts w:cs="Calibri"/>
          <w:color w:val="000000"/>
        </w:rPr>
        <w:t>liar para el conductor</w:t>
      </w:r>
      <w:r w:rsidR="002B064E" w:rsidRPr="008814EE">
        <w:rPr>
          <w:rFonts w:cs="Calibri"/>
          <w:color w:val="000000"/>
        </w:rPr>
        <w:t xml:space="preserve">, y un coordinador que organice, direccione y controle desde el lugar del servicio, </w:t>
      </w:r>
      <w:r w:rsidRPr="008814EE">
        <w:rPr>
          <w:rFonts w:cs="Calibri"/>
          <w:color w:val="000000"/>
        </w:rPr>
        <w:t>l</w:t>
      </w:r>
      <w:r w:rsidR="00E441F3" w:rsidRPr="008814EE">
        <w:rPr>
          <w:rFonts w:cs="Calibri"/>
          <w:color w:val="000000"/>
        </w:rPr>
        <w:t>os cuales</w:t>
      </w:r>
      <w:r w:rsidRPr="008814EE">
        <w:rPr>
          <w:rFonts w:cs="Calibri"/>
          <w:color w:val="000000"/>
        </w:rPr>
        <w:t xml:space="preserve"> deberá</w:t>
      </w:r>
      <w:r w:rsidR="00E441F3" w:rsidRPr="008814EE">
        <w:rPr>
          <w:rFonts w:cs="Calibri"/>
          <w:color w:val="000000"/>
        </w:rPr>
        <w:t>n</w:t>
      </w:r>
      <w:r w:rsidRPr="008814EE">
        <w:rPr>
          <w:rFonts w:cs="Calibri"/>
          <w:color w:val="000000"/>
        </w:rPr>
        <w:t xml:space="preserve"> ser asumid</w:t>
      </w:r>
      <w:r w:rsidR="00E441F3" w:rsidRPr="008814EE">
        <w:rPr>
          <w:rFonts w:cs="Calibri"/>
          <w:color w:val="000000"/>
        </w:rPr>
        <w:t>os por el proponente seleccionado.</w:t>
      </w:r>
    </w:p>
    <w:p w14:paraId="37211312" w14:textId="77777777" w:rsidR="00DA084F" w:rsidRPr="008814EE" w:rsidRDefault="00DA084F" w:rsidP="0074014E">
      <w:pPr>
        <w:autoSpaceDE w:val="0"/>
        <w:autoSpaceDN w:val="0"/>
        <w:adjustRightInd w:val="0"/>
        <w:spacing w:after="0"/>
        <w:jc w:val="both"/>
        <w:rPr>
          <w:rFonts w:cs="Calibri"/>
          <w:color w:val="000000"/>
        </w:rPr>
      </w:pPr>
    </w:p>
    <w:p w14:paraId="2111F032" w14:textId="77777777" w:rsidR="00D42419" w:rsidRPr="008814EE" w:rsidRDefault="00E55868" w:rsidP="0074014E">
      <w:pPr>
        <w:autoSpaceDE w:val="0"/>
        <w:autoSpaceDN w:val="0"/>
        <w:adjustRightInd w:val="0"/>
        <w:spacing w:after="0"/>
        <w:jc w:val="both"/>
        <w:rPr>
          <w:rFonts w:cs="Calibri"/>
          <w:color w:val="000000"/>
        </w:rPr>
      </w:pPr>
      <w:r w:rsidRPr="008814EE">
        <w:rPr>
          <w:rFonts w:cs="Calibri"/>
          <w:color w:val="000000"/>
        </w:rPr>
        <w:t>10.</w:t>
      </w:r>
      <w:r w:rsidR="00813828" w:rsidRPr="008814EE">
        <w:rPr>
          <w:rFonts w:cs="Calibri"/>
          <w:color w:val="000000"/>
        </w:rPr>
        <w:t>5</w:t>
      </w:r>
      <w:r w:rsidRPr="008814EE">
        <w:rPr>
          <w:rFonts w:cs="Calibri"/>
          <w:color w:val="000000"/>
        </w:rPr>
        <w:tab/>
      </w:r>
      <w:r w:rsidR="00900573" w:rsidRPr="008814EE">
        <w:rPr>
          <w:rFonts w:cs="Calibri"/>
          <w:color w:val="000000"/>
        </w:rPr>
        <w:t>CALIDAD</w:t>
      </w:r>
      <w:r w:rsidR="00D42419" w:rsidRPr="008814EE">
        <w:rPr>
          <w:rFonts w:cs="Calibri"/>
          <w:color w:val="000000"/>
        </w:rPr>
        <w:t xml:space="preserve"> DEL SERVICIO</w:t>
      </w:r>
      <w:r w:rsidR="009E576C" w:rsidRPr="008814EE">
        <w:rPr>
          <w:rFonts w:cs="Calibri"/>
          <w:color w:val="000000"/>
        </w:rPr>
        <w:t>.</w:t>
      </w:r>
    </w:p>
    <w:p w14:paraId="48386C0E" w14:textId="77777777" w:rsidR="00D42419" w:rsidRPr="008814EE" w:rsidRDefault="00D42419" w:rsidP="0074014E">
      <w:pPr>
        <w:autoSpaceDE w:val="0"/>
        <w:autoSpaceDN w:val="0"/>
        <w:adjustRightInd w:val="0"/>
        <w:spacing w:after="0"/>
        <w:jc w:val="both"/>
        <w:rPr>
          <w:rFonts w:cs="Calibri-Bold"/>
          <w:b/>
          <w:bCs/>
          <w:color w:val="000000"/>
        </w:rPr>
      </w:pPr>
    </w:p>
    <w:p w14:paraId="37963046" w14:textId="77777777" w:rsidR="00D42419" w:rsidRPr="008814EE" w:rsidRDefault="00AB0322" w:rsidP="0074014E">
      <w:pPr>
        <w:autoSpaceDE w:val="0"/>
        <w:autoSpaceDN w:val="0"/>
        <w:adjustRightInd w:val="0"/>
        <w:spacing w:after="0"/>
        <w:jc w:val="both"/>
        <w:rPr>
          <w:rFonts w:cs="Calibri"/>
          <w:color w:val="000000"/>
        </w:rPr>
      </w:pPr>
      <w:r w:rsidRPr="008814EE">
        <w:rPr>
          <w:rFonts w:cs="Calibri"/>
          <w:color w:val="000000"/>
        </w:rPr>
        <w:t>10.5.1</w:t>
      </w:r>
      <w:r w:rsidRPr="008814EE">
        <w:rPr>
          <w:rFonts w:cs="Calibri"/>
          <w:color w:val="000000"/>
        </w:rPr>
        <w:tab/>
      </w:r>
      <w:r w:rsidR="002E35A4" w:rsidRPr="008814EE">
        <w:rPr>
          <w:rFonts w:cs="Calibri"/>
          <w:color w:val="000000"/>
        </w:rPr>
        <w:t xml:space="preserve">Para una adecuada prestación del servicio y </w:t>
      </w:r>
      <w:r w:rsidR="00D42419" w:rsidRPr="008814EE">
        <w:rPr>
          <w:rFonts w:cs="Calibri"/>
          <w:color w:val="000000"/>
        </w:rPr>
        <w:t>con el fin de mantener una buena imagen de</w:t>
      </w:r>
      <w:r w:rsidR="00E55868" w:rsidRPr="008814EE">
        <w:rPr>
          <w:rFonts w:cs="Calibri"/>
          <w:color w:val="000000"/>
        </w:rPr>
        <w:t xml:space="preserve"> la Universidad de Antioquia y del Municipio de Medellín</w:t>
      </w:r>
      <w:r w:rsidR="00D42419" w:rsidRPr="008814EE">
        <w:rPr>
          <w:rFonts w:cs="Calibri"/>
          <w:color w:val="000000"/>
        </w:rPr>
        <w:t xml:space="preserve">, el proponente </w:t>
      </w:r>
      <w:r w:rsidR="002E35A4" w:rsidRPr="008814EE">
        <w:rPr>
          <w:rFonts w:cs="Calibri"/>
          <w:color w:val="000000"/>
        </w:rPr>
        <w:t>deberá</w:t>
      </w:r>
      <w:r w:rsidR="00D42419" w:rsidRPr="008814EE">
        <w:rPr>
          <w:rFonts w:cs="Calibri"/>
          <w:color w:val="000000"/>
        </w:rPr>
        <w:t xml:space="preserve"> cumplir con lo siguiente:</w:t>
      </w:r>
    </w:p>
    <w:p w14:paraId="17C6C972" w14:textId="77777777" w:rsidR="00AB0322" w:rsidRPr="008814EE" w:rsidRDefault="00AB0322" w:rsidP="0074014E">
      <w:pPr>
        <w:autoSpaceDE w:val="0"/>
        <w:autoSpaceDN w:val="0"/>
        <w:adjustRightInd w:val="0"/>
        <w:spacing w:after="0"/>
        <w:jc w:val="both"/>
        <w:rPr>
          <w:rFonts w:cs="Calibri"/>
          <w:color w:val="000000"/>
        </w:rPr>
      </w:pPr>
    </w:p>
    <w:p w14:paraId="402ACFFD" w14:textId="77777777" w:rsidR="00D42419" w:rsidRPr="008814EE" w:rsidRDefault="00D42419" w:rsidP="007A5825">
      <w:pPr>
        <w:numPr>
          <w:ilvl w:val="0"/>
          <w:numId w:val="5"/>
        </w:numPr>
        <w:autoSpaceDE w:val="0"/>
        <w:autoSpaceDN w:val="0"/>
        <w:adjustRightInd w:val="0"/>
        <w:spacing w:after="0"/>
        <w:ind w:left="360"/>
        <w:jc w:val="both"/>
        <w:rPr>
          <w:rFonts w:cs="Calibri"/>
          <w:color w:val="000000"/>
        </w:rPr>
      </w:pPr>
      <w:r w:rsidRPr="008814EE">
        <w:rPr>
          <w:rFonts w:cs="Calibri"/>
          <w:color w:val="000000"/>
        </w:rPr>
        <w:t>Prestar un servici</w:t>
      </w:r>
      <w:r w:rsidR="0000519D" w:rsidRPr="008814EE">
        <w:rPr>
          <w:rFonts w:cs="Calibri"/>
          <w:color w:val="000000"/>
        </w:rPr>
        <w:t>o oportuno</w:t>
      </w:r>
      <w:r w:rsidR="00547C50" w:rsidRPr="008814EE">
        <w:rPr>
          <w:rFonts w:cs="Calibri"/>
          <w:color w:val="000000"/>
        </w:rPr>
        <w:t>, puntual, permanente</w:t>
      </w:r>
      <w:r w:rsidR="00900573" w:rsidRPr="008814EE">
        <w:rPr>
          <w:rFonts w:cs="Calibri"/>
          <w:color w:val="000000"/>
        </w:rPr>
        <w:t xml:space="preserve"> y </w:t>
      </w:r>
      <w:r w:rsidRPr="008814EE">
        <w:rPr>
          <w:rFonts w:cs="Calibri"/>
          <w:color w:val="000000"/>
        </w:rPr>
        <w:t>garantizar eficiencia en el servicio.</w:t>
      </w:r>
    </w:p>
    <w:p w14:paraId="4579F1E1" w14:textId="77777777" w:rsidR="002E35A4" w:rsidRPr="008814EE" w:rsidRDefault="00900573" w:rsidP="007A5825">
      <w:pPr>
        <w:numPr>
          <w:ilvl w:val="0"/>
          <w:numId w:val="4"/>
        </w:numPr>
        <w:autoSpaceDE w:val="0"/>
        <w:autoSpaceDN w:val="0"/>
        <w:adjustRightInd w:val="0"/>
        <w:spacing w:after="0"/>
        <w:ind w:left="360"/>
        <w:jc w:val="both"/>
        <w:rPr>
          <w:rFonts w:cs="Calibri"/>
          <w:color w:val="000000"/>
        </w:rPr>
      </w:pPr>
      <w:r w:rsidRPr="008814EE">
        <w:rPr>
          <w:rFonts w:cs="Calibri"/>
          <w:color w:val="000000"/>
        </w:rPr>
        <w:t>G</w:t>
      </w:r>
      <w:r w:rsidR="002E35A4" w:rsidRPr="008814EE">
        <w:rPr>
          <w:rFonts w:cs="Calibri"/>
          <w:color w:val="000000"/>
        </w:rPr>
        <w:t>arantizar un personal idóneo para el desarrollo del contrato.</w:t>
      </w:r>
    </w:p>
    <w:p w14:paraId="72411DD3" w14:textId="77777777" w:rsidR="00D42419" w:rsidRPr="008814EE" w:rsidRDefault="00D42419" w:rsidP="007A5825">
      <w:pPr>
        <w:numPr>
          <w:ilvl w:val="0"/>
          <w:numId w:val="5"/>
        </w:numPr>
        <w:autoSpaceDE w:val="0"/>
        <w:autoSpaceDN w:val="0"/>
        <w:adjustRightInd w:val="0"/>
        <w:spacing w:after="0"/>
        <w:ind w:left="360"/>
        <w:jc w:val="both"/>
        <w:rPr>
          <w:rFonts w:cs="Calibri"/>
          <w:color w:val="000000"/>
        </w:rPr>
      </w:pPr>
      <w:r w:rsidRPr="008814EE">
        <w:rPr>
          <w:rFonts w:cs="Calibri"/>
          <w:color w:val="000000"/>
        </w:rPr>
        <w:t>Mantener buenas relaciones interpersonales con el personal de la Universidad y los</w:t>
      </w:r>
      <w:r w:rsidR="002E35A4" w:rsidRPr="008814EE">
        <w:rPr>
          <w:rFonts w:cs="Calibri"/>
          <w:color w:val="000000"/>
        </w:rPr>
        <w:t xml:space="preserve"> </w:t>
      </w:r>
      <w:r w:rsidRPr="008814EE">
        <w:rPr>
          <w:rFonts w:cs="Calibri"/>
          <w:color w:val="000000"/>
        </w:rPr>
        <w:t>usuarios. Dichas relaciones deben estar enmarcadas dentro del mejor ambiente laboral,</w:t>
      </w:r>
      <w:r w:rsidR="002E35A4" w:rsidRPr="008814EE">
        <w:rPr>
          <w:rFonts w:cs="Calibri"/>
          <w:color w:val="000000"/>
        </w:rPr>
        <w:t xml:space="preserve"> </w:t>
      </w:r>
      <w:r w:rsidRPr="008814EE">
        <w:rPr>
          <w:rFonts w:cs="Calibri"/>
          <w:color w:val="000000"/>
        </w:rPr>
        <w:t>donde predomine la cordialidad, el respeto y el profesionalismo, tanto en la comunicación</w:t>
      </w:r>
      <w:r w:rsidR="002E35A4" w:rsidRPr="008814EE">
        <w:rPr>
          <w:rFonts w:cs="Calibri"/>
          <w:color w:val="000000"/>
        </w:rPr>
        <w:t xml:space="preserve"> </w:t>
      </w:r>
      <w:r w:rsidRPr="008814EE">
        <w:rPr>
          <w:rFonts w:cs="Calibri"/>
          <w:color w:val="000000"/>
        </w:rPr>
        <w:t>oral, como escrita.</w:t>
      </w:r>
    </w:p>
    <w:p w14:paraId="472226BB" w14:textId="77777777" w:rsidR="00D42419" w:rsidRPr="008814EE" w:rsidRDefault="00D42419" w:rsidP="007A5825">
      <w:pPr>
        <w:numPr>
          <w:ilvl w:val="0"/>
          <w:numId w:val="5"/>
        </w:numPr>
        <w:autoSpaceDE w:val="0"/>
        <w:autoSpaceDN w:val="0"/>
        <w:adjustRightInd w:val="0"/>
        <w:spacing w:after="0"/>
        <w:ind w:left="360"/>
        <w:jc w:val="both"/>
        <w:rPr>
          <w:rFonts w:cs="Calibri"/>
          <w:color w:val="000000"/>
        </w:rPr>
      </w:pPr>
      <w:r w:rsidRPr="008814EE">
        <w:rPr>
          <w:rFonts w:cs="Calibri"/>
          <w:color w:val="000000"/>
        </w:rPr>
        <w:t>Respetar el reglamento interno de la Universidad en su manejo administrativo.</w:t>
      </w:r>
    </w:p>
    <w:p w14:paraId="0434B02D" w14:textId="77777777" w:rsidR="00D42419" w:rsidRPr="008814EE" w:rsidRDefault="00D42419" w:rsidP="007A5825">
      <w:pPr>
        <w:numPr>
          <w:ilvl w:val="0"/>
          <w:numId w:val="5"/>
        </w:numPr>
        <w:autoSpaceDE w:val="0"/>
        <w:autoSpaceDN w:val="0"/>
        <w:adjustRightInd w:val="0"/>
        <w:spacing w:after="0"/>
        <w:ind w:left="360"/>
        <w:jc w:val="both"/>
        <w:rPr>
          <w:rFonts w:cs="Calibri"/>
          <w:color w:val="000000"/>
        </w:rPr>
      </w:pPr>
      <w:r w:rsidRPr="008814EE">
        <w:rPr>
          <w:rFonts w:cs="Calibri"/>
          <w:color w:val="000000"/>
        </w:rPr>
        <w:t>L</w:t>
      </w:r>
      <w:r w:rsidR="007A5825" w:rsidRPr="008814EE">
        <w:rPr>
          <w:rFonts w:cs="Calibri"/>
          <w:color w:val="000000"/>
        </w:rPr>
        <w:t>os</w:t>
      </w:r>
      <w:r w:rsidRPr="008814EE">
        <w:rPr>
          <w:rFonts w:cs="Calibri"/>
          <w:color w:val="000000"/>
        </w:rPr>
        <w:t xml:space="preserve"> </w:t>
      </w:r>
      <w:r w:rsidR="007A5825" w:rsidRPr="008814EE">
        <w:rPr>
          <w:rFonts w:cs="Calibri"/>
          <w:color w:val="000000"/>
        </w:rPr>
        <w:t>vehículos</w:t>
      </w:r>
      <w:r w:rsidRPr="008814EE">
        <w:rPr>
          <w:rFonts w:cs="Calibri"/>
          <w:color w:val="000000"/>
        </w:rPr>
        <w:t xml:space="preserve"> se deben presentar </w:t>
      </w:r>
      <w:r w:rsidR="007A5825" w:rsidRPr="008814EE">
        <w:rPr>
          <w:rFonts w:cs="Calibri"/>
          <w:color w:val="000000"/>
        </w:rPr>
        <w:t>limpios y</w:t>
      </w:r>
      <w:r w:rsidRPr="008814EE">
        <w:rPr>
          <w:rFonts w:cs="Calibri"/>
          <w:color w:val="000000"/>
        </w:rPr>
        <w:t xml:space="preserve"> agradable</w:t>
      </w:r>
      <w:r w:rsidR="007E2416" w:rsidRPr="008814EE">
        <w:rPr>
          <w:rFonts w:cs="Calibri"/>
          <w:color w:val="000000"/>
        </w:rPr>
        <w:t>s</w:t>
      </w:r>
      <w:r w:rsidRPr="008814EE">
        <w:rPr>
          <w:rFonts w:cs="Calibri"/>
          <w:color w:val="000000"/>
        </w:rPr>
        <w:t xml:space="preserve"> a la vista, los elementos </w:t>
      </w:r>
      <w:r w:rsidR="007A5825" w:rsidRPr="008814EE">
        <w:rPr>
          <w:rFonts w:cs="Calibri"/>
          <w:color w:val="000000"/>
        </w:rPr>
        <w:t xml:space="preserve">como silletería, ventanas, pisos y puertas, entre otros </w:t>
      </w:r>
      <w:r w:rsidRPr="008814EE">
        <w:rPr>
          <w:rFonts w:cs="Calibri"/>
          <w:color w:val="000000"/>
        </w:rPr>
        <w:t>deben estar en perfecto estado.</w:t>
      </w:r>
    </w:p>
    <w:p w14:paraId="74575276" w14:textId="4F81001C" w:rsidR="006253C9" w:rsidRPr="008814EE" w:rsidRDefault="006253C9" w:rsidP="007A5825">
      <w:pPr>
        <w:numPr>
          <w:ilvl w:val="0"/>
          <w:numId w:val="5"/>
        </w:numPr>
        <w:autoSpaceDE w:val="0"/>
        <w:autoSpaceDN w:val="0"/>
        <w:adjustRightInd w:val="0"/>
        <w:spacing w:after="0"/>
        <w:ind w:left="360"/>
        <w:jc w:val="both"/>
        <w:rPr>
          <w:rFonts w:cs="Calibri"/>
          <w:color w:val="000000"/>
        </w:rPr>
      </w:pPr>
      <w:r w:rsidRPr="008814EE">
        <w:rPr>
          <w:rFonts w:cs="Calibri"/>
          <w:color w:val="000000"/>
        </w:rPr>
        <w:t xml:space="preserve">El proponente seleccionado deberá colocar un distintivo de la Ruta en la que </w:t>
      </w:r>
      <w:r w:rsidR="0030608E" w:rsidRPr="008814EE">
        <w:rPr>
          <w:rFonts w:cs="Calibri"/>
          <w:color w:val="000000"/>
        </w:rPr>
        <w:t>prestará</w:t>
      </w:r>
      <w:r w:rsidRPr="008814EE">
        <w:rPr>
          <w:rFonts w:cs="Calibri"/>
          <w:color w:val="000000"/>
        </w:rPr>
        <w:t xml:space="preserve"> el servicio.</w:t>
      </w:r>
    </w:p>
    <w:p w14:paraId="550367D6" w14:textId="77777777" w:rsidR="00D42419" w:rsidRPr="008814EE" w:rsidRDefault="00D42419" w:rsidP="0074014E">
      <w:pPr>
        <w:autoSpaceDE w:val="0"/>
        <w:autoSpaceDN w:val="0"/>
        <w:adjustRightInd w:val="0"/>
        <w:spacing w:after="0"/>
        <w:jc w:val="both"/>
        <w:rPr>
          <w:rFonts w:cs="Calibri-Bold"/>
          <w:b/>
          <w:bCs/>
          <w:color w:val="000000"/>
        </w:rPr>
      </w:pPr>
    </w:p>
    <w:p w14:paraId="7EB35707" w14:textId="77777777" w:rsidR="00553B52" w:rsidRPr="008814EE" w:rsidRDefault="00AB0322" w:rsidP="0074014E">
      <w:pPr>
        <w:autoSpaceDE w:val="0"/>
        <w:autoSpaceDN w:val="0"/>
        <w:adjustRightInd w:val="0"/>
        <w:spacing w:after="0"/>
        <w:jc w:val="both"/>
        <w:rPr>
          <w:rFonts w:cs="Calibri"/>
          <w:color w:val="000000"/>
        </w:rPr>
      </w:pPr>
      <w:r w:rsidRPr="008814EE">
        <w:rPr>
          <w:rFonts w:cs="Calibri"/>
          <w:color w:val="000000"/>
        </w:rPr>
        <w:t>10.5.2</w:t>
      </w:r>
      <w:r w:rsidRPr="008814EE">
        <w:rPr>
          <w:rFonts w:cs="Calibri"/>
          <w:color w:val="000000"/>
        </w:rPr>
        <w:tab/>
      </w:r>
      <w:r w:rsidR="00D42419" w:rsidRPr="008814EE">
        <w:rPr>
          <w:rFonts w:cs="Calibri"/>
          <w:color w:val="000000"/>
        </w:rPr>
        <w:t xml:space="preserve">El </w:t>
      </w:r>
      <w:r w:rsidR="00547C50" w:rsidRPr="008814EE">
        <w:rPr>
          <w:rFonts w:cs="Calibri"/>
          <w:color w:val="000000"/>
        </w:rPr>
        <w:t>proponente garantizará</w:t>
      </w:r>
      <w:r w:rsidR="00D42419" w:rsidRPr="008814EE">
        <w:rPr>
          <w:rFonts w:cs="Calibri"/>
          <w:color w:val="000000"/>
        </w:rPr>
        <w:t xml:space="preserve"> </w:t>
      </w:r>
      <w:r w:rsidR="00290453" w:rsidRPr="008814EE">
        <w:rPr>
          <w:rFonts w:cs="Calibri"/>
          <w:color w:val="000000"/>
        </w:rPr>
        <w:t>el</w:t>
      </w:r>
      <w:r w:rsidR="00D42419" w:rsidRPr="008814EE">
        <w:rPr>
          <w:rFonts w:cs="Calibri"/>
          <w:color w:val="000000"/>
        </w:rPr>
        <w:t xml:space="preserve"> mantenimien</w:t>
      </w:r>
      <w:r w:rsidR="00290453" w:rsidRPr="008814EE">
        <w:rPr>
          <w:rFonts w:cs="Calibri"/>
          <w:color w:val="000000"/>
        </w:rPr>
        <w:t>to preventivo y correctivo de los</w:t>
      </w:r>
      <w:r w:rsidR="007706F5" w:rsidRPr="008814EE">
        <w:rPr>
          <w:rFonts w:cs="Calibri"/>
          <w:color w:val="000000"/>
        </w:rPr>
        <w:t xml:space="preserve"> </w:t>
      </w:r>
      <w:r w:rsidR="00290453" w:rsidRPr="008814EE">
        <w:rPr>
          <w:rFonts w:cs="Calibri"/>
          <w:color w:val="000000"/>
        </w:rPr>
        <w:t xml:space="preserve">Vehículos, </w:t>
      </w:r>
      <w:r w:rsidR="00D42419" w:rsidRPr="008814EE">
        <w:rPr>
          <w:rFonts w:cs="Calibri"/>
          <w:color w:val="000000"/>
        </w:rPr>
        <w:t>con el fin de asegurar el buen funcionamiento de los mismos.</w:t>
      </w:r>
      <w:r w:rsidRPr="008814EE">
        <w:rPr>
          <w:rFonts w:cs="Calibri"/>
          <w:color w:val="000000"/>
        </w:rPr>
        <w:t xml:space="preserve"> </w:t>
      </w:r>
      <w:r w:rsidR="00D42419" w:rsidRPr="008814EE">
        <w:rPr>
          <w:rFonts w:cs="Calibri"/>
          <w:color w:val="000000"/>
        </w:rPr>
        <w:t xml:space="preserve">En caso de mantenimiento </w:t>
      </w:r>
      <w:r w:rsidR="00290453" w:rsidRPr="008814EE">
        <w:rPr>
          <w:rFonts w:cs="Calibri"/>
          <w:color w:val="000000"/>
        </w:rPr>
        <w:t xml:space="preserve">preventivo o </w:t>
      </w:r>
      <w:r w:rsidR="00D42419" w:rsidRPr="008814EE">
        <w:rPr>
          <w:rFonts w:cs="Calibri"/>
          <w:color w:val="000000"/>
        </w:rPr>
        <w:t xml:space="preserve">correctivo deberá hacerlo de tal manera que no </w:t>
      </w:r>
      <w:r w:rsidR="00547C50" w:rsidRPr="008814EE">
        <w:rPr>
          <w:rFonts w:cs="Calibri"/>
          <w:color w:val="000000"/>
        </w:rPr>
        <w:t>afecte el</w:t>
      </w:r>
      <w:r w:rsidR="00290453" w:rsidRPr="008814EE">
        <w:rPr>
          <w:rFonts w:cs="Calibri"/>
          <w:color w:val="000000"/>
        </w:rPr>
        <w:t xml:space="preserve"> servicio</w:t>
      </w:r>
      <w:r w:rsidR="007706F5" w:rsidRPr="008814EE">
        <w:rPr>
          <w:rFonts w:cs="Calibri"/>
          <w:color w:val="000000"/>
        </w:rPr>
        <w:t xml:space="preserve"> requerido por la Universidad </w:t>
      </w:r>
      <w:r w:rsidR="00553B52" w:rsidRPr="008814EE">
        <w:rPr>
          <w:rFonts w:cs="Calibri"/>
          <w:color w:val="000000"/>
        </w:rPr>
        <w:t>de</w:t>
      </w:r>
      <w:r w:rsidR="007706F5" w:rsidRPr="008814EE">
        <w:rPr>
          <w:rFonts w:cs="Calibri"/>
          <w:color w:val="000000"/>
        </w:rPr>
        <w:t xml:space="preserve"> Antioquia</w:t>
      </w:r>
      <w:r w:rsidR="00D42419" w:rsidRPr="008814EE">
        <w:rPr>
          <w:rFonts w:cs="Calibri"/>
          <w:color w:val="000000"/>
        </w:rPr>
        <w:t>.</w:t>
      </w:r>
    </w:p>
    <w:p w14:paraId="411EA306" w14:textId="77777777" w:rsidR="00A54AE7" w:rsidRPr="008814EE" w:rsidRDefault="00A54AE7" w:rsidP="0074014E">
      <w:pPr>
        <w:autoSpaceDE w:val="0"/>
        <w:autoSpaceDN w:val="0"/>
        <w:adjustRightInd w:val="0"/>
        <w:spacing w:after="0"/>
        <w:jc w:val="both"/>
        <w:rPr>
          <w:rFonts w:cs="Calibri"/>
          <w:color w:val="000000"/>
        </w:rPr>
      </w:pPr>
      <w:r w:rsidRPr="008814EE">
        <w:rPr>
          <w:rFonts w:cs="Calibri"/>
          <w:color w:val="000000"/>
        </w:rPr>
        <w:t xml:space="preserve"> </w:t>
      </w:r>
    </w:p>
    <w:p w14:paraId="4F610435" w14:textId="77777777" w:rsidR="00FA0977" w:rsidRPr="008814EE" w:rsidRDefault="00AB0322" w:rsidP="0074014E">
      <w:pPr>
        <w:autoSpaceDE w:val="0"/>
        <w:autoSpaceDN w:val="0"/>
        <w:adjustRightInd w:val="0"/>
        <w:spacing w:after="0"/>
        <w:jc w:val="both"/>
        <w:rPr>
          <w:rFonts w:cs="Calibri"/>
          <w:color w:val="000000"/>
        </w:rPr>
      </w:pPr>
      <w:r w:rsidRPr="008814EE">
        <w:rPr>
          <w:rFonts w:cs="Calibri"/>
          <w:color w:val="000000"/>
        </w:rPr>
        <w:t>10.5.3</w:t>
      </w:r>
      <w:r w:rsidRPr="008814EE">
        <w:rPr>
          <w:rFonts w:cs="Calibri"/>
          <w:color w:val="000000"/>
        </w:rPr>
        <w:tab/>
      </w:r>
      <w:r w:rsidR="00D42419" w:rsidRPr="008814EE">
        <w:rPr>
          <w:rFonts w:cs="Calibri"/>
          <w:color w:val="000000"/>
        </w:rPr>
        <w:t>El proponente responderá por los daños</w:t>
      </w:r>
      <w:r w:rsidR="00A54AE7" w:rsidRPr="008814EE">
        <w:rPr>
          <w:rFonts w:cs="Calibri"/>
          <w:color w:val="000000"/>
        </w:rPr>
        <w:t xml:space="preserve"> o pérdidas</w:t>
      </w:r>
      <w:r w:rsidR="007706F5" w:rsidRPr="008814EE">
        <w:rPr>
          <w:rFonts w:cs="Calibri"/>
          <w:color w:val="000000"/>
        </w:rPr>
        <w:t xml:space="preserve"> ocasionada</w:t>
      </w:r>
      <w:r w:rsidR="00D42419" w:rsidRPr="008814EE">
        <w:rPr>
          <w:rFonts w:cs="Calibri"/>
          <w:color w:val="000000"/>
        </w:rPr>
        <w:t xml:space="preserve">s </w:t>
      </w:r>
      <w:r w:rsidR="00813828" w:rsidRPr="008814EE">
        <w:rPr>
          <w:rFonts w:cs="Calibri"/>
          <w:color w:val="000000"/>
        </w:rPr>
        <w:t xml:space="preserve">a las personas y/o bienes transportados en </w:t>
      </w:r>
      <w:r w:rsidR="00A54AE7" w:rsidRPr="008814EE">
        <w:rPr>
          <w:rFonts w:cs="Calibri"/>
          <w:color w:val="000000"/>
        </w:rPr>
        <w:t>los vehículos</w:t>
      </w:r>
      <w:r w:rsidR="00813828" w:rsidRPr="008814EE">
        <w:rPr>
          <w:rFonts w:cs="Calibri"/>
          <w:color w:val="000000"/>
        </w:rPr>
        <w:t xml:space="preserve"> con los que preste el servicio</w:t>
      </w:r>
      <w:r w:rsidR="00FA0977" w:rsidRPr="008814EE">
        <w:rPr>
          <w:rFonts w:cs="Calibri"/>
          <w:color w:val="000000"/>
        </w:rPr>
        <w:t xml:space="preserve">.  En el caso de pérdida o daños de bienes, la Universidad </w:t>
      </w:r>
      <w:r w:rsidR="00553B52" w:rsidRPr="008814EE">
        <w:rPr>
          <w:rFonts w:cs="Calibri"/>
          <w:color w:val="000000"/>
        </w:rPr>
        <w:t xml:space="preserve">procederá a cuantificar los perjuicios </w:t>
      </w:r>
      <w:r w:rsidR="00CF0938" w:rsidRPr="008814EE">
        <w:rPr>
          <w:rFonts w:cs="Calibri"/>
          <w:color w:val="000000"/>
        </w:rPr>
        <w:t xml:space="preserve">mediante </w:t>
      </w:r>
      <w:r w:rsidR="00FA0977" w:rsidRPr="008814EE">
        <w:rPr>
          <w:rFonts w:cs="Calibri"/>
          <w:color w:val="000000"/>
        </w:rPr>
        <w:t xml:space="preserve">su </w:t>
      </w:r>
      <w:r w:rsidR="00CF0938" w:rsidRPr="008814EE">
        <w:rPr>
          <w:rFonts w:cs="Calibri"/>
          <w:color w:val="000000"/>
        </w:rPr>
        <w:t xml:space="preserve">valoración actual en el mercado, </w:t>
      </w:r>
      <w:r w:rsidR="00FA0977" w:rsidRPr="008814EE">
        <w:rPr>
          <w:rFonts w:cs="Calibri"/>
          <w:color w:val="000000"/>
        </w:rPr>
        <w:t>y el valor será facturado</w:t>
      </w:r>
      <w:r w:rsidR="00201A5D" w:rsidRPr="008814EE">
        <w:rPr>
          <w:rFonts w:cs="Calibri"/>
          <w:color w:val="000000"/>
        </w:rPr>
        <w:t xml:space="preserve"> al</w:t>
      </w:r>
      <w:r w:rsidR="00FA0977" w:rsidRPr="008814EE">
        <w:rPr>
          <w:rFonts w:cs="Calibri"/>
          <w:color w:val="000000"/>
        </w:rPr>
        <w:t xml:space="preserve"> contratista.</w:t>
      </w:r>
      <w:r w:rsidR="00D42419" w:rsidRPr="008814EE">
        <w:rPr>
          <w:rFonts w:cs="Calibri"/>
          <w:color w:val="000000"/>
        </w:rPr>
        <w:t xml:space="preserve"> </w:t>
      </w:r>
      <w:r w:rsidR="00FA0977" w:rsidRPr="008814EE">
        <w:rPr>
          <w:rFonts w:cs="Calibri"/>
          <w:color w:val="000000"/>
        </w:rPr>
        <w:t xml:space="preserve">  </w:t>
      </w:r>
    </w:p>
    <w:p w14:paraId="57EB35BA" w14:textId="77777777" w:rsidR="00FA0977" w:rsidRPr="008814EE" w:rsidRDefault="00FA0977" w:rsidP="0074014E">
      <w:pPr>
        <w:autoSpaceDE w:val="0"/>
        <w:autoSpaceDN w:val="0"/>
        <w:adjustRightInd w:val="0"/>
        <w:spacing w:after="0"/>
        <w:jc w:val="both"/>
        <w:rPr>
          <w:rFonts w:cs="Calibri"/>
          <w:color w:val="000000"/>
        </w:rPr>
      </w:pPr>
    </w:p>
    <w:p w14:paraId="7578FD8E" w14:textId="77777777" w:rsidR="00FA0977" w:rsidRPr="008814EE" w:rsidRDefault="00FA0977" w:rsidP="0074014E">
      <w:pPr>
        <w:autoSpaceDE w:val="0"/>
        <w:autoSpaceDN w:val="0"/>
        <w:adjustRightInd w:val="0"/>
        <w:spacing w:after="0"/>
        <w:jc w:val="both"/>
        <w:rPr>
          <w:rFonts w:cs="Calibri"/>
          <w:color w:val="000000"/>
        </w:rPr>
      </w:pPr>
      <w:r w:rsidRPr="008814EE">
        <w:rPr>
          <w:rFonts w:cs="Calibri"/>
          <w:color w:val="000000"/>
        </w:rPr>
        <w:t>Para responder por la integridad de los usuarios del servicio a contratar</w:t>
      </w:r>
      <w:r w:rsidR="00547C50" w:rsidRPr="008814EE">
        <w:rPr>
          <w:rFonts w:cs="Calibri"/>
          <w:color w:val="000000"/>
        </w:rPr>
        <w:t>, el</w:t>
      </w:r>
      <w:r w:rsidRPr="008814EE">
        <w:rPr>
          <w:rFonts w:cs="Calibri"/>
          <w:color w:val="000000"/>
        </w:rPr>
        <w:t xml:space="preserve"> proponente seleccionado deberá acreditar y mantener vigentes para cada vehículo con el que se ejecutará el contrato:</w:t>
      </w:r>
    </w:p>
    <w:p w14:paraId="3DA41A63" w14:textId="77777777" w:rsidR="00AB0322" w:rsidRPr="008814EE" w:rsidRDefault="00AB0322" w:rsidP="0074014E">
      <w:pPr>
        <w:autoSpaceDE w:val="0"/>
        <w:autoSpaceDN w:val="0"/>
        <w:adjustRightInd w:val="0"/>
        <w:spacing w:after="0"/>
        <w:jc w:val="both"/>
        <w:rPr>
          <w:rFonts w:cs="Calibri"/>
          <w:color w:val="000000"/>
        </w:rPr>
      </w:pPr>
    </w:p>
    <w:p w14:paraId="5B950DB9" w14:textId="77777777" w:rsidR="00A54AE7" w:rsidRPr="008814EE" w:rsidRDefault="00FA0977" w:rsidP="00FA0977">
      <w:pPr>
        <w:numPr>
          <w:ilvl w:val="0"/>
          <w:numId w:val="12"/>
        </w:numPr>
        <w:autoSpaceDE w:val="0"/>
        <w:autoSpaceDN w:val="0"/>
        <w:adjustRightInd w:val="0"/>
        <w:spacing w:after="0"/>
        <w:jc w:val="both"/>
        <w:rPr>
          <w:rFonts w:cs="Calibri"/>
          <w:color w:val="000000"/>
        </w:rPr>
      </w:pPr>
      <w:r w:rsidRPr="008814EE">
        <w:rPr>
          <w:rFonts w:cs="Calibri"/>
          <w:color w:val="000000"/>
        </w:rPr>
        <w:t xml:space="preserve">El Seguro </w:t>
      </w:r>
      <w:r w:rsidR="00547C50" w:rsidRPr="008814EE">
        <w:rPr>
          <w:rFonts w:cs="Calibri"/>
          <w:color w:val="000000"/>
        </w:rPr>
        <w:t>Obligatorio (</w:t>
      </w:r>
      <w:r w:rsidRPr="008814EE">
        <w:rPr>
          <w:rFonts w:cs="Calibri"/>
          <w:color w:val="000000"/>
        </w:rPr>
        <w:t>SOAT).</w:t>
      </w:r>
    </w:p>
    <w:p w14:paraId="003C502C" w14:textId="77777777" w:rsidR="00FA0977" w:rsidRPr="008814EE" w:rsidRDefault="00E75EC2" w:rsidP="00FA0977">
      <w:pPr>
        <w:numPr>
          <w:ilvl w:val="0"/>
          <w:numId w:val="12"/>
        </w:numPr>
        <w:autoSpaceDE w:val="0"/>
        <w:autoSpaceDN w:val="0"/>
        <w:adjustRightInd w:val="0"/>
        <w:spacing w:after="0"/>
        <w:jc w:val="both"/>
        <w:rPr>
          <w:rFonts w:cs="Calibri"/>
          <w:color w:val="000000"/>
        </w:rPr>
      </w:pPr>
      <w:r w:rsidRPr="008814EE">
        <w:rPr>
          <w:rFonts w:cs="Calibri"/>
          <w:color w:val="000000"/>
        </w:rPr>
        <w:t xml:space="preserve">Póliza de </w:t>
      </w:r>
      <w:r w:rsidR="00FA0977" w:rsidRPr="008814EE">
        <w:rPr>
          <w:rFonts w:cs="Calibri"/>
          <w:color w:val="000000"/>
        </w:rPr>
        <w:t xml:space="preserve">Seguro de Responsabilidad Civil </w:t>
      </w:r>
      <w:r w:rsidR="00547C50" w:rsidRPr="008814EE">
        <w:rPr>
          <w:rFonts w:cs="Calibri"/>
          <w:color w:val="000000"/>
        </w:rPr>
        <w:t xml:space="preserve">Contractual y </w:t>
      </w:r>
      <w:r w:rsidR="00FA0977" w:rsidRPr="008814EE">
        <w:rPr>
          <w:rFonts w:cs="Calibri"/>
          <w:color w:val="000000"/>
        </w:rPr>
        <w:t>Extracontractual.</w:t>
      </w:r>
    </w:p>
    <w:p w14:paraId="24DC52EC" w14:textId="77777777" w:rsidR="00FA0977" w:rsidRPr="008814EE" w:rsidRDefault="00FA0977" w:rsidP="00FA0977">
      <w:pPr>
        <w:numPr>
          <w:ilvl w:val="0"/>
          <w:numId w:val="12"/>
        </w:numPr>
        <w:autoSpaceDE w:val="0"/>
        <w:autoSpaceDN w:val="0"/>
        <w:adjustRightInd w:val="0"/>
        <w:spacing w:after="0"/>
        <w:jc w:val="both"/>
        <w:rPr>
          <w:rFonts w:cs="Calibri"/>
          <w:color w:val="000000"/>
        </w:rPr>
      </w:pPr>
      <w:r w:rsidRPr="008814EE">
        <w:rPr>
          <w:rFonts w:cs="Calibri"/>
          <w:color w:val="000000"/>
        </w:rPr>
        <w:t>Licencias y permisos requeridos.</w:t>
      </w:r>
    </w:p>
    <w:p w14:paraId="3365DE49" w14:textId="77777777" w:rsidR="00E75EC2" w:rsidRPr="008814EE" w:rsidRDefault="00E75EC2" w:rsidP="00FA0977">
      <w:pPr>
        <w:numPr>
          <w:ilvl w:val="0"/>
          <w:numId w:val="12"/>
        </w:numPr>
        <w:autoSpaceDE w:val="0"/>
        <w:autoSpaceDN w:val="0"/>
        <w:adjustRightInd w:val="0"/>
        <w:spacing w:after="0"/>
        <w:jc w:val="both"/>
        <w:rPr>
          <w:rFonts w:cs="Calibri"/>
          <w:color w:val="000000"/>
        </w:rPr>
      </w:pPr>
      <w:r w:rsidRPr="008814EE">
        <w:rPr>
          <w:rFonts w:cs="Calibri"/>
          <w:color w:val="000000"/>
        </w:rPr>
        <w:lastRenderedPageBreak/>
        <w:t>Fichas técnicas del parque automotor.</w:t>
      </w:r>
    </w:p>
    <w:p w14:paraId="660D615F" w14:textId="77777777" w:rsidR="00D42419" w:rsidRPr="008814EE" w:rsidRDefault="00D42419" w:rsidP="0074014E">
      <w:pPr>
        <w:autoSpaceDE w:val="0"/>
        <w:autoSpaceDN w:val="0"/>
        <w:adjustRightInd w:val="0"/>
        <w:spacing w:after="0"/>
        <w:jc w:val="both"/>
        <w:rPr>
          <w:rFonts w:cs="Calibri"/>
          <w:color w:val="000000"/>
        </w:rPr>
      </w:pPr>
    </w:p>
    <w:p w14:paraId="2A5D64F6" w14:textId="77777777" w:rsidR="00C60636" w:rsidRPr="008814EE" w:rsidRDefault="00C60636" w:rsidP="0074014E">
      <w:pPr>
        <w:autoSpaceDE w:val="0"/>
        <w:autoSpaceDN w:val="0"/>
        <w:adjustRightInd w:val="0"/>
        <w:spacing w:after="0"/>
        <w:jc w:val="both"/>
        <w:rPr>
          <w:rFonts w:cs="Calibri"/>
          <w:color w:val="000000"/>
        </w:rPr>
      </w:pPr>
      <w:r w:rsidRPr="008814EE">
        <w:rPr>
          <w:rFonts w:cs="Calibri"/>
          <w:color w:val="000000"/>
        </w:rPr>
        <w:t xml:space="preserve">10.5.4. </w:t>
      </w:r>
      <w:r w:rsidRPr="008814EE">
        <w:rPr>
          <w:rFonts w:cs="Calibri"/>
          <w:color w:val="000000"/>
        </w:rPr>
        <w:tab/>
        <w:t xml:space="preserve">El proponente seleccionado deberá adjuntar la hoja de vida de todos y cada uno de los guías y/o acompañantes. La Universidad se puede reservar el derecho de cambiar sin dar una aclaración o una observación al respecto.    </w:t>
      </w:r>
    </w:p>
    <w:p w14:paraId="5BF6F6F9" w14:textId="77777777" w:rsidR="00C60636" w:rsidRPr="008814EE" w:rsidRDefault="00C60636" w:rsidP="0074014E">
      <w:pPr>
        <w:autoSpaceDE w:val="0"/>
        <w:autoSpaceDN w:val="0"/>
        <w:adjustRightInd w:val="0"/>
        <w:spacing w:after="0"/>
        <w:jc w:val="both"/>
        <w:rPr>
          <w:rFonts w:cs="Calibri"/>
          <w:color w:val="000000"/>
        </w:rPr>
      </w:pPr>
    </w:p>
    <w:p w14:paraId="50D95751" w14:textId="5A477131" w:rsidR="00702631" w:rsidRPr="008814EE" w:rsidRDefault="00C60636" w:rsidP="00E22A28">
      <w:pPr>
        <w:autoSpaceDE w:val="0"/>
        <w:autoSpaceDN w:val="0"/>
        <w:adjustRightInd w:val="0"/>
        <w:spacing w:after="0"/>
        <w:jc w:val="both"/>
        <w:rPr>
          <w:rFonts w:cs="Calibri"/>
          <w:color w:val="000000"/>
        </w:rPr>
      </w:pPr>
      <w:r w:rsidRPr="008814EE">
        <w:rPr>
          <w:rFonts w:cs="Calibri"/>
          <w:color w:val="000000"/>
        </w:rPr>
        <w:t>10.5.5</w:t>
      </w:r>
      <w:r w:rsidR="00702631" w:rsidRPr="008814EE">
        <w:rPr>
          <w:rFonts w:cs="Calibri"/>
          <w:color w:val="000000"/>
        </w:rPr>
        <w:t xml:space="preserve"> El proponente seleccionado deberá adjuntar mensualmente </w:t>
      </w:r>
      <w:r w:rsidR="00E83FAC" w:rsidRPr="008814EE">
        <w:rPr>
          <w:rFonts w:cs="Calibri"/>
          <w:color w:val="000000"/>
        </w:rPr>
        <w:t>certificación de</w:t>
      </w:r>
      <w:r w:rsidR="00702631" w:rsidRPr="008814EE">
        <w:rPr>
          <w:rFonts w:cs="Calibri"/>
          <w:color w:val="000000"/>
        </w:rPr>
        <w:t xml:space="preserve"> los conductores de los vehículos que contendrá:</w:t>
      </w:r>
    </w:p>
    <w:p w14:paraId="1B8EC30B" w14:textId="45440FBA" w:rsidR="00702631" w:rsidRPr="008814EE" w:rsidRDefault="00702631" w:rsidP="00702631">
      <w:pPr>
        <w:autoSpaceDE w:val="0"/>
        <w:autoSpaceDN w:val="0"/>
        <w:adjustRightInd w:val="0"/>
        <w:spacing w:after="0"/>
        <w:rPr>
          <w:rFonts w:ascii="Arial" w:hAnsi="Arial" w:cs="Arial"/>
          <w:color w:val="000000"/>
          <w:sz w:val="23"/>
          <w:szCs w:val="23"/>
          <w:lang w:eastAsia="es-ES"/>
        </w:rPr>
      </w:pPr>
      <w:r w:rsidRPr="008814EE">
        <w:rPr>
          <w:rFonts w:ascii="Arial" w:hAnsi="Arial" w:cs="Arial"/>
          <w:color w:val="000000"/>
          <w:sz w:val="23"/>
          <w:szCs w:val="23"/>
          <w:lang w:eastAsia="es-ES"/>
        </w:rPr>
        <w:t xml:space="preserve"> </w:t>
      </w:r>
    </w:p>
    <w:p w14:paraId="0239DA44" w14:textId="7FB0C81F" w:rsidR="00702631" w:rsidRPr="008814EE" w:rsidRDefault="00702631" w:rsidP="00E57491">
      <w:pPr>
        <w:autoSpaceDE w:val="0"/>
        <w:autoSpaceDN w:val="0"/>
        <w:adjustRightInd w:val="0"/>
        <w:spacing w:after="77"/>
        <w:jc w:val="both"/>
        <w:rPr>
          <w:rFonts w:asciiTheme="majorHAnsi" w:hAnsiTheme="majorHAnsi" w:cs="Arial"/>
          <w:color w:val="000000"/>
          <w:lang w:eastAsia="es-ES"/>
        </w:rPr>
      </w:pPr>
      <w:r w:rsidRPr="008814EE">
        <w:rPr>
          <w:rFonts w:asciiTheme="majorHAnsi" w:hAnsiTheme="majorHAnsi" w:cs="Arial"/>
          <w:color w:val="000000"/>
          <w:lang w:eastAsia="es-ES"/>
        </w:rPr>
        <w:t xml:space="preserve">Nombres y apellidos, Número de identificación, Edad. Tipo de contrato, Años de experiencia en conducción, Inscripción ante el RUNT, Tipo de licencia de </w:t>
      </w:r>
      <w:r w:rsidR="00E83FAC" w:rsidRPr="008814EE">
        <w:rPr>
          <w:rFonts w:asciiTheme="majorHAnsi" w:hAnsiTheme="majorHAnsi" w:cs="Arial"/>
          <w:color w:val="000000"/>
          <w:lang w:eastAsia="es-ES"/>
        </w:rPr>
        <w:t>conducción,</w:t>
      </w:r>
      <w:r w:rsidRPr="008814EE">
        <w:rPr>
          <w:rFonts w:asciiTheme="majorHAnsi" w:hAnsiTheme="majorHAnsi" w:cs="Arial"/>
          <w:color w:val="000000"/>
          <w:lang w:eastAsia="es-ES"/>
        </w:rPr>
        <w:t xml:space="preserve"> Vigencia de la licencia de conducción, Tipo de vehículo que conduce, Reporte de, Comparendos e histórico de los mismos, </w:t>
      </w:r>
      <w:r w:rsidRPr="008814EE">
        <w:rPr>
          <w:rFonts w:asciiTheme="majorHAnsi" w:hAnsiTheme="majorHAnsi" w:cs="Arial"/>
          <w:color w:val="000000"/>
          <w:lang w:eastAsia="es-ES"/>
        </w:rPr>
        <w:t> Co</w:t>
      </w:r>
      <w:r w:rsidR="00E57491" w:rsidRPr="008814EE">
        <w:rPr>
          <w:rFonts w:asciiTheme="majorHAnsi" w:hAnsiTheme="majorHAnsi" w:cs="Arial"/>
          <w:color w:val="000000"/>
          <w:lang w:eastAsia="es-ES"/>
        </w:rPr>
        <w:t>ntrol de deudas por comparendos</w:t>
      </w:r>
      <w:r w:rsidR="00EA0C64" w:rsidRPr="008814EE">
        <w:rPr>
          <w:rFonts w:asciiTheme="majorHAnsi" w:hAnsiTheme="majorHAnsi" w:cs="Arial"/>
          <w:color w:val="000000"/>
          <w:lang w:eastAsia="es-ES"/>
        </w:rPr>
        <w:t>, reporte</w:t>
      </w:r>
      <w:r w:rsidRPr="008814EE">
        <w:rPr>
          <w:rFonts w:asciiTheme="majorHAnsi" w:hAnsiTheme="majorHAnsi" w:cs="Arial"/>
          <w:color w:val="000000"/>
          <w:lang w:eastAsia="es-ES"/>
        </w:rPr>
        <w:t xml:space="preserve"> de incidentes: Fecha, lugar</w:t>
      </w:r>
      <w:r w:rsidR="00E57491" w:rsidRPr="008814EE">
        <w:rPr>
          <w:rFonts w:asciiTheme="majorHAnsi" w:hAnsiTheme="majorHAnsi" w:cs="Arial"/>
          <w:color w:val="000000"/>
          <w:lang w:eastAsia="es-ES"/>
        </w:rPr>
        <w:t xml:space="preserve">, </w:t>
      </w:r>
      <w:r w:rsidRPr="008814EE">
        <w:rPr>
          <w:rFonts w:asciiTheme="majorHAnsi" w:hAnsiTheme="majorHAnsi" w:cs="Arial"/>
          <w:color w:val="000000"/>
          <w:lang w:eastAsia="es-ES"/>
        </w:rPr>
        <w:t xml:space="preserve">Reporte de accidentes: fecha, lugar </w:t>
      </w:r>
    </w:p>
    <w:p w14:paraId="01CA182E" w14:textId="77777777" w:rsidR="00702631" w:rsidRPr="008814EE" w:rsidRDefault="00702631" w:rsidP="00E22A28">
      <w:pPr>
        <w:autoSpaceDE w:val="0"/>
        <w:autoSpaceDN w:val="0"/>
        <w:adjustRightInd w:val="0"/>
        <w:spacing w:after="0"/>
        <w:jc w:val="both"/>
        <w:rPr>
          <w:rFonts w:asciiTheme="majorHAnsi" w:hAnsiTheme="majorHAnsi" w:cs="Arial"/>
          <w:color w:val="000000"/>
          <w:lang w:eastAsia="es-ES"/>
        </w:rPr>
      </w:pPr>
    </w:p>
    <w:p w14:paraId="2C6DA4D8" w14:textId="21756A30" w:rsidR="00E22A28" w:rsidRPr="008814EE" w:rsidRDefault="00E22A28" w:rsidP="00E22A28">
      <w:pPr>
        <w:autoSpaceDE w:val="0"/>
        <w:autoSpaceDN w:val="0"/>
        <w:adjustRightInd w:val="0"/>
        <w:spacing w:after="0"/>
        <w:jc w:val="both"/>
        <w:rPr>
          <w:rFonts w:cs="Calibri"/>
          <w:color w:val="000000"/>
        </w:rPr>
      </w:pPr>
      <w:r w:rsidRPr="008814EE">
        <w:rPr>
          <w:rFonts w:cs="Calibri"/>
          <w:b/>
          <w:color w:val="000000"/>
        </w:rPr>
        <w:t xml:space="preserve">GARANTÍAS </w:t>
      </w:r>
      <w:r w:rsidRPr="008814EE">
        <w:rPr>
          <w:rFonts w:cs="Calibri"/>
          <w:color w:val="000000"/>
        </w:rPr>
        <w:t>El proponente seleccionado se obliga además a constituir a favor</w:t>
      </w:r>
      <w:r w:rsidR="00D910DC" w:rsidRPr="008814EE">
        <w:rPr>
          <w:rFonts w:cs="Calibri"/>
          <w:color w:val="000000"/>
        </w:rPr>
        <w:t xml:space="preserve"> entidades estatales y a nombre d</w:t>
      </w:r>
      <w:r w:rsidRPr="008814EE">
        <w:rPr>
          <w:rFonts w:cs="Calibri"/>
          <w:color w:val="000000"/>
        </w:rPr>
        <w:t xml:space="preserve">e la Universidad de Antioquia, una garantía única otorgada por un banco o una compañía de seguros legalmente establecida en Colombia, con los siguientes amparos, cuantías y vigencias: </w:t>
      </w:r>
    </w:p>
    <w:p w14:paraId="0559CC03" w14:textId="77777777" w:rsidR="00E22A28" w:rsidRPr="008814EE" w:rsidRDefault="00E22A28" w:rsidP="00E22A28">
      <w:pPr>
        <w:autoSpaceDE w:val="0"/>
        <w:autoSpaceDN w:val="0"/>
        <w:adjustRightInd w:val="0"/>
        <w:spacing w:after="0"/>
        <w:jc w:val="both"/>
        <w:rPr>
          <w:rFonts w:cs="Calibri"/>
          <w:color w:val="000000"/>
        </w:rPr>
      </w:pPr>
    </w:p>
    <w:p w14:paraId="60F444E3" w14:textId="77777777" w:rsidR="00E22A28" w:rsidRPr="008814EE" w:rsidRDefault="00E22A28" w:rsidP="00E22A28">
      <w:pPr>
        <w:autoSpaceDE w:val="0"/>
        <w:autoSpaceDN w:val="0"/>
        <w:adjustRightInd w:val="0"/>
        <w:spacing w:after="0"/>
        <w:jc w:val="both"/>
        <w:rPr>
          <w:rFonts w:cs="Calibri"/>
          <w:color w:val="000000"/>
        </w:rPr>
      </w:pPr>
      <w:r w:rsidRPr="008814EE">
        <w:rPr>
          <w:rFonts w:cs="Calibri"/>
          <w:color w:val="000000"/>
        </w:rPr>
        <w:t xml:space="preserve">• </w:t>
      </w:r>
      <w:r w:rsidRPr="008814EE">
        <w:rPr>
          <w:rFonts w:cs="Calibri"/>
          <w:b/>
          <w:color w:val="000000"/>
        </w:rPr>
        <w:t>CUMPLIMIENTO</w:t>
      </w:r>
      <w:r w:rsidRPr="008814EE">
        <w:rPr>
          <w:rFonts w:cs="Calibri"/>
          <w:color w:val="000000"/>
        </w:rPr>
        <w:t xml:space="preserve">: por una cuantía equivalente al quince por ciento (15%) del valor total del contrato, incluyendo adiciones y reajustes (si los hubiere) y una vigencia igual al plazo del contrato y </w:t>
      </w:r>
      <w:r w:rsidR="00547C50" w:rsidRPr="008814EE">
        <w:rPr>
          <w:rFonts w:cs="Calibri"/>
          <w:color w:val="000000"/>
        </w:rPr>
        <w:t xml:space="preserve">cuatro </w:t>
      </w:r>
      <w:r w:rsidRPr="008814EE">
        <w:rPr>
          <w:rFonts w:cs="Calibri"/>
          <w:color w:val="000000"/>
        </w:rPr>
        <w:t>(</w:t>
      </w:r>
      <w:r w:rsidR="00547C50" w:rsidRPr="008814EE">
        <w:rPr>
          <w:rFonts w:cs="Calibri"/>
          <w:color w:val="000000"/>
        </w:rPr>
        <w:t>4</w:t>
      </w:r>
      <w:r w:rsidRPr="008814EE">
        <w:rPr>
          <w:rFonts w:cs="Calibri"/>
          <w:color w:val="000000"/>
        </w:rPr>
        <w:t xml:space="preserve">) meses más, para garantizar el cumplimiento de las obligaciones originadas en el contrato. </w:t>
      </w:r>
    </w:p>
    <w:p w14:paraId="1603A257" w14:textId="77777777" w:rsidR="00E22A28" w:rsidRPr="008814EE" w:rsidRDefault="00E22A28" w:rsidP="00E22A28">
      <w:pPr>
        <w:autoSpaceDE w:val="0"/>
        <w:autoSpaceDN w:val="0"/>
        <w:adjustRightInd w:val="0"/>
        <w:spacing w:after="0"/>
        <w:jc w:val="both"/>
        <w:rPr>
          <w:rFonts w:cs="Calibri"/>
          <w:color w:val="000000"/>
        </w:rPr>
      </w:pPr>
    </w:p>
    <w:p w14:paraId="2477B056" w14:textId="602EBD64" w:rsidR="00E22A28" w:rsidRPr="008814EE" w:rsidRDefault="00E22A28" w:rsidP="00E22A28">
      <w:pPr>
        <w:autoSpaceDE w:val="0"/>
        <w:autoSpaceDN w:val="0"/>
        <w:adjustRightInd w:val="0"/>
        <w:spacing w:after="0"/>
        <w:jc w:val="both"/>
        <w:rPr>
          <w:rFonts w:cs="Calibri"/>
          <w:color w:val="000000"/>
        </w:rPr>
      </w:pPr>
      <w:r w:rsidRPr="008814EE">
        <w:rPr>
          <w:rFonts w:cs="Calibri"/>
          <w:color w:val="000000"/>
        </w:rPr>
        <w:t xml:space="preserve">• </w:t>
      </w:r>
      <w:r w:rsidRPr="008814EE">
        <w:rPr>
          <w:rFonts w:cs="Calibri"/>
          <w:b/>
          <w:color w:val="000000"/>
        </w:rPr>
        <w:t>PAGO DE SALARIOS Y PRESTACIONES SOCIALES</w:t>
      </w:r>
      <w:r w:rsidRPr="008814EE">
        <w:rPr>
          <w:rFonts w:cs="Calibri"/>
          <w:color w:val="000000"/>
        </w:rPr>
        <w:t xml:space="preserve">: El valor del amparo de salarios, prestaciones sociales e indemnizaciones, será igual, al </w:t>
      </w:r>
      <w:r w:rsidR="00547C50" w:rsidRPr="008814EE">
        <w:rPr>
          <w:rFonts w:cs="Calibri"/>
          <w:color w:val="000000"/>
        </w:rPr>
        <w:t>Siete</w:t>
      </w:r>
      <w:r w:rsidR="00A458CE" w:rsidRPr="00A458CE">
        <w:rPr>
          <w:rFonts w:cs="Calibri"/>
          <w:color w:val="000000"/>
        </w:rPr>
        <w:t xml:space="preserve"> por ciento</w:t>
      </w:r>
      <w:r w:rsidR="00547C50" w:rsidRPr="008814EE">
        <w:rPr>
          <w:rFonts w:cs="Calibri"/>
          <w:color w:val="000000"/>
        </w:rPr>
        <w:t xml:space="preserve"> </w:t>
      </w:r>
      <w:r w:rsidRPr="008814EE">
        <w:rPr>
          <w:rFonts w:cs="Calibri"/>
          <w:color w:val="000000"/>
        </w:rPr>
        <w:t>(</w:t>
      </w:r>
      <w:r w:rsidR="00547C50" w:rsidRPr="008814EE">
        <w:rPr>
          <w:rFonts w:cs="Calibri"/>
          <w:color w:val="000000"/>
        </w:rPr>
        <w:t>7</w:t>
      </w:r>
      <w:r w:rsidRPr="008814EE">
        <w:rPr>
          <w:rFonts w:cs="Calibri"/>
          <w:color w:val="000000"/>
        </w:rPr>
        <w:t xml:space="preserve">%) del valor total del contrato, y deberá extenderse por el término de vigencia del mismo y tres años más. </w:t>
      </w:r>
    </w:p>
    <w:p w14:paraId="1EB486B8" w14:textId="77777777" w:rsidR="00547C50" w:rsidRPr="008814EE" w:rsidRDefault="00547C50" w:rsidP="00E22A28">
      <w:pPr>
        <w:autoSpaceDE w:val="0"/>
        <w:autoSpaceDN w:val="0"/>
        <w:adjustRightInd w:val="0"/>
        <w:spacing w:after="0"/>
        <w:jc w:val="both"/>
        <w:rPr>
          <w:rFonts w:cs="Calibri"/>
          <w:color w:val="000000"/>
        </w:rPr>
      </w:pPr>
    </w:p>
    <w:p w14:paraId="0EA11285" w14:textId="77777777" w:rsidR="00E22A28" w:rsidRPr="008814EE" w:rsidRDefault="001D3F40" w:rsidP="00E22A28">
      <w:pPr>
        <w:autoSpaceDE w:val="0"/>
        <w:autoSpaceDN w:val="0"/>
        <w:adjustRightInd w:val="0"/>
        <w:spacing w:after="0"/>
        <w:jc w:val="both"/>
        <w:rPr>
          <w:rFonts w:cs="Calibri"/>
          <w:color w:val="000000"/>
        </w:rPr>
      </w:pPr>
      <w:r w:rsidRPr="008814EE">
        <w:rPr>
          <w:rFonts w:cs="Calibri"/>
          <w:color w:val="000000"/>
        </w:rPr>
        <w:t xml:space="preserve">• </w:t>
      </w:r>
      <w:r w:rsidR="00E22A28" w:rsidRPr="008814EE">
        <w:rPr>
          <w:rFonts w:cs="Calibri"/>
          <w:color w:val="000000"/>
        </w:rPr>
        <w:t xml:space="preserve">Deberá además adjuntar la póliza </w:t>
      </w:r>
      <w:r w:rsidR="00547C50" w:rsidRPr="008814EE">
        <w:rPr>
          <w:rFonts w:cs="Calibri"/>
          <w:color w:val="000000"/>
        </w:rPr>
        <w:t xml:space="preserve">de responsabilidad civil contractual y extracontractual </w:t>
      </w:r>
      <w:r w:rsidR="00E22A28" w:rsidRPr="008814EE">
        <w:rPr>
          <w:rFonts w:cs="Calibri"/>
          <w:color w:val="000000"/>
        </w:rPr>
        <w:t xml:space="preserve">y el anexo con el detalle de los vehículos asegurados que contenga como mínimo la siguiente información: placa, modelo, marca, tipo de vehículo y capacidad de pasajeros) que no puede ser inferior a </w:t>
      </w:r>
      <w:r w:rsidR="002904F3" w:rsidRPr="008814EE">
        <w:rPr>
          <w:rFonts w:cs="Calibri"/>
          <w:color w:val="000000"/>
        </w:rPr>
        <w:t>100</w:t>
      </w:r>
      <w:r w:rsidR="00E22A28" w:rsidRPr="008814EE">
        <w:rPr>
          <w:rFonts w:cs="Calibri"/>
          <w:color w:val="000000"/>
        </w:rPr>
        <w:t xml:space="preserve"> S.M.L.M.V</w:t>
      </w:r>
      <w:r w:rsidR="00F35A47" w:rsidRPr="008814EE">
        <w:rPr>
          <w:rFonts w:cs="Calibri"/>
          <w:color w:val="000000"/>
        </w:rPr>
        <w:t xml:space="preserve"> </w:t>
      </w:r>
      <w:r w:rsidR="00E22A28" w:rsidRPr="008814EE">
        <w:rPr>
          <w:rFonts w:cs="Calibri"/>
          <w:color w:val="000000"/>
        </w:rPr>
        <w:t>Los demás riesgos son cubiertos con pólizas que debe presentar la empresa elegida antes de firmar el contrato, entre ellas. Responsabilidad Civil Contractual y extracontractual frente a terceros y mantener el SOAT vigentes</w:t>
      </w:r>
    </w:p>
    <w:p w14:paraId="54502B57" w14:textId="77777777" w:rsidR="00AB0322" w:rsidRPr="008814EE" w:rsidRDefault="00AB0322" w:rsidP="0074014E">
      <w:pPr>
        <w:autoSpaceDE w:val="0"/>
        <w:autoSpaceDN w:val="0"/>
        <w:adjustRightInd w:val="0"/>
        <w:spacing w:after="0"/>
        <w:jc w:val="both"/>
        <w:rPr>
          <w:rFonts w:cs="Calibri"/>
          <w:color w:val="000000"/>
        </w:rPr>
      </w:pPr>
    </w:p>
    <w:p w14:paraId="46EA52EB" w14:textId="77777777" w:rsidR="00D42419" w:rsidRPr="008814EE" w:rsidRDefault="00AB0322" w:rsidP="0074014E">
      <w:pPr>
        <w:autoSpaceDE w:val="0"/>
        <w:autoSpaceDN w:val="0"/>
        <w:adjustRightInd w:val="0"/>
        <w:spacing w:after="0"/>
        <w:jc w:val="both"/>
        <w:rPr>
          <w:rFonts w:cs="Calibri"/>
          <w:color w:val="000000"/>
        </w:rPr>
      </w:pPr>
      <w:r w:rsidRPr="008814EE">
        <w:rPr>
          <w:rFonts w:cs="Calibri"/>
          <w:color w:val="000000"/>
        </w:rPr>
        <w:t>10.6</w:t>
      </w:r>
      <w:r w:rsidRPr="008814EE">
        <w:rPr>
          <w:rFonts w:cs="Calibri"/>
          <w:color w:val="000000"/>
        </w:rPr>
        <w:tab/>
        <w:t>VEHÍCULOS</w:t>
      </w:r>
      <w:r w:rsidR="002904F3" w:rsidRPr="008814EE">
        <w:rPr>
          <w:rFonts w:cs="Calibri"/>
          <w:color w:val="000000"/>
        </w:rPr>
        <w:t>: La</w:t>
      </w:r>
      <w:r w:rsidR="005E15AA" w:rsidRPr="008814EE">
        <w:rPr>
          <w:rFonts w:cs="Calibri"/>
          <w:color w:val="000000"/>
        </w:rPr>
        <w:t xml:space="preserve"> cantidad mínima de los vehículos necesarios para prestar un óptimo servicio y que debe acreditar el oferente en su propuesta, es la siguiente</w:t>
      </w:r>
      <w:r w:rsidR="00D42419" w:rsidRPr="008814EE">
        <w:rPr>
          <w:rFonts w:cs="Calibri"/>
          <w:color w:val="000000"/>
        </w:rPr>
        <w:t>:</w:t>
      </w:r>
    </w:p>
    <w:p w14:paraId="267BCD5A" w14:textId="77777777" w:rsidR="00E75EC2" w:rsidRPr="008814EE" w:rsidRDefault="00E75EC2" w:rsidP="0074014E">
      <w:pPr>
        <w:autoSpaceDE w:val="0"/>
        <w:autoSpaceDN w:val="0"/>
        <w:adjustRightInd w:val="0"/>
        <w:spacing w:after="0"/>
        <w:jc w:val="both"/>
        <w:rPr>
          <w:rFonts w:cs="Calibri"/>
          <w:color w:val="000000"/>
        </w:rPr>
      </w:pPr>
    </w:p>
    <w:tbl>
      <w:tblPr>
        <w:tblW w:w="7103" w:type="dxa"/>
        <w:jc w:val="center"/>
        <w:tblCellMar>
          <w:left w:w="70" w:type="dxa"/>
          <w:right w:w="70" w:type="dxa"/>
        </w:tblCellMar>
        <w:tblLook w:val="04A0" w:firstRow="1" w:lastRow="0" w:firstColumn="1" w:lastColumn="0" w:noHBand="0" w:noVBand="1"/>
      </w:tblPr>
      <w:tblGrid>
        <w:gridCol w:w="4800"/>
        <w:gridCol w:w="2303"/>
      </w:tblGrid>
      <w:tr w:rsidR="00FC64D6" w:rsidRPr="008814EE" w14:paraId="2D36BE25" w14:textId="77777777" w:rsidTr="00FC64D6">
        <w:trPr>
          <w:trHeight w:val="300"/>
          <w:jc w:val="center"/>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B036" w14:textId="77777777" w:rsidR="00FC64D6" w:rsidRPr="008814EE" w:rsidRDefault="00FC64D6" w:rsidP="00AC6DE1">
            <w:pPr>
              <w:spacing w:after="0"/>
              <w:rPr>
                <w:rFonts w:eastAsia="Times New Roman"/>
                <w:b/>
                <w:color w:val="000000"/>
                <w:lang w:val="es-CO" w:eastAsia="es-CO"/>
              </w:rPr>
            </w:pPr>
            <w:r w:rsidRPr="008814EE">
              <w:rPr>
                <w:rFonts w:eastAsia="Times New Roman"/>
                <w:b/>
                <w:color w:val="000000"/>
                <w:lang w:val="es-CO" w:eastAsia="es-CO"/>
              </w:rPr>
              <w:t>Tipo de Vehículo</w:t>
            </w:r>
          </w:p>
        </w:tc>
        <w:tc>
          <w:tcPr>
            <w:tcW w:w="2303" w:type="dxa"/>
            <w:tcBorders>
              <w:top w:val="single" w:sz="4" w:space="0" w:color="auto"/>
              <w:left w:val="nil"/>
              <w:bottom w:val="single" w:sz="4" w:space="0" w:color="auto"/>
              <w:right w:val="single" w:sz="4" w:space="0" w:color="auto"/>
            </w:tcBorders>
            <w:shd w:val="clear" w:color="auto" w:fill="auto"/>
            <w:noWrap/>
            <w:vAlign w:val="center"/>
            <w:hideMark/>
          </w:tcPr>
          <w:p w14:paraId="6852027F" w14:textId="787F4794" w:rsidR="00FC64D6" w:rsidRPr="008814EE" w:rsidRDefault="00795340" w:rsidP="0086471F">
            <w:pPr>
              <w:spacing w:after="0"/>
              <w:jc w:val="center"/>
              <w:rPr>
                <w:rFonts w:eastAsia="Times New Roman"/>
                <w:b/>
                <w:color w:val="000000"/>
                <w:lang w:val="es-CO" w:eastAsia="es-CO"/>
              </w:rPr>
            </w:pPr>
            <w:r w:rsidRPr="008814EE">
              <w:rPr>
                <w:rFonts w:eastAsia="Times New Roman"/>
                <w:b/>
                <w:color w:val="000000"/>
                <w:lang w:val="es-CO" w:eastAsia="es-CO"/>
              </w:rPr>
              <w:t xml:space="preserve">       </w:t>
            </w:r>
            <w:r w:rsidR="00FC64D6" w:rsidRPr="008814EE">
              <w:rPr>
                <w:rFonts w:eastAsia="Times New Roman"/>
                <w:b/>
                <w:color w:val="000000"/>
                <w:lang w:val="es-CO" w:eastAsia="es-CO"/>
              </w:rPr>
              <w:t>Cantidad  Vehículos</w:t>
            </w:r>
          </w:p>
        </w:tc>
      </w:tr>
      <w:tr w:rsidR="00FC64D6" w:rsidRPr="008814EE" w14:paraId="091673F3" w14:textId="77777777" w:rsidTr="00FC64D6">
        <w:trPr>
          <w:trHeight w:val="300"/>
          <w:jc w:val="center"/>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5C85" w14:textId="77777777" w:rsidR="00FC64D6" w:rsidRPr="008814EE" w:rsidRDefault="00FC64D6" w:rsidP="00E75EC2">
            <w:pPr>
              <w:spacing w:after="0"/>
              <w:rPr>
                <w:rFonts w:eastAsia="Times New Roman"/>
                <w:color w:val="000000"/>
                <w:lang w:val="es-CO" w:eastAsia="es-CO"/>
              </w:rPr>
            </w:pPr>
            <w:r w:rsidRPr="008814EE">
              <w:rPr>
                <w:rFonts w:eastAsia="Times New Roman"/>
                <w:color w:val="000000"/>
                <w:lang w:val="es-CO" w:eastAsia="es-CO"/>
              </w:rPr>
              <w:t>Automóvi</w:t>
            </w:r>
            <w:r w:rsidR="00E75EC2" w:rsidRPr="008814EE">
              <w:rPr>
                <w:rFonts w:eastAsia="Times New Roman"/>
                <w:color w:val="000000"/>
                <w:lang w:val="es-CO" w:eastAsia="es-CO"/>
              </w:rPr>
              <w:t xml:space="preserve">l o </w:t>
            </w:r>
            <w:r w:rsidR="002E6AFE" w:rsidRPr="008814EE">
              <w:rPr>
                <w:rFonts w:eastAsia="Times New Roman"/>
                <w:color w:val="000000"/>
                <w:lang w:val="es-CO" w:eastAsia="es-CO"/>
              </w:rPr>
              <w:t>Camioneta de 4</w:t>
            </w:r>
            <w:r w:rsidRPr="008814EE">
              <w:rPr>
                <w:rFonts w:eastAsia="Times New Roman"/>
                <w:color w:val="000000"/>
                <w:lang w:val="es-CO" w:eastAsia="es-CO"/>
              </w:rPr>
              <w:t xml:space="preserve"> pasajeros</w:t>
            </w:r>
          </w:p>
        </w:tc>
        <w:tc>
          <w:tcPr>
            <w:tcW w:w="2303" w:type="dxa"/>
            <w:tcBorders>
              <w:top w:val="single" w:sz="4" w:space="0" w:color="auto"/>
              <w:left w:val="nil"/>
              <w:bottom w:val="single" w:sz="4" w:space="0" w:color="auto"/>
              <w:right w:val="single" w:sz="4" w:space="0" w:color="auto"/>
            </w:tcBorders>
            <w:shd w:val="clear" w:color="auto" w:fill="auto"/>
            <w:noWrap/>
            <w:vAlign w:val="center"/>
            <w:hideMark/>
          </w:tcPr>
          <w:p w14:paraId="55CF344E" w14:textId="77777777" w:rsidR="00FC64D6" w:rsidRPr="008814EE" w:rsidRDefault="000E5EA2" w:rsidP="00FC64D6">
            <w:pPr>
              <w:spacing w:after="0"/>
              <w:jc w:val="right"/>
              <w:rPr>
                <w:rFonts w:eastAsia="Times New Roman"/>
                <w:color w:val="000000"/>
                <w:lang w:val="es-CO" w:eastAsia="es-CO"/>
              </w:rPr>
            </w:pPr>
            <w:r w:rsidRPr="008814EE">
              <w:rPr>
                <w:rFonts w:eastAsia="Times New Roman"/>
                <w:color w:val="000000"/>
                <w:lang w:val="es-CO" w:eastAsia="es-CO"/>
              </w:rPr>
              <w:t>10</w:t>
            </w:r>
          </w:p>
        </w:tc>
      </w:tr>
      <w:tr w:rsidR="00FC64D6" w:rsidRPr="008814EE" w14:paraId="72BBAA17" w14:textId="77777777" w:rsidTr="00FC64D6">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6ADC10" w14:textId="77777777" w:rsidR="00FC64D6" w:rsidRPr="008814EE" w:rsidRDefault="003F7DCF" w:rsidP="00FC64D6">
            <w:pPr>
              <w:spacing w:after="0"/>
              <w:rPr>
                <w:rFonts w:eastAsia="Times New Roman"/>
                <w:color w:val="000000"/>
                <w:lang w:val="es-CO" w:eastAsia="es-CO"/>
              </w:rPr>
            </w:pPr>
            <w:r w:rsidRPr="008814EE">
              <w:rPr>
                <w:rFonts w:eastAsia="Times New Roman"/>
                <w:color w:val="000000"/>
                <w:lang w:val="es-CO" w:eastAsia="es-CO"/>
              </w:rPr>
              <w:t>Microbús de 6</w:t>
            </w:r>
            <w:r w:rsidR="00FC64D6" w:rsidRPr="008814EE">
              <w:rPr>
                <w:rFonts w:eastAsia="Times New Roman"/>
                <w:color w:val="000000"/>
                <w:lang w:val="es-CO" w:eastAsia="es-CO"/>
              </w:rPr>
              <w:t xml:space="preserve"> a 19 pasajeros</w:t>
            </w:r>
          </w:p>
        </w:tc>
        <w:tc>
          <w:tcPr>
            <w:tcW w:w="2303" w:type="dxa"/>
            <w:tcBorders>
              <w:top w:val="nil"/>
              <w:left w:val="nil"/>
              <w:bottom w:val="single" w:sz="4" w:space="0" w:color="auto"/>
              <w:right w:val="single" w:sz="4" w:space="0" w:color="auto"/>
            </w:tcBorders>
            <w:shd w:val="clear" w:color="auto" w:fill="auto"/>
            <w:noWrap/>
            <w:vAlign w:val="center"/>
            <w:hideMark/>
          </w:tcPr>
          <w:p w14:paraId="478920C9" w14:textId="6DA0D73F" w:rsidR="00FC64D6" w:rsidRPr="008814EE" w:rsidRDefault="00775A8A" w:rsidP="000E5EA2">
            <w:pPr>
              <w:spacing w:after="0"/>
              <w:jc w:val="right"/>
              <w:rPr>
                <w:rFonts w:eastAsia="Times New Roman"/>
                <w:color w:val="000000"/>
                <w:lang w:val="es-CO" w:eastAsia="es-CO"/>
              </w:rPr>
            </w:pPr>
            <w:r w:rsidRPr="008814EE">
              <w:rPr>
                <w:rFonts w:eastAsia="Times New Roman"/>
                <w:color w:val="000000"/>
                <w:lang w:val="es-CO" w:eastAsia="es-CO"/>
              </w:rPr>
              <w:t>15</w:t>
            </w:r>
            <w:r w:rsidR="000E5EA2" w:rsidRPr="008814EE">
              <w:rPr>
                <w:rFonts w:eastAsia="Times New Roman"/>
                <w:color w:val="000000"/>
                <w:lang w:val="es-CO" w:eastAsia="es-CO"/>
              </w:rPr>
              <w:t xml:space="preserve">  </w:t>
            </w:r>
          </w:p>
        </w:tc>
      </w:tr>
      <w:tr w:rsidR="00FC64D6" w:rsidRPr="008814EE" w14:paraId="67272688" w14:textId="77777777" w:rsidTr="00FC64D6">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47923DA" w14:textId="77777777" w:rsidR="00FC64D6" w:rsidRPr="008814EE" w:rsidRDefault="003F7DCF" w:rsidP="00FC64D6">
            <w:pPr>
              <w:spacing w:after="0"/>
              <w:rPr>
                <w:rFonts w:eastAsia="Times New Roman"/>
                <w:color w:val="000000"/>
                <w:lang w:val="es-CO" w:eastAsia="es-CO"/>
              </w:rPr>
            </w:pPr>
            <w:r w:rsidRPr="008814EE">
              <w:rPr>
                <w:rFonts w:eastAsia="Times New Roman"/>
                <w:color w:val="000000"/>
                <w:lang w:val="es-CO" w:eastAsia="es-CO"/>
              </w:rPr>
              <w:t>Buseta de 20</w:t>
            </w:r>
            <w:r w:rsidR="00FC64D6" w:rsidRPr="008814EE">
              <w:rPr>
                <w:rFonts w:eastAsia="Times New Roman"/>
                <w:color w:val="000000"/>
                <w:lang w:val="es-CO" w:eastAsia="es-CO"/>
              </w:rPr>
              <w:t xml:space="preserve"> a 27 pasajeros</w:t>
            </w:r>
          </w:p>
        </w:tc>
        <w:tc>
          <w:tcPr>
            <w:tcW w:w="2303" w:type="dxa"/>
            <w:tcBorders>
              <w:top w:val="nil"/>
              <w:left w:val="nil"/>
              <w:bottom w:val="single" w:sz="4" w:space="0" w:color="auto"/>
              <w:right w:val="single" w:sz="4" w:space="0" w:color="auto"/>
            </w:tcBorders>
            <w:shd w:val="clear" w:color="auto" w:fill="auto"/>
            <w:noWrap/>
            <w:vAlign w:val="center"/>
            <w:hideMark/>
          </w:tcPr>
          <w:p w14:paraId="56612076" w14:textId="77777777" w:rsidR="00FC64D6" w:rsidRPr="008814EE" w:rsidRDefault="000E5EA2" w:rsidP="00FC64D6">
            <w:pPr>
              <w:spacing w:after="0"/>
              <w:jc w:val="right"/>
              <w:rPr>
                <w:rFonts w:eastAsia="Times New Roman"/>
                <w:color w:val="000000"/>
                <w:lang w:val="es-CO" w:eastAsia="es-CO"/>
              </w:rPr>
            </w:pPr>
            <w:r w:rsidRPr="008814EE">
              <w:rPr>
                <w:rFonts w:eastAsia="Times New Roman"/>
                <w:color w:val="000000"/>
                <w:lang w:val="es-CO" w:eastAsia="es-CO"/>
              </w:rPr>
              <w:t>10</w:t>
            </w:r>
          </w:p>
        </w:tc>
      </w:tr>
      <w:tr w:rsidR="00FC64D6" w:rsidRPr="008814EE" w14:paraId="1B485942" w14:textId="77777777" w:rsidTr="00FC64D6">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E1D2D" w14:textId="77777777" w:rsidR="00FC64D6" w:rsidRPr="008814EE" w:rsidRDefault="00FC64D6" w:rsidP="007D3923">
            <w:pPr>
              <w:spacing w:after="0"/>
              <w:rPr>
                <w:rFonts w:eastAsia="Times New Roman"/>
                <w:color w:val="000000"/>
                <w:lang w:val="es-CO" w:eastAsia="es-CO"/>
              </w:rPr>
            </w:pPr>
            <w:r w:rsidRPr="008814EE">
              <w:rPr>
                <w:rFonts w:eastAsia="Times New Roman"/>
                <w:color w:val="000000"/>
                <w:lang w:val="es-CO" w:eastAsia="es-CO"/>
              </w:rPr>
              <w:t xml:space="preserve">Bus de </w:t>
            </w:r>
            <w:r w:rsidR="003F7DCF" w:rsidRPr="008814EE">
              <w:rPr>
                <w:rFonts w:eastAsia="Times New Roman"/>
                <w:color w:val="000000"/>
                <w:lang w:val="es-CO" w:eastAsia="es-CO"/>
              </w:rPr>
              <w:t>28</w:t>
            </w:r>
            <w:r w:rsidRPr="008814EE">
              <w:rPr>
                <w:rFonts w:eastAsia="Times New Roman"/>
                <w:color w:val="000000"/>
                <w:lang w:val="es-CO" w:eastAsia="es-CO"/>
              </w:rPr>
              <w:t xml:space="preserve"> </w:t>
            </w:r>
            <w:r w:rsidR="006B0851" w:rsidRPr="008814EE">
              <w:rPr>
                <w:rFonts w:eastAsia="Times New Roman"/>
                <w:color w:val="000000"/>
                <w:lang w:val="es-CO" w:eastAsia="es-CO"/>
              </w:rPr>
              <w:t xml:space="preserve">o más </w:t>
            </w:r>
            <w:r w:rsidRPr="008814EE">
              <w:rPr>
                <w:rFonts w:eastAsia="Times New Roman"/>
                <w:color w:val="000000"/>
                <w:lang w:val="es-CO" w:eastAsia="es-CO"/>
              </w:rPr>
              <w:t>pasajeros</w:t>
            </w:r>
            <w:r w:rsidR="003F7DCF" w:rsidRPr="008814EE">
              <w:rPr>
                <w:rFonts w:eastAsia="Times New Roman"/>
                <w:color w:val="000000"/>
                <w:lang w:val="es-CO" w:eastAsia="es-CO"/>
              </w:rPr>
              <w:t xml:space="preserve"> </w:t>
            </w:r>
          </w:p>
        </w:tc>
        <w:tc>
          <w:tcPr>
            <w:tcW w:w="2303" w:type="dxa"/>
            <w:tcBorders>
              <w:top w:val="nil"/>
              <w:left w:val="nil"/>
              <w:bottom w:val="single" w:sz="4" w:space="0" w:color="auto"/>
              <w:right w:val="single" w:sz="4" w:space="0" w:color="auto"/>
            </w:tcBorders>
            <w:shd w:val="clear" w:color="auto" w:fill="auto"/>
            <w:noWrap/>
            <w:vAlign w:val="center"/>
            <w:hideMark/>
          </w:tcPr>
          <w:p w14:paraId="26B22529" w14:textId="65EBF639" w:rsidR="00FC64D6" w:rsidRPr="008814EE" w:rsidRDefault="000E5EA2" w:rsidP="00775A8A">
            <w:pPr>
              <w:spacing w:after="0"/>
              <w:jc w:val="right"/>
              <w:rPr>
                <w:rFonts w:eastAsia="Times New Roman"/>
                <w:color w:val="000000"/>
                <w:lang w:val="es-CO" w:eastAsia="es-CO"/>
              </w:rPr>
            </w:pPr>
            <w:r w:rsidRPr="008814EE">
              <w:rPr>
                <w:rFonts w:eastAsia="Times New Roman"/>
                <w:color w:val="000000"/>
                <w:lang w:val="es-CO" w:eastAsia="es-CO"/>
              </w:rPr>
              <w:t xml:space="preserve">   </w:t>
            </w:r>
            <w:r w:rsidR="00775A8A" w:rsidRPr="008814EE">
              <w:rPr>
                <w:rFonts w:eastAsia="Times New Roman"/>
                <w:color w:val="000000"/>
                <w:lang w:val="es-CO" w:eastAsia="es-CO"/>
              </w:rPr>
              <w:t>15</w:t>
            </w:r>
            <w:r w:rsidRPr="008814EE">
              <w:rPr>
                <w:rFonts w:eastAsia="Times New Roman"/>
                <w:color w:val="000000"/>
                <w:lang w:val="es-CO" w:eastAsia="es-CO"/>
              </w:rPr>
              <w:t xml:space="preserve">   </w:t>
            </w:r>
          </w:p>
        </w:tc>
      </w:tr>
    </w:tbl>
    <w:p w14:paraId="4194F7C4" w14:textId="77777777" w:rsidR="00ED3465" w:rsidRPr="008814EE" w:rsidRDefault="00ED3465" w:rsidP="0074014E">
      <w:pPr>
        <w:autoSpaceDE w:val="0"/>
        <w:autoSpaceDN w:val="0"/>
        <w:adjustRightInd w:val="0"/>
        <w:spacing w:after="0"/>
        <w:jc w:val="both"/>
        <w:rPr>
          <w:rFonts w:cs="Calibri"/>
          <w:color w:val="000000"/>
        </w:rPr>
      </w:pPr>
    </w:p>
    <w:p w14:paraId="0AF1FC4A" w14:textId="77777777" w:rsidR="00524CD4" w:rsidRPr="008814EE" w:rsidRDefault="00524CD4" w:rsidP="00524CD4">
      <w:pPr>
        <w:autoSpaceDE w:val="0"/>
        <w:autoSpaceDN w:val="0"/>
        <w:adjustRightInd w:val="0"/>
        <w:spacing w:after="0"/>
        <w:jc w:val="both"/>
        <w:rPr>
          <w:rFonts w:cs="Calibri"/>
          <w:b/>
          <w:color w:val="000000"/>
        </w:rPr>
      </w:pPr>
      <w:r w:rsidRPr="008814EE">
        <w:rPr>
          <w:rFonts w:cs="Calibri"/>
          <w:b/>
          <w:color w:val="000000"/>
        </w:rPr>
        <w:t>10. 6.1 ESPECIFICACIONES DE LOS VEHÍCULOS:</w:t>
      </w:r>
    </w:p>
    <w:p w14:paraId="00684D72" w14:textId="77777777" w:rsidR="00524CD4" w:rsidRPr="008814EE" w:rsidRDefault="00524CD4" w:rsidP="00524CD4">
      <w:pPr>
        <w:autoSpaceDE w:val="0"/>
        <w:autoSpaceDN w:val="0"/>
        <w:adjustRightInd w:val="0"/>
        <w:spacing w:after="0"/>
        <w:jc w:val="both"/>
        <w:rPr>
          <w:rFonts w:cs="Calibri"/>
          <w:color w:val="000000"/>
        </w:rPr>
      </w:pPr>
    </w:p>
    <w:p w14:paraId="3C6FC87C"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lastRenderedPageBreak/>
        <w:t>Los vehículos deben contar con equipo de carretera y primeros auxilios.</w:t>
      </w:r>
    </w:p>
    <w:p w14:paraId="276B0E1F" w14:textId="77777777" w:rsidR="00524CD4" w:rsidRPr="008814EE" w:rsidRDefault="00524CD4" w:rsidP="00524CD4">
      <w:pPr>
        <w:autoSpaceDE w:val="0"/>
        <w:autoSpaceDN w:val="0"/>
        <w:adjustRightInd w:val="0"/>
        <w:spacing w:after="0"/>
        <w:jc w:val="both"/>
        <w:rPr>
          <w:rFonts w:cs="Calibri"/>
          <w:color w:val="000000"/>
        </w:rPr>
      </w:pPr>
    </w:p>
    <w:p w14:paraId="510991A7"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Los vehículos deben estar en buen estado de mantenimiento mecánico que garantice</w:t>
      </w:r>
      <w:r w:rsidR="006253C9" w:rsidRPr="008814EE">
        <w:rPr>
          <w:rFonts w:cs="Calibri"/>
          <w:color w:val="000000"/>
        </w:rPr>
        <w:t xml:space="preserve"> la seguridad de los pasajeros </w:t>
      </w:r>
      <w:r w:rsidRPr="008814EE">
        <w:rPr>
          <w:rFonts w:cs="Calibri"/>
          <w:color w:val="000000"/>
        </w:rPr>
        <w:t xml:space="preserve">para lo cual deberán presentar el certificado de la revisión técnico mecánica. </w:t>
      </w:r>
    </w:p>
    <w:p w14:paraId="77259E10" w14:textId="77777777" w:rsidR="00524CD4" w:rsidRPr="008814EE" w:rsidRDefault="00524CD4" w:rsidP="00524CD4">
      <w:pPr>
        <w:autoSpaceDE w:val="0"/>
        <w:autoSpaceDN w:val="0"/>
        <w:adjustRightInd w:val="0"/>
        <w:spacing w:after="0"/>
        <w:jc w:val="both"/>
        <w:rPr>
          <w:rFonts w:cs="Calibri"/>
          <w:color w:val="000000"/>
        </w:rPr>
      </w:pPr>
    </w:p>
    <w:p w14:paraId="792DC950" w14:textId="3E192095"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 xml:space="preserve">El mantenimiento mecánico </w:t>
      </w:r>
      <w:r w:rsidR="00D206DB" w:rsidRPr="008814EE">
        <w:rPr>
          <w:rFonts w:cs="Calibri"/>
          <w:color w:val="000000"/>
        </w:rPr>
        <w:t xml:space="preserve">preventivo y correctivo </w:t>
      </w:r>
      <w:r w:rsidRPr="008814EE">
        <w:rPr>
          <w:rFonts w:cs="Calibri"/>
          <w:color w:val="000000"/>
        </w:rPr>
        <w:t xml:space="preserve">correrá por cuenta del Contratista. </w:t>
      </w:r>
    </w:p>
    <w:p w14:paraId="6C910BDA" w14:textId="77777777" w:rsidR="00524CD4" w:rsidRPr="008814EE" w:rsidRDefault="00524CD4" w:rsidP="00524CD4">
      <w:pPr>
        <w:autoSpaceDE w:val="0"/>
        <w:autoSpaceDN w:val="0"/>
        <w:adjustRightInd w:val="0"/>
        <w:spacing w:after="0"/>
        <w:jc w:val="both"/>
        <w:rPr>
          <w:rFonts w:cs="Calibri"/>
          <w:color w:val="000000"/>
        </w:rPr>
      </w:pPr>
    </w:p>
    <w:p w14:paraId="1380ABE6"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 xml:space="preserve">Los vehículos destinados a la prestación del servicio, deberán cumplir con las condiciones técnico mecánicas y con las especificaciones de tipología vehicular requeridas y homologadas por el Ministerio de Transporte para la prestación de este servicio. </w:t>
      </w:r>
    </w:p>
    <w:p w14:paraId="4A4F5A37" w14:textId="77777777" w:rsidR="00524CD4" w:rsidRPr="008814EE" w:rsidRDefault="00524CD4" w:rsidP="00524CD4">
      <w:pPr>
        <w:autoSpaceDE w:val="0"/>
        <w:autoSpaceDN w:val="0"/>
        <w:adjustRightInd w:val="0"/>
        <w:spacing w:after="0"/>
        <w:jc w:val="both"/>
        <w:rPr>
          <w:rFonts w:cs="Calibri"/>
          <w:color w:val="000000"/>
        </w:rPr>
      </w:pPr>
    </w:p>
    <w:p w14:paraId="6144CAA4"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 xml:space="preserve">Deben contar con el equipo reglamentario para sortear imprevistos durante los recorridos. </w:t>
      </w:r>
    </w:p>
    <w:p w14:paraId="271EED8A" w14:textId="77777777" w:rsidR="006253C9" w:rsidRPr="008814EE" w:rsidRDefault="006253C9" w:rsidP="002904F3">
      <w:pPr>
        <w:pStyle w:val="Prrafodelista"/>
        <w:spacing w:after="0"/>
        <w:ind w:left="709"/>
        <w:rPr>
          <w:rFonts w:cs="Calibri"/>
          <w:color w:val="000000"/>
        </w:rPr>
      </w:pPr>
    </w:p>
    <w:p w14:paraId="688B998D" w14:textId="00058411" w:rsidR="006253C9" w:rsidRPr="008814EE" w:rsidRDefault="006253C9" w:rsidP="006253C9">
      <w:pPr>
        <w:numPr>
          <w:ilvl w:val="0"/>
          <w:numId w:val="15"/>
        </w:numPr>
        <w:autoSpaceDE w:val="0"/>
        <w:autoSpaceDN w:val="0"/>
        <w:adjustRightInd w:val="0"/>
        <w:spacing w:after="0"/>
        <w:jc w:val="both"/>
        <w:rPr>
          <w:rFonts w:cs="Calibri"/>
          <w:color w:val="000000"/>
        </w:rPr>
      </w:pPr>
      <w:r w:rsidRPr="008814EE">
        <w:rPr>
          <w:rFonts w:cs="Calibri"/>
          <w:color w:val="000000"/>
        </w:rPr>
        <w:t>Los vehículos deben</w:t>
      </w:r>
      <w:r w:rsidR="003807F3" w:rsidRPr="008814EE">
        <w:rPr>
          <w:rFonts w:cs="Calibri"/>
          <w:color w:val="000000"/>
        </w:rPr>
        <w:t xml:space="preserve"> tener </w:t>
      </w:r>
      <w:r w:rsidR="005D378C" w:rsidRPr="008814EE">
        <w:rPr>
          <w:rFonts w:cs="Calibri"/>
          <w:color w:val="000000"/>
        </w:rPr>
        <w:t>o estar</w:t>
      </w:r>
      <w:r w:rsidR="002E6BC9" w:rsidRPr="008814EE">
        <w:rPr>
          <w:rFonts w:cs="Calibri"/>
          <w:color w:val="000000"/>
        </w:rPr>
        <w:t xml:space="preserve"> en proceso de implementación de </w:t>
      </w:r>
      <w:r w:rsidR="00BF5961" w:rsidRPr="008814EE">
        <w:rPr>
          <w:rFonts w:cs="Calibri"/>
          <w:color w:val="000000"/>
        </w:rPr>
        <w:t>un sistema de rastreo satelital</w:t>
      </w:r>
      <w:r w:rsidRPr="008814EE">
        <w:rPr>
          <w:rFonts w:cs="Calibri"/>
          <w:color w:val="000000"/>
        </w:rPr>
        <w:t xml:space="preserve"> </w:t>
      </w:r>
      <w:r w:rsidR="00BF5961" w:rsidRPr="008814EE">
        <w:rPr>
          <w:rFonts w:cs="Calibri"/>
          <w:color w:val="000000"/>
        </w:rPr>
        <w:t>(</w:t>
      </w:r>
      <w:r w:rsidRPr="008814EE">
        <w:rPr>
          <w:rFonts w:cs="Calibri"/>
          <w:color w:val="000000"/>
        </w:rPr>
        <w:t>GPS</w:t>
      </w:r>
      <w:r w:rsidR="00BF5961" w:rsidRPr="008814EE">
        <w:rPr>
          <w:rFonts w:cs="Calibri"/>
          <w:color w:val="000000"/>
        </w:rPr>
        <w:t>)</w:t>
      </w:r>
      <w:r w:rsidR="002E6BC9" w:rsidRPr="008814EE">
        <w:rPr>
          <w:rFonts w:cs="Calibri"/>
          <w:color w:val="000000"/>
        </w:rPr>
        <w:t xml:space="preserve"> acorde con los tiempos que la ley fija para ello. </w:t>
      </w:r>
      <w:r w:rsidR="00BD3243" w:rsidRPr="008814EE">
        <w:rPr>
          <w:rFonts w:cs="Calibri"/>
          <w:color w:val="000000"/>
        </w:rPr>
        <w:t xml:space="preserve"> </w:t>
      </w:r>
    </w:p>
    <w:p w14:paraId="4E8EAEEE" w14:textId="77777777" w:rsidR="00524CD4" w:rsidRPr="008814EE" w:rsidRDefault="00524CD4" w:rsidP="00524CD4">
      <w:pPr>
        <w:autoSpaceDE w:val="0"/>
        <w:autoSpaceDN w:val="0"/>
        <w:adjustRightInd w:val="0"/>
        <w:spacing w:after="0"/>
        <w:jc w:val="both"/>
        <w:rPr>
          <w:rFonts w:cs="Calibri"/>
          <w:color w:val="000000"/>
        </w:rPr>
      </w:pPr>
    </w:p>
    <w:p w14:paraId="52D9D234"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 xml:space="preserve">Deben presentar condiciones óptimas de aseo tanto al interior como el exterior. </w:t>
      </w:r>
    </w:p>
    <w:p w14:paraId="0961E465" w14:textId="77777777" w:rsidR="00524CD4" w:rsidRPr="008814EE" w:rsidRDefault="00524CD4" w:rsidP="00524CD4">
      <w:pPr>
        <w:autoSpaceDE w:val="0"/>
        <w:autoSpaceDN w:val="0"/>
        <w:adjustRightInd w:val="0"/>
        <w:spacing w:after="0"/>
        <w:jc w:val="both"/>
        <w:rPr>
          <w:rFonts w:cs="Calibri"/>
          <w:color w:val="000000"/>
        </w:rPr>
      </w:pPr>
    </w:p>
    <w:p w14:paraId="0B839F75" w14:textId="77777777" w:rsidR="00524CD4" w:rsidRPr="008814EE" w:rsidRDefault="00524CD4" w:rsidP="00524CD4">
      <w:pPr>
        <w:numPr>
          <w:ilvl w:val="0"/>
          <w:numId w:val="15"/>
        </w:numPr>
        <w:autoSpaceDE w:val="0"/>
        <w:autoSpaceDN w:val="0"/>
        <w:adjustRightInd w:val="0"/>
        <w:spacing w:after="0"/>
        <w:jc w:val="both"/>
        <w:rPr>
          <w:rFonts w:cs="Calibri"/>
          <w:color w:val="000000"/>
        </w:rPr>
      </w:pPr>
      <w:r w:rsidRPr="008814EE">
        <w:rPr>
          <w:rFonts w:cs="Calibri"/>
          <w:color w:val="000000"/>
        </w:rPr>
        <w:t xml:space="preserve">En caso de no poder solucionar situaciones imprevistas durante los recorridos en un lapso de máximo </w:t>
      </w:r>
      <w:r w:rsidR="00E07D87" w:rsidRPr="008814EE">
        <w:rPr>
          <w:rFonts w:cs="Calibri"/>
          <w:color w:val="000000"/>
        </w:rPr>
        <w:t>30 minutos</w:t>
      </w:r>
      <w:r w:rsidRPr="008814EE">
        <w:rPr>
          <w:rFonts w:cs="Calibri"/>
          <w:color w:val="000000"/>
        </w:rPr>
        <w:t>, dados los itinerarios de trabajo. El contratista deberá enviar un vehículo</w:t>
      </w:r>
      <w:r w:rsidR="006D16C8" w:rsidRPr="008814EE">
        <w:rPr>
          <w:rFonts w:cs="Calibri"/>
          <w:color w:val="000000"/>
        </w:rPr>
        <w:t xml:space="preserve"> que cumpla con los requerimientos exigidos en esta Invitación Pública para que</w:t>
      </w:r>
      <w:r w:rsidRPr="008814EE">
        <w:rPr>
          <w:rFonts w:cs="Calibri"/>
          <w:color w:val="000000"/>
        </w:rPr>
        <w:t xml:space="preserve"> lo sustituya, informando al interventor del Contrato </w:t>
      </w:r>
      <w:r w:rsidR="006D16C8" w:rsidRPr="008814EE">
        <w:rPr>
          <w:rFonts w:cs="Calibri"/>
          <w:color w:val="000000"/>
        </w:rPr>
        <w:t>con la debida antelación.</w:t>
      </w:r>
      <w:r w:rsidRPr="008814EE">
        <w:rPr>
          <w:rFonts w:cs="Calibri"/>
          <w:color w:val="000000"/>
        </w:rPr>
        <w:t xml:space="preserve"> </w:t>
      </w:r>
    </w:p>
    <w:p w14:paraId="5388F7C9" w14:textId="77777777" w:rsidR="00173DFF" w:rsidRPr="008814EE" w:rsidRDefault="00173DFF" w:rsidP="00173DFF">
      <w:pPr>
        <w:spacing w:after="0"/>
        <w:ind w:left="720" w:right="96"/>
        <w:jc w:val="both"/>
        <w:rPr>
          <w:rFonts w:cs="Arial"/>
          <w:bCs/>
        </w:rPr>
      </w:pPr>
    </w:p>
    <w:p w14:paraId="387B308B" w14:textId="509D2E2C" w:rsidR="00930EC9" w:rsidRPr="008814EE" w:rsidRDefault="00D979A8" w:rsidP="009D7B06">
      <w:pPr>
        <w:numPr>
          <w:ilvl w:val="0"/>
          <w:numId w:val="15"/>
        </w:numPr>
        <w:spacing w:after="0"/>
        <w:ind w:right="96"/>
        <w:jc w:val="both"/>
        <w:rPr>
          <w:rFonts w:cs="Arial"/>
          <w:bCs/>
        </w:rPr>
      </w:pPr>
      <w:r w:rsidRPr="008814EE">
        <w:rPr>
          <w:rFonts w:cs="Arial"/>
          <w:bCs/>
        </w:rPr>
        <w:t xml:space="preserve">Para aquellos vehículos que </w:t>
      </w:r>
      <w:r w:rsidR="005D378C" w:rsidRPr="008814EE">
        <w:rPr>
          <w:rFonts w:cs="Arial"/>
          <w:bCs/>
        </w:rPr>
        <w:t>tengan instalado</w:t>
      </w:r>
      <w:r w:rsidR="00173DFF" w:rsidRPr="008814EE">
        <w:rPr>
          <w:rFonts w:cs="Arial"/>
          <w:bCs/>
        </w:rPr>
        <w:t xml:space="preserve"> un Sistema de rastreo Satelital (GPS)</w:t>
      </w:r>
      <w:r w:rsidRPr="008814EE">
        <w:rPr>
          <w:rFonts w:cs="Arial"/>
          <w:bCs/>
        </w:rPr>
        <w:t xml:space="preserve"> se debe </w:t>
      </w:r>
      <w:r w:rsidR="00173DFF" w:rsidRPr="008814EE">
        <w:rPr>
          <w:rFonts w:cs="Arial"/>
          <w:bCs/>
        </w:rPr>
        <w:t xml:space="preserve">adjuntar la certificación para cada uno de ellos describiendo la placa, el </w:t>
      </w:r>
      <w:r w:rsidR="006D16C8" w:rsidRPr="008814EE">
        <w:rPr>
          <w:rFonts w:cs="Arial"/>
          <w:bCs/>
        </w:rPr>
        <w:t>número</w:t>
      </w:r>
      <w:r w:rsidR="00173DFF" w:rsidRPr="008814EE">
        <w:rPr>
          <w:rFonts w:cs="Arial"/>
          <w:bCs/>
        </w:rPr>
        <w:t xml:space="preserve"> interno y el certificado que se encuentra activo y al día por el ente certificador.</w:t>
      </w:r>
      <w:r w:rsidR="00D31397" w:rsidRPr="008814EE">
        <w:rPr>
          <w:rFonts w:cs="Arial"/>
          <w:bCs/>
        </w:rPr>
        <w:t xml:space="preserve"> </w:t>
      </w:r>
    </w:p>
    <w:p w14:paraId="45E9F4EC" w14:textId="77777777" w:rsidR="00795340" w:rsidRPr="008814EE" w:rsidRDefault="00795340" w:rsidP="00795340">
      <w:pPr>
        <w:spacing w:after="0"/>
        <w:ind w:left="720" w:right="96"/>
        <w:jc w:val="both"/>
        <w:rPr>
          <w:rFonts w:cs="Arial"/>
          <w:bCs/>
        </w:rPr>
      </w:pPr>
    </w:p>
    <w:p w14:paraId="2F513B0A" w14:textId="69021B09" w:rsidR="00A63ED7" w:rsidRPr="008814EE" w:rsidRDefault="00173DFF" w:rsidP="009D7B06">
      <w:pPr>
        <w:numPr>
          <w:ilvl w:val="0"/>
          <w:numId w:val="15"/>
        </w:numPr>
        <w:spacing w:after="0"/>
        <w:ind w:right="96"/>
        <w:jc w:val="both"/>
        <w:rPr>
          <w:rFonts w:cs="Arial"/>
          <w:bCs/>
        </w:rPr>
      </w:pPr>
      <w:r w:rsidRPr="008814EE">
        <w:rPr>
          <w:rFonts w:cs="Arial"/>
          <w:bCs/>
        </w:rPr>
        <w:t>Entregar un usuario del GPS al coordinador de transporte designado por la Universidad quien podrá hacerle el seguimiento a los vehículos</w:t>
      </w:r>
      <w:r w:rsidR="001E3061" w:rsidRPr="008814EE">
        <w:rPr>
          <w:rFonts w:cs="Arial"/>
          <w:bCs/>
        </w:rPr>
        <w:t>, en caso de que ya se cuente con un sistema GPS</w:t>
      </w:r>
      <w:r w:rsidRPr="008814EE">
        <w:rPr>
          <w:rFonts w:cs="Arial"/>
          <w:bCs/>
        </w:rPr>
        <w:t>.</w:t>
      </w:r>
      <w:r w:rsidR="00A63ED7" w:rsidRPr="008814EE">
        <w:rPr>
          <w:rFonts w:cs="Arial"/>
          <w:bCs/>
        </w:rPr>
        <w:t xml:space="preserve"> </w:t>
      </w:r>
    </w:p>
    <w:p w14:paraId="5A52B331" w14:textId="77777777" w:rsidR="00A63ED7" w:rsidRPr="008814EE" w:rsidRDefault="00A63ED7" w:rsidP="00A63ED7">
      <w:pPr>
        <w:spacing w:after="0"/>
        <w:ind w:right="96"/>
        <w:jc w:val="both"/>
        <w:rPr>
          <w:rFonts w:cs="Arial"/>
          <w:bCs/>
        </w:rPr>
      </w:pPr>
    </w:p>
    <w:p w14:paraId="31B1405C" w14:textId="77777777" w:rsidR="00173DFF" w:rsidRPr="008814EE" w:rsidRDefault="00173DFF" w:rsidP="00173DFF">
      <w:pPr>
        <w:numPr>
          <w:ilvl w:val="0"/>
          <w:numId w:val="15"/>
        </w:numPr>
        <w:spacing w:after="0"/>
        <w:ind w:right="96"/>
        <w:jc w:val="both"/>
        <w:rPr>
          <w:rFonts w:cs="Arial"/>
          <w:bCs/>
        </w:rPr>
      </w:pPr>
      <w:r w:rsidRPr="008814EE">
        <w:rPr>
          <w:rFonts w:cs="Arial"/>
          <w:bCs/>
        </w:rPr>
        <w:t xml:space="preserve">Todos los vehículos de </w:t>
      </w:r>
      <w:r w:rsidR="006D16C8" w:rsidRPr="008814EE">
        <w:rPr>
          <w:rFonts w:cs="Arial"/>
          <w:bCs/>
        </w:rPr>
        <w:t>más</w:t>
      </w:r>
      <w:r w:rsidRPr="008814EE">
        <w:rPr>
          <w:rFonts w:cs="Arial"/>
          <w:bCs/>
        </w:rPr>
        <w:t xml:space="preserve"> de cinco pasajeros deberán contar con un acompañante o guía debidamente certificado en primeros auxilios.</w:t>
      </w:r>
    </w:p>
    <w:p w14:paraId="2095859A" w14:textId="77777777" w:rsidR="00AC6DE1" w:rsidRPr="008814EE" w:rsidRDefault="00AC6DE1" w:rsidP="00AA5852">
      <w:pPr>
        <w:spacing w:after="0"/>
        <w:ind w:left="720" w:right="96"/>
        <w:jc w:val="both"/>
        <w:rPr>
          <w:rFonts w:cs="Arial"/>
          <w:bCs/>
        </w:rPr>
      </w:pPr>
    </w:p>
    <w:p w14:paraId="057BB462" w14:textId="37F2117C" w:rsidR="00A34BD3" w:rsidRPr="008814EE" w:rsidRDefault="00A34BD3" w:rsidP="001E3061">
      <w:pPr>
        <w:numPr>
          <w:ilvl w:val="0"/>
          <w:numId w:val="15"/>
        </w:numPr>
        <w:spacing w:after="0"/>
        <w:ind w:right="96"/>
        <w:jc w:val="both"/>
        <w:rPr>
          <w:rFonts w:cs="Arial"/>
          <w:bCs/>
        </w:rPr>
      </w:pPr>
      <w:r w:rsidRPr="008814EE">
        <w:rPr>
          <w:rFonts w:cs="Calibri"/>
          <w:color w:val="000000"/>
        </w:rPr>
        <w:t>El modelo de los Vehículos destinos a l</w:t>
      </w:r>
      <w:r w:rsidR="005A3CBD" w:rsidRPr="008814EE">
        <w:rPr>
          <w:rFonts w:cs="Calibri"/>
          <w:color w:val="000000"/>
        </w:rPr>
        <w:t xml:space="preserve">a prestación del servicio, debe oscilar </w:t>
      </w:r>
      <w:r w:rsidRPr="008814EE">
        <w:rPr>
          <w:rFonts w:cs="Calibri"/>
          <w:color w:val="000000"/>
        </w:rPr>
        <w:t xml:space="preserve">entre </w:t>
      </w:r>
      <w:r w:rsidR="002A62F9" w:rsidRPr="008814EE">
        <w:rPr>
          <w:rFonts w:cs="Calibri"/>
          <w:color w:val="000000"/>
        </w:rPr>
        <w:t>20</w:t>
      </w:r>
      <w:r w:rsidR="00CA25C2" w:rsidRPr="008814EE">
        <w:rPr>
          <w:rFonts w:cs="Calibri"/>
          <w:color w:val="000000"/>
        </w:rPr>
        <w:t>10</w:t>
      </w:r>
      <w:r w:rsidR="002A62F9" w:rsidRPr="008814EE">
        <w:rPr>
          <w:rFonts w:cs="Calibri"/>
          <w:color w:val="000000"/>
        </w:rPr>
        <w:t xml:space="preserve"> a</w:t>
      </w:r>
      <w:r w:rsidRPr="008814EE">
        <w:rPr>
          <w:rFonts w:cs="Calibri"/>
          <w:color w:val="000000"/>
        </w:rPr>
        <w:t xml:space="preserve"> la fecha</w:t>
      </w:r>
      <w:r w:rsidR="00E07D87" w:rsidRPr="008814EE">
        <w:rPr>
          <w:rFonts w:cs="Calibri"/>
          <w:color w:val="000000"/>
        </w:rPr>
        <w:t>.</w:t>
      </w:r>
    </w:p>
    <w:p w14:paraId="233322C3" w14:textId="77777777" w:rsidR="00AC6DE1" w:rsidRPr="008814EE" w:rsidRDefault="00AC6DE1" w:rsidP="00AA5852">
      <w:pPr>
        <w:spacing w:after="0"/>
        <w:ind w:left="720" w:right="96"/>
        <w:jc w:val="both"/>
        <w:rPr>
          <w:rFonts w:cs="Arial"/>
          <w:bCs/>
        </w:rPr>
      </w:pPr>
    </w:p>
    <w:p w14:paraId="75C3BBAF" w14:textId="77777777" w:rsidR="00256559" w:rsidRPr="008814EE" w:rsidRDefault="00256559" w:rsidP="00256559">
      <w:pPr>
        <w:autoSpaceDE w:val="0"/>
        <w:autoSpaceDN w:val="0"/>
        <w:adjustRightInd w:val="0"/>
        <w:spacing w:after="0"/>
        <w:jc w:val="both"/>
        <w:rPr>
          <w:rFonts w:cs="Calibri"/>
          <w:color w:val="000000"/>
        </w:rPr>
      </w:pPr>
      <w:r w:rsidRPr="008814EE">
        <w:rPr>
          <w:rFonts w:cs="Calibri"/>
          <w:color w:val="000000"/>
        </w:rPr>
        <w:t>10.7</w:t>
      </w:r>
      <w:r w:rsidRPr="008814EE">
        <w:rPr>
          <w:rFonts w:cs="Calibri"/>
          <w:color w:val="000000"/>
        </w:rPr>
        <w:tab/>
      </w:r>
      <w:r w:rsidRPr="008814EE">
        <w:rPr>
          <w:rFonts w:cs="Calibri"/>
          <w:b/>
          <w:color w:val="000000"/>
        </w:rPr>
        <w:t>DOTACIÓN DE UNIFORMES</w:t>
      </w:r>
    </w:p>
    <w:p w14:paraId="71042F98" w14:textId="77777777" w:rsidR="00256559" w:rsidRPr="008814EE" w:rsidRDefault="00256559" w:rsidP="00DC6A87">
      <w:pPr>
        <w:autoSpaceDE w:val="0"/>
        <w:autoSpaceDN w:val="0"/>
        <w:adjustRightInd w:val="0"/>
        <w:spacing w:after="0"/>
        <w:ind w:left="708" w:hanging="708"/>
        <w:jc w:val="both"/>
        <w:rPr>
          <w:rFonts w:cs="Calibri"/>
          <w:color w:val="000000"/>
        </w:rPr>
      </w:pPr>
    </w:p>
    <w:p w14:paraId="48A2C059" w14:textId="77777777" w:rsidR="00D42419" w:rsidRPr="008814EE" w:rsidRDefault="00D42419" w:rsidP="0074014E">
      <w:pPr>
        <w:autoSpaceDE w:val="0"/>
        <w:autoSpaceDN w:val="0"/>
        <w:adjustRightInd w:val="0"/>
        <w:spacing w:after="0"/>
        <w:jc w:val="both"/>
        <w:rPr>
          <w:rFonts w:cs="Calibri"/>
          <w:color w:val="000000"/>
        </w:rPr>
      </w:pPr>
      <w:r w:rsidRPr="008814EE">
        <w:rPr>
          <w:rFonts w:cs="Calibri"/>
          <w:color w:val="000000"/>
        </w:rPr>
        <w:t xml:space="preserve">El adjudicatario deberá dotar totalmente </w:t>
      </w:r>
      <w:r w:rsidR="00A54AE7" w:rsidRPr="008814EE">
        <w:rPr>
          <w:rFonts w:cs="Calibri"/>
          <w:color w:val="000000"/>
        </w:rPr>
        <w:t>a los conductores</w:t>
      </w:r>
      <w:r w:rsidR="009C773C" w:rsidRPr="008814EE">
        <w:rPr>
          <w:rFonts w:cs="Calibri"/>
          <w:color w:val="000000"/>
        </w:rPr>
        <w:t xml:space="preserve">, </w:t>
      </w:r>
      <w:r w:rsidR="00A54AE7" w:rsidRPr="008814EE">
        <w:rPr>
          <w:rFonts w:cs="Calibri"/>
          <w:color w:val="000000"/>
        </w:rPr>
        <w:t>acompañantes</w:t>
      </w:r>
      <w:r w:rsidR="009C773C" w:rsidRPr="008814EE">
        <w:rPr>
          <w:rFonts w:cs="Calibri"/>
          <w:color w:val="000000"/>
        </w:rPr>
        <w:t xml:space="preserve"> y/o </w:t>
      </w:r>
      <w:r w:rsidR="006D16C8" w:rsidRPr="008814EE">
        <w:rPr>
          <w:rFonts w:cs="Calibri"/>
          <w:color w:val="000000"/>
        </w:rPr>
        <w:t>guías</w:t>
      </w:r>
      <w:r w:rsidR="00A54AE7" w:rsidRPr="008814EE">
        <w:rPr>
          <w:rFonts w:cs="Calibri"/>
          <w:color w:val="000000"/>
        </w:rPr>
        <w:t xml:space="preserve"> </w:t>
      </w:r>
      <w:r w:rsidRPr="008814EE">
        <w:rPr>
          <w:rFonts w:cs="Calibri"/>
          <w:color w:val="000000"/>
        </w:rPr>
        <w:t>para la óptima prestación del</w:t>
      </w:r>
      <w:r w:rsidR="00A54AE7" w:rsidRPr="008814EE">
        <w:rPr>
          <w:rFonts w:cs="Calibri"/>
          <w:color w:val="000000"/>
        </w:rPr>
        <w:t xml:space="preserve"> </w:t>
      </w:r>
      <w:r w:rsidRPr="008814EE">
        <w:rPr>
          <w:rFonts w:cs="Calibri"/>
          <w:color w:val="000000"/>
        </w:rPr>
        <w:t>servicio, de acuerdo con su imagen corporativa.</w:t>
      </w:r>
    </w:p>
    <w:p w14:paraId="26B9DFFD" w14:textId="77777777" w:rsidR="00A54AE7" w:rsidRPr="008814EE" w:rsidRDefault="00A54AE7" w:rsidP="0074014E">
      <w:pPr>
        <w:autoSpaceDE w:val="0"/>
        <w:autoSpaceDN w:val="0"/>
        <w:adjustRightInd w:val="0"/>
        <w:spacing w:after="0"/>
        <w:jc w:val="both"/>
        <w:rPr>
          <w:rFonts w:cs="Calibri"/>
          <w:color w:val="000000"/>
        </w:rPr>
      </w:pPr>
    </w:p>
    <w:p w14:paraId="43D2B597" w14:textId="77777777" w:rsidR="00D42419" w:rsidRPr="008814EE" w:rsidRDefault="00A54AE7" w:rsidP="0074014E">
      <w:pPr>
        <w:autoSpaceDE w:val="0"/>
        <w:autoSpaceDN w:val="0"/>
        <w:adjustRightInd w:val="0"/>
        <w:spacing w:after="0"/>
        <w:jc w:val="both"/>
        <w:rPr>
          <w:rFonts w:cs="Calibri"/>
          <w:b/>
          <w:color w:val="000000"/>
        </w:rPr>
      </w:pPr>
      <w:r w:rsidRPr="008814EE">
        <w:rPr>
          <w:rFonts w:cs="Calibri"/>
          <w:color w:val="000000"/>
        </w:rPr>
        <w:t>La dotación de avisos o</w:t>
      </w:r>
      <w:r w:rsidR="00D42419" w:rsidRPr="008814EE">
        <w:rPr>
          <w:rFonts w:cs="Calibri"/>
          <w:color w:val="000000"/>
        </w:rPr>
        <w:t xml:space="preserve"> señalización de</w:t>
      </w:r>
      <w:r w:rsidRPr="008814EE">
        <w:rPr>
          <w:rFonts w:cs="Calibri"/>
          <w:color w:val="000000"/>
        </w:rPr>
        <w:t xml:space="preserve"> los </w:t>
      </w:r>
      <w:r w:rsidR="007706F5" w:rsidRPr="008814EE">
        <w:rPr>
          <w:rFonts w:cs="Calibri"/>
          <w:color w:val="000000"/>
        </w:rPr>
        <w:t>vehículos</w:t>
      </w:r>
      <w:r w:rsidR="00553B52" w:rsidRPr="008814EE">
        <w:rPr>
          <w:rFonts w:cs="Calibri"/>
          <w:color w:val="000000"/>
        </w:rPr>
        <w:t>, es por cuenta del proponente y l</w:t>
      </w:r>
      <w:r w:rsidR="00D42419" w:rsidRPr="008814EE">
        <w:rPr>
          <w:rFonts w:cs="Calibri"/>
          <w:color w:val="000000"/>
        </w:rPr>
        <w:t>os demás que sean necesarios para una</w:t>
      </w:r>
      <w:r w:rsidR="00795975" w:rsidRPr="008814EE">
        <w:rPr>
          <w:rFonts w:cs="Calibri"/>
          <w:color w:val="000000"/>
        </w:rPr>
        <w:t xml:space="preserve"> óptima prestación del servicio, según </w:t>
      </w:r>
      <w:r w:rsidR="005B2C1F" w:rsidRPr="008814EE">
        <w:rPr>
          <w:rFonts w:cs="Calibri"/>
          <w:color w:val="000000"/>
        </w:rPr>
        <w:t xml:space="preserve">muestra, </w:t>
      </w:r>
      <w:r w:rsidR="005B2C1F" w:rsidRPr="008814EE">
        <w:rPr>
          <w:rFonts w:cs="Calibri"/>
          <w:b/>
          <w:color w:val="000000"/>
        </w:rPr>
        <w:t>ver anexo 5</w:t>
      </w:r>
    </w:p>
    <w:p w14:paraId="1751A0AA" w14:textId="77777777" w:rsidR="006A1D28" w:rsidRPr="008814EE" w:rsidRDefault="006A1D28" w:rsidP="0074014E">
      <w:pPr>
        <w:autoSpaceDE w:val="0"/>
        <w:autoSpaceDN w:val="0"/>
        <w:adjustRightInd w:val="0"/>
        <w:spacing w:after="0"/>
        <w:jc w:val="both"/>
        <w:rPr>
          <w:rFonts w:cs="Calibri"/>
          <w:color w:val="000000"/>
        </w:rPr>
      </w:pPr>
    </w:p>
    <w:p w14:paraId="318D5EEB" w14:textId="77777777" w:rsidR="00524CD4" w:rsidRPr="008814EE" w:rsidRDefault="00524CD4" w:rsidP="00524CD4">
      <w:pPr>
        <w:autoSpaceDE w:val="0"/>
        <w:autoSpaceDN w:val="0"/>
        <w:adjustRightInd w:val="0"/>
        <w:spacing w:after="0"/>
        <w:jc w:val="both"/>
        <w:rPr>
          <w:rFonts w:cs="Calibri"/>
          <w:color w:val="000000"/>
        </w:rPr>
      </w:pPr>
      <w:r w:rsidRPr="008814EE">
        <w:rPr>
          <w:rFonts w:cs="Calibri"/>
          <w:color w:val="000000"/>
        </w:rPr>
        <w:t xml:space="preserve">10.8 Los conductores asignados a cada una de las rutas deberán: </w:t>
      </w:r>
    </w:p>
    <w:p w14:paraId="177F29F3" w14:textId="77777777" w:rsidR="00524CD4" w:rsidRPr="008814EE" w:rsidRDefault="00524CD4" w:rsidP="00524CD4">
      <w:pPr>
        <w:autoSpaceDE w:val="0"/>
        <w:autoSpaceDN w:val="0"/>
        <w:adjustRightInd w:val="0"/>
        <w:spacing w:after="0"/>
        <w:jc w:val="both"/>
        <w:rPr>
          <w:rFonts w:cs="Calibri"/>
          <w:color w:val="000000"/>
        </w:rPr>
      </w:pPr>
    </w:p>
    <w:p w14:paraId="04791B2F"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lastRenderedPageBreak/>
        <w:t xml:space="preserve">Contar con un buen manejo de las relaciones interpersonales con los colaboradores y personas que utilicen el servicio para el desarrollo de sus funciones institucionales. </w:t>
      </w:r>
    </w:p>
    <w:p w14:paraId="35148DA0"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 xml:space="preserve">Estar debidamente entrenados y calificados para prestar un servicio de buena calidad. </w:t>
      </w:r>
    </w:p>
    <w:p w14:paraId="708A0BC3"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 xml:space="preserve">Estar uniformados y plenamente identificados con su respectivo carnet. </w:t>
      </w:r>
    </w:p>
    <w:p w14:paraId="7AF23378"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Abst</w:t>
      </w:r>
      <w:r w:rsidR="00FD4CA4" w:rsidRPr="008814EE">
        <w:rPr>
          <w:rFonts w:cs="Calibri"/>
          <w:color w:val="000000"/>
        </w:rPr>
        <w:t>enerse de prestar el servicio en</w:t>
      </w:r>
      <w:r w:rsidRPr="008814EE">
        <w:rPr>
          <w:rFonts w:cs="Calibri"/>
          <w:color w:val="000000"/>
        </w:rPr>
        <w:t xml:space="preserve"> estado de embriaguez, </w:t>
      </w:r>
      <w:r w:rsidR="002904F3" w:rsidRPr="008814EE">
        <w:rPr>
          <w:rFonts w:cs="Calibri"/>
          <w:color w:val="000000"/>
        </w:rPr>
        <w:t>alucinógenos o</w:t>
      </w:r>
      <w:r w:rsidRPr="008814EE">
        <w:rPr>
          <w:rFonts w:cs="Calibri"/>
          <w:color w:val="000000"/>
        </w:rPr>
        <w:t xml:space="preserve"> bajo los efectos de medicamentos que disminuyan su capacidad para conducir. </w:t>
      </w:r>
    </w:p>
    <w:p w14:paraId="38AD77B5" w14:textId="5BB78781" w:rsidR="006D16C8" w:rsidRPr="008814EE" w:rsidRDefault="006D16C8" w:rsidP="00524CD4">
      <w:pPr>
        <w:numPr>
          <w:ilvl w:val="0"/>
          <w:numId w:val="14"/>
        </w:numPr>
        <w:autoSpaceDE w:val="0"/>
        <w:autoSpaceDN w:val="0"/>
        <w:adjustRightInd w:val="0"/>
        <w:spacing w:after="0"/>
        <w:jc w:val="both"/>
        <w:rPr>
          <w:rFonts w:cs="Calibri"/>
          <w:color w:val="000000"/>
        </w:rPr>
      </w:pPr>
      <w:r w:rsidRPr="008814EE">
        <w:rPr>
          <w:rFonts w:cs="Calibri"/>
          <w:color w:val="000000"/>
        </w:rPr>
        <w:t>Abstenerse de permitir el ingreso de vendedores o personal no autorizado por la Universidad</w:t>
      </w:r>
      <w:r w:rsidR="000B5294" w:rsidRPr="008814EE">
        <w:rPr>
          <w:rFonts w:cs="Calibri"/>
          <w:color w:val="000000"/>
        </w:rPr>
        <w:t xml:space="preserve"> de Antioquia </w:t>
      </w:r>
      <w:r w:rsidRPr="008814EE">
        <w:rPr>
          <w:rFonts w:cs="Calibri"/>
          <w:color w:val="000000"/>
        </w:rPr>
        <w:t>a los vehículos</w:t>
      </w:r>
    </w:p>
    <w:p w14:paraId="71D630FE"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 xml:space="preserve">Contar con licencias de conducción de acuerdo con el vehículo asignado, portando la documentación del mismo. </w:t>
      </w:r>
    </w:p>
    <w:p w14:paraId="41228319"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 xml:space="preserve">El conductor del vehículo deberá portar el original de la tarjeta de operación y presentarla a la autoridad competente que la solicite. </w:t>
      </w:r>
    </w:p>
    <w:p w14:paraId="640C359D"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 xml:space="preserve">Cumplir y hacer cumplir las normas establecidas tanto por el contratante, como por la empresa contratista para el normal cumplimiento del servicio. </w:t>
      </w:r>
    </w:p>
    <w:p w14:paraId="4371B894" w14:textId="77777777" w:rsidR="00524CD4" w:rsidRPr="008814EE" w:rsidRDefault="00524CD4" w:rsidP="00524CD4">
      <w:pPr>
        <w:numPr>
          <w:ilvl w:val="0"/>
          <w:numId w:val="14"/>
        </w:numPr>
        <w:autoSpaceDE w:val="0"/>
        <w:autoSpaceDN w:val="0"/>
        <w:adjustRightInd w:val="0"/>
        <w:spacing w:after="0"/>
        <w:jc w:val="both"/>
        <w:rPr>
          <w:rFonts w:cs="Calibri"/>
          <w:color w:val="000000"/>
        </w:rPr>
      </w:pPr>
      <w:r w:rsidRPr="008814EE">
        <w:rPr>
          <w:rFonts w:cs="Calibri"/>
          <w:color w:val="000000"/>
        </w:rPr>
        <w:t>Respetar las normas de tránsito y conducir con prudencia.</w:t>
      </w:r>
    </w:p>
    <w:p w14:paraId="7CC2D8DC" w14:textId="77777777" w:rsidR="00524CD4" w:rsidRPr="008814EE" w:rsidRDefault="00524CD4" w:rsidP="0074014E">
      <w:pPr>
        <w:autoSpaceDE w:val="0"/>
        <w:autoSpaceDN w:val="0"/>
        <w:adjustRightInd w:val="0"/>
        <w:spacing w:after="0"/>
        <w:jc w:val="both"/>
        <w:rPr>
          <w:rFonts w:cs="Calibri"/>
          <w:color w:val="000000"/>
        </w:rPr>
      </w:pPr>
    </w:p>
    <w:p w14:paraId="5A065A9E" w14:textId="77777777" w:rsidR="00DA084F" w:rsidRPr="008814EE" w:rsidRDefault="00DA084F" w:rsidP="0074014E">
      <w:pPr>
        <w:autoSpaceDE w:val="0"/>
        <w:autoSpaceDN w:val="0"/>
        <w:adjustRightInd w:val="0"/>
        <w:spacing w:after="0"/>
        <w:jc w:val="both"/>
        <w:rPr>
          <w:rFonts w:cs="Calibri"/>
          <w:color w:val="000000"/>
        </w:rPr>
      </w:pPr>
    </w:p>
    <w:p w14:paraId="40CF526A" w14:textId="77777777" w:rsidR="008354A4" w:rsidRPr="008814EE" w:rsidRDefault="008354A4" w:rsidP="008354A4">
      <w:pPr>
        <w:autoSpaceDE w:val="0"/>
        <w:autoSpaceDN w:val="0"/>
        <w:adjustRightInd w:val="0"/>
        <w:spacing w:after="0"/>
        <w:jc w:val="both"/>
        <w:rPr>
          <w:rFonts w:cs="Calibri-Bold"/>
          <w:b/>
          <w:bCs/>
          <w:color w:val="000000"/>
        </w:rPr>
      </w:pPr>
      <w:r w:rsidRPr="008814EE">
        <w:rPr>
          <w:rFonts w:cs="Calibri-Bold"/>
          <w:b/>
          <w:bCs/>
          <w:color w:val="000000"/>
        </w:rPr>
        <w:t>11.</w:t>
      </w:r>
      <w:r w:rsidRPr="008814EE">
        <w:rPr>
          <w:rFonts w:cs="Calibri-Bold"/>
          <w:b/>
          <w:bCs/>
          <w:color w:val="000000"/>
        </w:rPr>
        <w:tab/>
        <w:t>CAUSALES DE RECHAZO O ELIMINACIÓN DE PROPUESTAS</w:t>
      </w:r>
    </w:p>
    <w:p w14:paraId="6C997F60" w14:textId="77777777" w:rsidR="00743AAD" w:rsidRPr="008814EE" w:rsidRDefault="00743AAD" w:rsidP="0074014E">
      <w:pPr>
        <w:autoSpaceDE w:val="0"/>
        <w:autoSpaceDN w:val="0"/>
        <w:adjustRightInd w:val="0"/>
        <w:spacing w:after="0"/>
        <w:jc w:val="both"/>
        <w:rPr>
          <w:rFonts w:cs="Calibri"/>
          <w:color w:val="000000"/>
        </w:rPr>
      </w:pPr>
    </w:p>
    <w:p w14:paraId="57B88208"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 xml:space="preserve">Las propuestas serán rechazadas de plano en los siguientes casos: </w:t>
      </w:r>
    </w:p>
    <w:p w14:paraId="5C6145FF" w14:textId="77777777" w:rsidR="00743AAD" w:rsidRPr="008814EE" w:rsidRDefault="00743AAD" w:rsidP="00743AAD">
      <w:pPr>
        <w:autoSpaceDE w:val="0"/>
        <w:autoSpaceDN w:val="0"/>
        <w:adjustRightInd w:val="0"/>
        <w:spacing w:after="0"/>
        <w:jc w:val="both"/>
        <w:rPr>
          <w:rFonts w:cs="Calibri"/>
          <w:color w:val="000000"/>
        </w:rPr>
      </w:pPr>
    </w:p>
    <w:p w14:paraId="1AC7205B" w14:textId="77777777" w:rsidR="00743AAD" w:rsidRPr="008814EE" w:rsidRDefault="00743AAD" w:rsidP="00AA5852">
      <w:pPr>
        <w:autoSpaceDE w:val="0"/>
        <w:autoSpaceDN w:val="0"/>
        <w:adjustRightInd w:val="0"/>
        <w:spacing w:after="0"/>
        <w:ind w:left="705" w:hanging="705"/>
        <w:jc w:val="both"/>
        <w:rPr>
          <w:rFonts w:cs="Calibri"/>
          <w:color w:val="000000"/>
        </w:rPr>
      </w:pPr>
      <w:r w:rsidRPr="008814EE">
        <w:rPr>
          <w:rFonts w:cs="Calibri"/>
          <w:color w:val="000000"/>
        </w:rPr>
        <w:t>11.1</w:t>
      </w:r>
      <w:r w:rsidRPr="008814EE">
        <w:rPr>
          <w:rFonts w:cs="Calibri"/>
          <w:color w:val="000000"/>
        </w:rPr>
        <w:tab/>
        <w:t>Cuando el proponente no cumpla con todos los requisitos para participar establecidos en la invitación.</w:t>
      </w:r>
    </w:p>
    <w:p w14:paraId="6430F8EE" w14:textId="77777777" w:rsidR="00743AAD" w:rsidRPr="008814EE" w:rsidRDefault="00743AAD" w:rsidP="00743AAD">
      <w:pPr>
        <w:autoSpaceDE w:val="0"/>
        <w:autoSpaceDN w:val="0"/>
        <w:adjustRightInd w:val="0"/>
        <w:spacing w:after="0"/>
        <w:jc w:val="both"/>
        <w:rPr>
          <w:rFonts w:cs="Calibri"/>
          <w:color w:val="000000"/>
        </w:rPr>
      </w:pPr>
    </w:p>
    <w:p w14:paraId="45CAB34E"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11.2</w:t>
      </w:r>
      <w:r w:rsidRPr="008814EE">
        <w:rPr>
          <w:rFonts w:cs="Calibri"/>
          <w:color w:val="000000"/>
        </w:rPr>
        <w:tab/>
        <w:t>Cuando la propuesta no cumpla con los requisitos técnicos.</w:t>
      </w:r>
    </w:p>
    <w:p w14:paraId="0C4D7FF2" w14:textId="77777777" w:rsidR="00743AAD" w:rsidRPr="008814EE" w:rsidRDefault="00743AAD" w:rsidP="00743AAD">
      <w:pPr>
        <w:autoSpaceDE w:val="0"/>
        <w:autoSpaceDN w:val="0"/>
        <w:adjustRightInd w:val="0"/>
        <w:spacing w:after="0"/>
        <w:jc w:val="both"/>
        <w:rPr>
          <w:rFonts w:cs="Calibri"/>
          <w:color w:val="000000"/>
        </w:rPr>
      </w:pPr>
    </w:p>
    <w:p w14:paraId="14321AC4"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11.3</w:t>
      </w:r>
      <w:r w:rsidRPr="008814EE">
        <w:rPr>
          <w:rFonts w:cs="Calibri"/>
          <w:color w:val="000000"/>
        </w:rPr>
        <w:tab/>
        <w:t>Cuando la propuesta sea presentada extemporáneamente.</w:t>
      </w:r>
    </w:p>
    <w:p w14:paraId="61399F5A" w14:textId="77777777" w:rsidR="00743AAD" w:rsidRPr="008814EE" w:rsidRDefault="00743AAD" w:rsidP="00743AAD">
      <w:pPr>
        <w:autoSpaceDE w:val="0"/>
        <w:autoSpaceDN w:val="0"/>
        <w:adjustRightInd w:val="0"/>
        <w:spacing w:after="0"/>
        <w:jc w:val="both"/>
        <w:rPr>
          <w:rFonts w:cs="Calibri"/>
          <w:color w:val="000000"/>
        </w:rPr>
      </w:pPr>
    </w:p>
    <w:p w14:paraId="7AA32AD7"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11.4</w:t>
      </w:r>
      <w:r w:rsidRPr="008814EE">
        <w:rPr>
          <w:rFonts w:cs="Calibri"/>
          <w:color w:val="000000"/>
        </w:rPr>
        <w:tab/>
        <w:t>Cuando el proponente se encuentre incurso en causal de inhabilidad</w:t>
      </w:r>
      <w:r w:rsidR="00E2699B" w:rsidRPr="008814EE">
        <w:rPr>
          <w:rFonts w:cs="Calibri"/>
          <w:color w:val="000000"/>
        </w:rPr>
        <w:t>,</w:t>
      </w:r>
      <w:r w:rsidRPr="008814EE">
        <w:rPr>
          <w:rFonts w:cs="Calibri"/>
          <w:color w:val="000000"/>
        </w:rPr>
        <w:t xml:space="preserve"> incompatibilidad </w:t>
      </w:r>
      <w:r w:rsidR="00E2699B" w:rsidRPr="008814EE">
        <w:rPr>
          <w:rFonts w:cs="Calibri"/>
          <w:color w:val="000000"/>
        </w:rPr>
        <w:t>o conflicto de interés</w:t>
      </w:r>
      <w:r w:rsidR="005E4358" w:rsidRPr="008814EE">
        <w:rPr>
          <w:rFonts w:cs="Calibri"/>
          <w:color w:val="000000"/>
        </w:rPr>
        <w:t>, establecidas</w:t>
      </w:r>
      <w:r w:rsidRPr="008814EE">
        <w:rPr>
          <w:rFonts w:cs="Calibri"/>
          <w:color w:val="000000"/>
        </w:rPr>
        <w:t xml:space="preserve"> en la Constitución, la ley o en el Acuerdo Superior </w:t>
      </w:r>
      <w:r w:rsidR="00E2699B" w:rsidRPr="008814EE">
        <w:rPr>
          <w:rFonts w:cs="Calibri"/>
          <w:color w:val="000000"/>
        </w:rPr>
        <w:t>395 de 2011</w:t>
      </w:r>
      <w:r w:rsidRPr="008814EE">
        <w:rPr>
          <w:rFonts w:cs="Calibri"/>
          <w:color w:val="000000"/>
        </w:rPr>
        <w:t xml:space="preserve">. </w:t>
      </w:r>
    </w:p>
    <w:p w14:paraId="60AF7091" w14:textId="77777777" w:rsidR="00743AAD" w:rsidRPr="008814EE" w:rsidRDefault="00743AAD" w:rsidP="00743AAD">
      <w:pPr>
        <w:autoSpaceDE w:val="0"/>
        <w:autoSpaceDN w:val="0"/>
        <w:adjustRightInd w:val="0"/>
        <w:spacing w:after="0"/>
        <w:jc w:val="both"/>
        <w:rPr>
          <w:rFonts w:cs="Calibri"/>
          <w:color w:val="000000"/>
        </w:rPr>
      </w:pPr>
    </w:p>
    <w:p w14:paraId="457E4B42"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11.5</w:t>
      </w:r>
      <w:r w:rsidRPr="008814EE">
        <w:rPr>
          <w:rFonts w:cs="Calibri"/>
          <w:color w:val="000000"/>
        </w:rPr>
        <w:tab/>
        <w:t>Cuando se presenten dos o más propuestas por el mismo oferente, bajo el mismo nombre o con nombre diferente.</w:t>
      </w:r>
    </w:p>
    <w:p w14:paraId="191A01FD" w14:textId="77777777" w:rsidR="00743AAD" w:rsidRPr="008814EE" w:rsidRDefault="00743AAD" w:rsidP="00743AAD">
      <w:pPr>
        <w:autoSpaceDE w:val="0"/>
        <w:autoSpaceDN w:val="0"/>
        <w:adjustRightInd w:val="0"/>
        <w:spacing w:after="0"/>
        <w:jc w:val="both"/>
        <w:rPr>
          <w:rFonts w:cs="Calibri"/>
          <w:color w:val="000000"/>
        </w:rPr>
      </w:pPr>
    </w:p>
    <w:p w14:paraId="15CB06AD"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11.6</w:t>
      </w:r>
      <w:r w:rsidRPr="008814EE">
        <w:rPr>
          <w:rFonts w:cs="Calibri"/>
          <w:color w:val="000000"/>
        </w:rPr>
        <w:tab/>
        <w:t>Cuando la propuesta supere el presupuesto oficial.</w:t>
      </w:r>
    </w:p>
    <w:p w14:paraId="28CBE46E" w14:textId="77777777" w:rsidR="00743AAD" w:rsidRPr="008814EE" w:rsidRDefault="00743AAD" w:rsidP="00743AAD">
      <w:pPr>
        <w:autoSpaceDE w:val="0"/>
        <w:autoSpaceDN w:val="0"/>
        <w:adjustRightInd w:val="0"/>
        <w:spacing w:after="0"/>
        <w:jc w:val="both"/>
        <w:rPr>
          <w:rFonts w:cs="Calibri"/>
          <w:color w:val="000000"/>
        </w:rPr>
      </w:pPr>
    </w:p>
    <w:p w14:paraId="310711AD" w14:textId="77777777" w:rsidR="00743AAD" w:rsidRPr="008814EE" w:rsidRDefault="00743AAD" w:rsidP="00743AAD">
      <w:pPr>
        <w:autoSpaceDE w:val="0"/>
        <w:autoSpaceDN w:val="0"/>
        <w:adjustRightInd w:val="0"/>
        <w:spacing w:after="0"/>
        <w:jc w:val="both"/>
        <w:rPr>
          <w:rFonts w:cs="Calibri"/>
          <w:color w:val="000000"/>
        </w:rPr>
      </w:pPr>
      <w:r w:rsidRPr="008814EE">
        <w:rPr>
          <w:rFonts w:cs="Calibri"/>
          <w:color w:val="000000"/>
        </w:rPr>
        <w:t>11.7</w:t>
      </w:r>
      <w:r w:rsidRPr="008814EE">
        <w:rPr>
          <w:rFonts w:cs="Calibri"/>
          <w:color w:val="000000"/>
        </w:rPr>
        <w:tab/>
        <w:t>Cuando se omitan requisitos necesarios para la comparación objetiva de la propuesta.</w:t>
      </w:r>
    </w:p>
    <w:p w14:paraId="773DD8C9" w14:textId="77777777" w:rsidR="005E15AA" w:rsidRPr="008814EE" w:rsidRDefault="005E15AA" w:rsidP="00743AAD">
      <w:pPr>
        <w:autoSpaceDE w:val="0"/>
        <w:autoSpaceDN w:val="0"/>
        <w:adjustRightInd w:val="0"/>
        <w:spacing w:after="0"/>
        <w:jc w:val="both"/>
        <w:rPr>
          <w:rFonts w:cs="Calibri"/>
          <w:color w:val="000000"/>
        </w:rPr>
      </w:pPr>
    </w:p>
    <w:p w14:paraId="1AB2870A" w14:textId="77777777" w:rsidR="005E15AA" w:rsidRPr="008814EE" w:rsidRDefault="005E15AA" w:rsidP="00743AAD">
      <w:pPr>
        <w:autoSpaceDE w:val="0"/>
        <w:autoSpaceDN w:val="0"/>
        <w:adjustRightInd w:val="0"/>
        <w:spacing w:after="0"/>
        <w:jc w:val="both"/>
        <w:rPr>
          <w:rFonts w:cs="Calibri"/>
          <w:color w:val="000000"/>
        </w:rPr>
      </w:pPr>
      <w:r w:rsidRPr="008814EE">
        <w:rPr>
          <w:rFonts w:cs="Calibri"/>
          <w:color w:val="000000"/>
        </w:rPr>
        <w:t xml:space="preserve">11.8 </w:t>
      </w:r>
      <w:r w:rsidRPr="008814EE">
        <w:rPr>
          <w:rFonts w:cs="Calibri"/>
          <w:color w:val="000000"/>
        </w:rPr>
        <w:tab/>
        <w:t>Cuando el proponente obtenga cero (0) puntos en el factor de calificación “Calidad”, según lo estipulado en el numeral 12.3</w:t>
      </w:r>
    </w:p>
    <w:p w14:paraId="4DF35363" w14:textId="77777777" w:rsidR="006D16C8" w:rsidRPr="008814EE" w:rsidRDefault="006D16C8" w:rsidP="00743AAD">
      <w:pPr>
        <w:autoSpaceDE w:val="0"/>
        <w:autoSpaceDN w:val="0"/>
        <w:adjustRightInd w:val="0"/>
        <w:spacing w:after="0"/>
        <w:jc w:val="both"/>
        <w:rPr>
          <w:rFonts w:cs="Calibri"/>
          <w:color w:val="000000"/>
        </w:rPr>
      </w:pPr>
    </w:p>
    <w:p w14:paraId="0AD2E51E" w14:textId="77777777" w:rsidR="000B5294" w:rsidRPr="008814EE" w:rsidRDefault="006D16C8" w:rsidP="00743AAD">
      <w:pPr>
        <w:autoSpaceDE w:val="0"/>
        <w:autoSpaceDN w:val="0"/>
        <w:adjustRightInd w:val="0"/>
        <w:spacing w:after="0"/>
        <w:jc w:val="both"/>
        <w:rPr>
          <w:rFonts w:cs="Calibri"/>
          <w:color w:val="000000"/>
        </w:rPr>
      </w:pPr>
      <w:r w:rsidRPr="008814EE">
        <w:rPr>
          <w:rFonts w:cs="Calibri"/>
          <w:color w:val="000000"/>
        </w:rPr>
        <w:t xml:space="preserve">11.9 </w:t>
      </w:r>
      <w:r w:rsidRPr="008814EE">
        <w:rPr>
          <w:rFonts w:cs="Calibri"/>
          <w:color w:val="000000"/>
        </w:rPr>
        <w:tab/>
      </w:r>
      <w:r w:rsidR="000B5294" w:rsidRPr="008814EE">
        <w:rPr>
          <w:rFonts w:cs="Calibri"/>
          <w:color w:val="000000"/>
        </w:rPr>
        <w:t>Cuando se supere uno o varios de los precios techo.</w:t>
      </w:r>
    </w:p>
    <w:p w14:paraId="7A512B18" w14:textId="77777777" w:rsidR="00AA5852" w:rsidRPr="008814EE" w:rsidRDefault="00AA5852" w:rsidP="00743AAD">
      <w:pPr>
        <w:autoSpaceDE w:val="0"/>
        <w:autoSpaceDN w:val="0"/>
        <w:adjustRightInd w:val="0"/>
        <w:spacing w:after="0"/>
        <w:jc w:val="both"/>
        <w:rPr>
          <w:rFonts w:cs="Calibri"/>
          <w:color w:val="000000"/>
        </w:rPr>
      </w:pPr>
    </w:p>
    <w:p w14:paraId="57AC75CE" w14:textId="77777777" w:rsidR="006D16C8" w:rsidRPr="008814EE" w:rsidRDefault="000B5294" w:rsidP="00743AAD">
      <w:pPr>
        <w:autoSpaceDE w:val="0"/>
        <w:autoSpaceDN w:val="0"/>
        <w:adjustRightInd w:val="0"/>
        <w:spacing w:after="0"/>
        <w:jc w:val="both"/>
        <w:rPr>
          <w:rFonts w:cs="Calibri"/>
          <w:color w:val="000000"/>
        </w:rPr>
      </w:pPr>
      <w:r w:rsidRPr="008814EE">
        <w:rPr>
          <w:rFonts w:cs="Calibri"/>
          <w:color w:val="000000"/>
        </w:rPr>
        <w:t xml:space="preserve">11.10 </w:t>
      </w:r>
      <w:r w:rsidR="006D16C8" w:rsidRPr="008814EE">
        <w:rPr>
          <w:rFonts w:cs="Calibri"/>
          <w:color w:val="000000"/>
        </w:rPr>
        <w:t>Cuando la información consignada en los documentos que integran la propuesta no sea veraz, es decir no corresponda con la realidad</w:t>
      </w:r>
      <w:r w:rsidR="00CA02E8" w:rsidRPr="008814EE">
        <w:rPr>
          <w:rFonts w:cs="Calibri"/>
          <w:color w:val="000000"/>
        </w:rPr>
        <w:t>.</w:t>
      </w:r>
    </w:p>
    <w:p w14:paraId="0E304BBC" w14:textId="77777777" w:rsidR="00CA02E8" w:rsidRPr="008814EE" w:rsidRDefault="00CA02E8" w:rsidP="00743AAD">
      <w:pPr>
        <w:autoSpaceDE w:val="0"/>
        <w:autoSpaceDN w:val="0"/>
        <w:adjustRightInd w:val="0"/>
        <w:spacing w:after="0"/>
        <w:jc w:val="both"/>
        <w:rPr>
          <w:rFonts w:cs="Calibri"/>
          <w:color w:val="000000"/>
        </w:rPr>
      </w:pPr>
    </w:p>
    <w:p w14:paraId="6DD63459" w14:textId="16998A13" w:rsidR="00CA02E8" w:rsidRPr="008814EE" w:rsidRDefault="000B5294" w:rsidP="00CA02E8">
      <w:pPr>
        <w:autoSpaceDE w:val="0"/>
        <w:autoSpaceDN w:val="0"/>
        <w:adjustRightInd w:val="0"/>
        <w:spacing w:after="0"/>
        <w:jc w:val="both"/>
        <w:rPr>
          <w:rFonts w:cs="Calibri"/>
          <w:color w:val="000000"/>
        </w:rPr>
      </w:pPr>
      <w:r w:rsidRPr="008814EE">
        <w:rPr>
          <w:rFonts w:cs="Calibri"/>
          <w:color w:val="000000"/>
        </w:rPr>
        <w:t>11.11</w:t>
      </w:r>
      <w:r w:rsidR="00CA02E8" w:rsidRPr="008814EE">
        <w:rPr>
          <w:rFonts w:cs="Calibri"/>
          <w:color w:val="000000"/>
        </w:rPr>
        <w:t xml:space="preserve"> Cuando el proponente habiendo sido requerido por la Universidad para aportar documentos, suministrar información o hacer aclaraciones conforme a lo establecido en </w:t>
      </w:r>
      <w:r w:rsidR="00763A8D">
        <w:rPr>
          <w:rFonts w:cs="Calibri"/>
          <w:color w:val="000000"/>
        </w:rPr>
        <w:t xml:space="preserve">esta </w:t>
      </w:r>
      <w:r w:rsidR="00763A8D">
        <w:rPr>
          <w:rFonts w:cs="Calibri"/>
          <w:color w:val="000000"/>
        </w:rPr>
        <w:lastRenderedPageBreak/>
        <w:t>invitación</w:t>
      </w:r>
      <w:r w:rsidR="00CA02E8" w:rsidRPr="008814EE">
        <w:rPr>
          <w:rFonts w:cs="Calibri"/>
          <w:color w:val="000000"/>
        </w:rPr>
        <w:t>, no los allegue dentro del término fijado para el efecto en la respectiva comunicación, o que habiéndolos aportado no estén conformes con lo exigido en la comunicación.</w:t>
      </w:r>
    </w:p>
    <w:p w14:paraId="4DA33E5B" w14:textId="77777777" w:rsidR="00CA02E8" w:rsidRPr="008814EE" w:rsidRDefault="00CA02E8" w:rsidP="00CA02E8">
      <w:pPr>
        <w:autoSpaceDE w:val="0"/>
        <w:autoSpaceDN w:val="0"/>
        <w:adjustRightInd w:val="0"/>
        <w:spacing w:after="0"/>
        <w:jc w:val="both"/>
        <w:rPr>
          <w:rFonts w:cs="Calibri"/>
          <w:color w:val="000000"/>
        </w:rPr>
      </w:pPr>
    </w:p>
    <w:p w14:paraId="0A9C0500" w14:textId="77777777" w:rsidR="00CA02E8" w:rsidRPr="008814EE" w:rsidRDefault="00CA02E8" w:rsidP="00CA02E8">
      <w:pPr>
        <w:autoSpaceDE w:val="0"/>
        <w:autoSpaceDN w:val="0"/>
        <w:adjustRightInd w:val="0"/>
        <w:spacing w:after="0"/>
        <w:jc w:val="both"/>
        <w:rPr>
          <w:rFonts w:cs="Calibri"/>
          <w:color w:val="000000"/>
        </w:rPr>
      </w:pPr>
      <w:r w:rsidRPr="008814EE">
        <w:rPr>
          <w:rFonts w:cs="Calibri"/>
          <w:color w:val="000000"/>
        </w:rPr>
        <w:t>11.1</w:t>
      </w:r>
      <w:r w:rsidR="000B5294" w:rsidRPr="008814EE">
        <w:rPr>
          <w:rFonts w:cs="Calibri"/>
          <w:color w:val="000000"/>
        </w:rPr>
        <w:t>2</w:t>
      </w:r>
      <w:r w:rsidRPr="008814EE">
        <w:rPr>
          <w:rFonts w:cs="Calibri"/>
          <w:color w:val="000000"/>
        </w:rPr>
        <w:t>.</w:t>
      </w:r>
      <w:r w:rsidRPr="008814EE">
        <w:rPr>
          <w:rFonts w:cs="Calibri"/>
          <w:color w:val="000000"/>
        </w:rPr>
        <w:tab/>
        <w:t>Cuando el proponente ejecute cualquier acción tendiente a impedir la libre participación de otros proponentes, o a impedir el ejercicio de sus derechos o los de la Universidad, o cuando se conozca la existencia de colusión con otros proponentes.</w:t>
      </w:r>
    </w:p>
    <w:p w14:paraId="1E787F9C" w14:textId="77777777" w:rsidR="00CA02E8" w:rsidRPr="008814EE" w:rsidRDefault="00CA02E8" w:rsidP="00CA02E8">
      <w:pPr>
        <w:autoSpaceDE w:val="0"/>
        <w:autoSpaceDN w:val="0"/>
        <w:adjustRightInd w:val="0"/>
        <w:spacing w:after="0"/>
        <w:jc w:val="both"/>
        <w:rPr>
          <w:rFonts w:cs="Calibri"/>
          <w:color w:val="000000"/>
        </w:rPr>
      </w:pPr>
    </w:p>
    <w:p w14:paraId="0FC43667" w14:textId="77777777" w:rsidR="00CA02E8" w:rsidRPr="008814EE" w:rsidRDefault="00CA02E8" w:rsidP="00CA02E8">
      <w:pPr>
        <w:autoSpaceDE w:val="0"/>
        <w:autoSpaceDN w:val="0"/>
        <w:adjustRightInd w:val="0"/>
        <w:spacing w:after="0"/>
        <w:jc w:val="both"/>
        <w:rPr>
          <w:rFonts w:cs="Calibri"/>
          <w:color w:val="000000"/>
        </w:rPr>
      </w:pPr>
      <w:r w:rsidRPr="008814EE">
        <w:rPr>
          <w:rFonts w:cs="Calibri"/>
          <w:color w:val="000000"/>
        </w:rPr>
        <w:t>11.1</w:t>
      </w:r>
      <w:r w:rsidR="000B5294" w:rsidRPr="008814EE">
        <w:rPr>
          <w:rFonts w:cs="Calibri"/>
          <w:color w:val="000000"/>
        </w:rPr>
        <w:t>3</w:t>
      </w:r>
      <w:r w:rsidRPr="008814EE">
        <w:rPr>
          <w:rFonts w:cs="Calibri"/>
          <w:color w:val="000000"/>
        </w:rPr>
        <w:t>.</w:t>
      </w:r>
      <w:r w:rsidRPr="008814EE">
        <w:rPr>
          <w:rFonts w:cs="Calibri"/>
          <w:color w:val="000000"/>
        </w:rPr>
        <w:tab/>
        <w:t>Cuando se descubran hechos o acuerdos previos realizados por el proponente tendientes a atentar contra las prerrogativas y derechos de La Universidad o de otros proponentes.</w:t>
      </w:r>
    </w:p>
    <w:p w14:paraId="7567BFC4" w14:textId="77777777" w:rsidR="00CA02E8" w:rsidRPr="008814EE" w:rsidRDefault="00CA02E8" w:rsidP="00CA02E8">
      <w:pPr>
        <w:autoSpaceDE w:val="0"/>
        <w:autoSpaceDN w:val="0"/>
        <w:adjustRightInd w:val="0"/>
        <w:spacing w:after="0"/>
        <w:jc w:val="both"/>
        <w:rPr>
          <w:rFonts w:cs="Calibri"/>
          <w:color w:val="000000"/>
        </w:rPr>
      </w:pPr>
    </w:p>
    <w:p w14:paraId="2834C4CE" w14:textId="77777777" w:rsidR="00CA02E8" w:rsidRPr="008814EE" w:rsidRDefault="00CA02E8" w:rsidP="00CA02E8">
      <w:pPr>
        <w:autoSpaceDE w:val="0"/>
        <w:autoSpaceDN w:val="0"/>
        <w:adjustRightInd w:val="0"/>
        <w:spacing w:after="0"/>
        <w:jc w:val="both"/>
        <w:rPr>
          <w:rFonts w:cs="Calibri"/>
          <w:color w:val="000000"/>
        </w:rPr>
      </w:pPr>
      <w:r w:rsidRPr="008814EE">
        <w:rPr>
          <w:rFonts w:cs="Calibri"/>
          <w:color w:val="000000"/>
        </w:rPr>
        <w:t>11.1</w:t>
      </w:r>
      <w:r w:rsidR="000B5294" w:rsidRPr="008814EE">
        <w:rPr>
          <w:rFonts w:cs="Calibri"/>
          <w:color w:val="000000"/>
        </w:rPr>
        <w:t>4</w:t>
      </w:r>
      <w:r w:rsidRPr="008814EE">
        <w:rPr>
          <w:rFonts w:cs="Calibri"/>
          <w:color w:val="000000"/>
        </w:rPr>
        <w:tab/>
      </w:r>
      <w:r w:rsidRPr="00477B1C">
        <w:rPr>
          <w:rFonts w:cs="Calibri"/>
          <w:color w:val="000000"/>
        </w:rPr>
        <w:t>Cuando el proponente ejecute cualquier acción tendiente a influenciar o presionar a los funcionarios de la Universidad encargados del estudio y evaluación de las propuestas o en la aceptación de la misma</w:t>
      </w:r>
    </w:p>
    <w:p w14:paraId="0B6EDD65" w14:textId="77777777" w:rsidR="00CA02E8" w:rsidRPr="008814EE" w:rsidRDefault="00CA02E8" w:rsidP="00743AAD">
      <w:pPr>
        <w:autoSpaceDE w:val="0"/>
        <w:autoSpaceDN w:val="0"/>
        <w:adjustRightInd w:val="0"/>
        <w:spacing w:after="0"/>
        <w:jc w:val="both"/>
        <w:rPr>
          <w:rFonts w:cs="Calibri"/>
          <w:color w:val="000000"/>
        </w:rPr>
      </w:pPr>
    </w:p>
    <w:p w14:paraId="373014E7" w14:textId="77777777" w:rsidR="008354A4" w:rsidRPr="008814EE" w:rsidRDefault="008354A4" w:rsidP="008354A4">
      <w:pPr>
        <w:autoSpaceDE w:val="0"/>
        <w:autoSpaceDN w:val="0"/>
        <w:adjustRightInd w:val="0"/>
        <w:spacing w:after="0"/>
        <w:jc w:val="both"/>
        <w:rPr>
          <w:rFonts w:cs="Calibri-Bold"/>
          <w:b/>
          <w:bCs/>
          <w:color w:val="000000"/>
        </w:rPr>
      </w:pPr>
      <w:r w:rsidRPr="008814EE">
        <w:rPr>
          <w:rFonts w:cs="Calibri-Bold"/>
          <w:b/>
          <w:bCs/>
          <w:color w:val="000000"/>
        </w:rPr>
        <w:t>12.</w:t>
      </w:r>
      <w:r w:rsidRPr="008814EE">
        <w:rPr>
          <w:rFonts w:cs="Calibri-Bold"/>
          <w:b/>
          <w:bCs/>
          <w:color w:val="000000"/>
        </w:rPr>
        <w:tab/>
        <w:t>CALIFICACIÓN</w:t>
      </w:r>
    </w:p>
    <w:p w14:paraId="4A9EB803" w14:textId="77777777" w:rsidR="003A5FAA" w:rsidRPr="008814EE" w:rsidRDefault="003A5FAA" w:rsidP="003A5FAA">
      <w:pPr>
        <w:autoSpaceDE w:val="0"/>
        <w:autoSpaceDN w:val="0"/>
        <w:adjustRightInd w:val="0"/>
        <w:spacing w:after="0"/>
        <w:jc w:val="both"/>
        <w:rPr>
          <w:rFonts w:cs="Calibri"/>
          <w:color w:val="000000"/>
        </w:rPr>
      </w:pPr>
    </w:p>
    <w:p w14:paraId="4606199D" w14:textId="0F56C426" w:rsidR="009200CF" w:rsidRPr="008814EE" w:rsidRDefault="00BD6C4B" w:rsidP="00BD6C4B">
      <w:pPr>
        <w:autoSpaceDE w:val="0"/>
        <w:autoSpaceDN w:val="0"/>
        <w:adjustRightInd w:val="0"/>
        <w:spacing w:after="0"/>
        <w:jc w:val="both"/>
        <w:rPr>
          <w:rFonts w:cs="Calibri"/>
          <w:color w:val="000000"/>
        </w:rPr>
      </w:pPr>
      <w:r w:rsidRPr="008814EE">
        <w:rPr>
          <w:rFonts w:cs="Calibri"/>
          <w:color w:val="000000"/>
        </w:rPr>
        <w:t xml:space="preserve">Se </w:t>
      </w:r>
      <w:r w:rsidR="002A2C54" w:rsidRPr="008814EE">
        <w:rPr>
          <w:rFonts w:cs="Calibri"/>
          <w:color w:val="000000"/>
        </w:rPr>
        <w:t>calificarán</w:t>
      </w:r>
      <w:r w:rsidRPr="008814EE">
        <w:rPr>
          <w:rFonts w:cs="Calibri"/>
          <w:color w:val="000000"/>
        </w:rPr>
        <w:t xml:space="preserve"> solamente aquellas propuestas que cumplen con los requisitos legales especificados en esta invitación, después de evaluar el cumplimiento a los requisitos legales se evaluar</w:t>
      </w:r>
      <w:r w:rsidR="00103143" w:rsidRPr="008814EE">
        <w:rPr>
          <w:rFonts w:cs="Calibri"/>
          <w:color w:val="000000"/>
        </w:rPr>
        <w:t>á</w:t>
      </w:r>
      <w:r w:rsidRPr="008814EE">
        <w:rPr>
          <w:rFonts w:cs="Calibri"/>
          <w:color w:val="000000"/>
        </w:rPr>
        <w:t xml:space="preserve"> el cumplimiento de los requisitos técnicos. Una vez establecido que se cumple con todos los requisitos </w:t>
      </w:r>
      <w:r w:rsidR="00DF1424" w:rsidRPr="008814EE">
        <w:rPr>
          <w:rFonts w:cs="Calibri"/>
          <w:color w:val="000000"/>
        </w:rPr>
        <w:t>se le asignar</w:t>
      </w:r>
      <w:r w:rsidR="00785667" w:rsidRPr="008814EE">
        <w:rPr>
          <w:rFonts w:cs="Calibri"/>
          <w:color w:val="000000"/>
        </w:rPr>
        <w:t>á</w:t>
      </w:r>
      <w:r w:rsidR="00DF1424" w:rsidRPr="008814EE">
        <w:rPr>
          <w:rFonts w:cs="Calibri"/>
          <w:color w:val="000000"/>
        </w:rPr>
        <w:t xml:space="preserve"> al </w:t>
      </w:r>
      <w:r w:rsidR="00785667" w:rsidRPr="008814EE">
        <w:rPr>
          <w:rFonts w:cs="Calibri"/>
          <w:color w:val="000000"/>
        </w:rPr>
        <w:t>participante</w:t>
      </w:r>
      <w:r w:rsidRPr="008814EE">
        <w:rPr>
          <w:rFonts w:cs="Calibri"/>
          <w:color w:val="000000"/>
        </w:rPr>
        <w:t xml:space="preserve"> puntos de acuerdo a los criterios establecidos en esta invitación.</w:t>
      </w:r>
      <w:r w:rsidR="002E6AFE" w:rsidRPr="008814EE">
        <w:rPr>
          <w:rFonts w:cs="Calibri"/>
          <w:color w:val="000000"/>
        </w:rPr>
        <w:t xml:space="preserve"> </w:t>
      </w:r>
    </w:p>
    <w:p w14:paraId="731183A8" w14:textId="77777777" w:rsidR="005B4C41" w:rsidRPr="008814EE" w:rsidRDefault="005B4C41" w:rsidP="003A5FAA">
      <w:pPr>
        <w:autoSpaceDE w:val="0"/>
        <w:autoSpaceDN w:val="0"/>
        <w:adjustRightInd w:val="0"/>
        <w:spacing w:after="0"/>
        <w:jc w:val="both"/>
        <w:rPr>
          <w:rFonts w:cs="Calibri"/>
          <w:color w:val="000000"/>
        </w:rPr>
      </w:pPr>
    </w:p>
    <w:p w14:paraId="01F4CC41" w14:textId="77777777" w:rsidR="00785667" w:rsidRPr="008814EE" w:rsidRDefault="005456D5" w:rsidP="009D2D10">
      <w:pPr>
        <w:autoSpaceDE w:val="0"/>
        <w:autoSpaceDN w:val="0"/>
        <w:adjustRightInd w:val="0"/>
        <w:spacing w:after="0"/>
        <w:jc w:val="both"/>
        <w:rPr>
          <w:rFonts w:cs="Calibri"/>
          <w:color w:val="000000"/>
        </w:rPr>
      </w:pPr>
      <w:r w:rsidRPr="008814EE">
        <w:rPr>
          <w:rFonts w:cs="Calibri"/>
          <w:color w:val="000000"/>
        </w:rPr>
        <w:t>El ofrecimiento más favo</w:t>
      </w:r>
      <w:r w:rsidR="008E4A05" w:rsidRPr="008814EE">
        <w:rPr>
          <w:rFonts w:cs="Calibri"/>
          <w:color w:val="000000"/>
        </w:rPr>
        <w:t xml:space="preserve">rable será quien obtenga el </w:t>
      </w:r>
      <w:r w:rsidRPr="008814EE">
        <w:rPr>
          <w:rFonts w:cs="Calibri"/>
          <w:color w:val="000000"/>
        </w:rPr>
        <w:t>puntaje</w:t>
      </w:r>
      <w:r w:rsidR="008E4A05" w:rsidRPr="008814EE">
        <w:rPr>
          <w:rFonts w:cs="Calibri"/>
          <w:color w:val="000000"/>
        </w:rPr>
        <w:t xml:space="preserve"> más alto,</w:t>
      </w:r>
      <w:r w:rsidRPr="008814EE">
        <w:rPr>
          <w:rFonts w:cs="Calibri"/>
          <w:color w:val="000000"/>
        </w:rPr>
        <w:t xml:space="preserve"> de acuerdo </w:t>
      </w:r>
      <w:r w:rsidR="008E4A05" w:rsidRPr="008814EE">
        <w:rPr>
          <w:rFonts w:cs="Calibri"/>
          <w:color w:val="000000"/>
        </w:rPr>
        <w:t xml:space="preserve">al resultado de la suma de los puntos </w:t>
      </w:r>
      <w:r w:rsidR="00A67C63" w:rsidRPr="008814EE">
        <w:rPr>
          <w:rFonts w:cs="Calibri"/>
          <w:color w:val="000000"/>
        </w:rPr>
        <w:t>calificados e</w:t>
      </w:r>
      <w:r w:rsidRPr="008814EE">
        <w:rPr>
          <w:rFonts w:cs="Calibri"/>
          <w:color w:val="000000"/>
        </w:rPr>
        <w:t>n los factores de precio</w:t>
      </w:r>
      <w:r w:rsidR="009D2D10" w:rsidRPr="008814EE">
        <w:rPr>
          <w:rFonts w:cs="Calibri"/>
          <w:color w:val="000000"/>
        </w:rPr>
        <w:t>,</w:t>
      </w:r>
      <w:r w:rsidRPr="008814EE">
        <w:rPr>
          <w:rFonts w:cs="Calibri"/>
          <w:color w:val="000000"/>
        </w:rPr>
        <w:t xml:space="preserve"> </w:t>
      </w:r>
      <w:r w:rsidR="005B4C41" w:rsidRPr="008814EE">
        <w:rPr>
          <w:rFonts w:cs="Calibri"/>
          <w:color w:val="000000"/>
        </w:rPr>
        <w:t>experiencia</w:t>
      </w:r>
      <w:r w:rsidR="009D2D10" w:rsidRPr="008814EE">
        <w:rPr>
          <w:rFonts w:cs="Calibri"/>
          <w:color w:val="000000"/>
        </w:rPr>
        <w:t xml:space="preserve"> y calidad</w:t>
      </w:r>
      <w:r w:rsidRPr="008814EE">
        <w:rPr>
          <w:rFonts w:cs="Calibri"/>
          <w:color w:val="000000"/>
        </w:rPr>
        <w:t xml:space="preserve">, </w:t>
      </w:r>
      <w:r w:rsidR="002E6AFE" w:rsidRPr="008814EE">
        <w:rPr>
          <w:rFonts w:cs="Calibri"/>
          <w:color w:val="000000"/>
        </w:rPr>
        <w:t xml:space="preserve">para un total de 100 puntos, </w:t>
      </w:r>
      <w:r w:rsidRPr="008814EE">
        <w:rPr>
          <w:rFonts w:cs="Calibri"/>
          <w:color w:val="000000"/>
        </w:rPr>
        <w:t>así:</w:t>
      </w:r>
    </w:p>
    <w:p w14:paraId="274C95C8" w14:textId="77777777" w:rsidR="00785667" w:rsidRPr="008814EE" w:rsidRDefault="00785667" w:rsidP="009D2D10">
      <w:pPr>
        <w:autoSpaceDE w:val="0"/>
        <w:autoSpaceDN w:val="0"/>
        <w:adjustRightInd w:val="0"/>
        <w:spacing w:after="0"/>
        <w:jc w:val="both"/>
        <w:rPr>
          <w:rFonts w:cs="Calibri"/>
          <w:color w:val="000000"/>
        </w:rPr>
      </w:pPr>
    </w:p>
    <w:p w14:paraId="401AEE07" w14:textId="77777777" w:rsidR="009D2D10" w:rsidRPr="008814EE" w:rsidRDefault="009D2D10" w:rsidP="009D2D10">
      <w:pPr>
        <w:autoSpaceDE w:val="0"/>
        <w:autoSpaceDN w:val="0"/>
        <w:adjustRightInd w:val="0"/>
        <w:spacing w:after="0"/>
        <w:jc w:val="both"/>
        <w:rPr>
          <w:rFonts w:cs="Calibri"/>
          <w:color w:val="000000"/>
        </w:rPr>
      </w:pPr>
      <w:r w:rsidRPr="008814EE">
        <w:rPr>
          <w:rFonts w:cs="Calibri"/>
          <w:color w:val="000000"/>
        </w:rPr>
        <w:t xml:space="preserve">La ponderación de los tres factores a evaluar establecidos en la invitación, sobre una base </w:t>
      </w:r>
      <w:r w:rsidR="00DB442F" w:rsidRPr="008814EE">
        <w:rPr>
          <w:rFonts w:cs="Calibri"/>
          <w:color w:val="000000"/>
        </w:rPr>
        <w:t>de 100</w:t>
      </w:r>
      <w:r w:rsidRPr="008814EE">
        <w:rPr>
          <w:rFonts w:cs="Calibri"/>
          <w:color w:val="000000"/>
        </w:rPr>
        <w:t xml:space="preserve"> puntos es la siguiente:</w:t>
      </w:r>
    </w:p>
    <w:p w14:paraId="642A6140" w14:textId="77777777" w:rsidR="009D2D10" w:rsidRPr="008814EE" w:rsidRDefault="009D2D10" w:rsidP="009D2D10">
      <w:pPr>
        <w:autoSpaceDE w:val="0"/>
        <w:autoSpaceDN w:val="0"/>
        <w:adjustRightInd w:val="0"/>
        <w:spacing w:after="0"/>
        <w:jc w:val="both"/>
        <w:rPr>
          <w:rFonts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5"/>
      </w:tblGrid>
      <w:tr w:rsidR="00CA2E6C" w:rsidRPr="008814EE" w14:paraId="7653F6B1" w14:textId="77777777" w:rsidTr="005B1A7A">
        <w:trPr>
          <w:jc w:val="center"/>
        </w:trPr>
        <w:tc>
          <w:tcPr>
            <w:tcW w:w="2245" w:type="dxa"/>
          </w:tcPr>
          <w:p w14:paraId="48E1C4DE" w14:textId="77777777" w:rsidR="00CA2E6C" w:rsidRPr="008814EE" w:rsidRDefault="00CA2E6C" w:rsidP="00B86F05">
            <w:pPr>
              <w:autoSpaceDE w:val="0"/>
              <w:autoSpaceDN w:val="0"/>
              <w:adjustRightInd w:val="0"/>
              <w:spacing w:after="0"/>
              <w:jc w:val="center"/>
              <w:rPr>
                <w:rFonts w:cs="Calibri"/>
                <w:b/>
                <w:color w:val="000000"/>
              </w:rPr>
            </w:pPr>
            <w:r w:rsidRPr="008814EE">
              <w:rPr>
                <w:rFonts w:cs="Calibri"/>
                <w:b/>
                <w:color w:val="000000"/>
              </w:rPr>
              <w:t>FACTOR</w:t>
            </w:r>
          </w:p>
        </w:tc>
        <w:tc>
          <w:tcPr>
            <w:tcW w:w="2245" w:type="dxa"/>
          </w:tcPr>
          <w:p w14:paraId="184A52B7" w14:textId="77777777" w:rsidR="00CA2E6C" w:rsidRPr="008814EE" w:rsidRDefault="00CA2E6C" w:rsidP="00B86F05">
            <w:pPr>
              <w:autoSpaceDE w:val="0"/>
              <w:autoSpaceDN w:val="0"/>
              <w:adjustRightInd w:val="0"/>
              <w:spacing w:after="0"/>
              <w:jc w:val="center"/>
              <w:rPr>
                <w:rFonts w:cs="Calibri"/>
                <w:b/>
                <w:color w:val="000000"/>
              </w:rPr>
            </w:pPr>
            <w:r w:rsidRPr="008814EE">
              <w:rPr>
                <w:rFonts w:cs="Calibri"/>
                <w:b/>
                <w:color w:val="000000"/>
              </w:rPr>
              <w:t>PUNTAJE</w:t>
            </w:r>
          </w:p>
        </w:tc>
      </w:tr>
      <w:tr w:rsidR="00CA2E6C" w:rsidRPr="008814EE" w14:paraId="363477DB" w14:textId="77777777" w:rsidTr="005B1A7A">
        <w:trPr>
          <w:jc w:val="center"/>
        </w:trPr>
        <w:tc>
          <w:tcPr>
            <w:tcW w:w="2245" w:type="dxa"/>
          </w:tcPr>
          <w:p w14:paraId="0E2BD7B2" w14:textId="77777777" w:rsidR="00CA2E6C" w:rsidRPr="008814EE" w:rsidRDefault="000445EF" w:rsidP="009D2D10">
            <w:pPr>
              <w:autoSpaceDE w:val="0"/>
              <w:autoSpaceDN w:val="0"/>
              <w:adjustRightInd w:val="0"/>
              <w:spacing w:after="0"/>
              <w:jc w:val="both"/>
              <w:rPr>
                <w:rFonts w:cs="Calibri"/>
                <w:color w:val="000000"/>
              </w:rPr>
            </w:pPr>
            <w:r w:rsidRPr="008814EE">
              <w:rPr>
                <w:rFonts w:cs="Calibri"/>
                <w:color w:val="000000"/>
              </w:rPr>
              <w:t>Precio</w:t>
            </w:r>
            <w:r w:rsidR="00CA2E6C" w:rsidRPr="008814EE">
              <w:rPr>
                <w:rFonts w:cs="Calibri"/>
                <w:color w:val="000000"/>
              </w:rPr>
              <w:t xml:space="preserve">  </w:t>
            </w:r>
          </w:p>
        </w:tc>
        <w:tc>
          <w:tcPr>
            <w:tcW w:w="2245" w:type="dxa"/>
          </w:tcPr>
          <w:p w14:paraId="42FE70A6" w14:textId="79E2CB70" w:rsidR="00CA2E6C" w:rsidRPr="008814EE" w:rsidRDefault="00415F88" w:rsidP="009D2D10">
            <w:pPr>
              <w:autoSpaceDE w:val="0"/>
              <w:autoSpaceDN w:val="0"/>
              <w:adjustRightInd w:val="0"/>
              <w:spacing w:after="0"/>
              <w:jc w:val="both"/>
              <w:rPr>
                <w:rFonts w:cs="Calibri"/>
                <w:color w:val="000000"/>
              </w:rPr>
            </w:pPr>
            <w:r w:rsidRPr="008814EE">
              <w:rPr>
                <w:rFonts w:cs="Calibri"/>
                <w:color w:val="000000"/>
              </w:rPr>
              <w:t xml:space="preserve">  </w:t>
            </w:r>
            <w:r w:rsidR="00A87BB2" w:rsidRPr="008814EE">
              <w:rPr>
                <w:rFonts w:cs="Calibri"/>
                <w:color w:val="000000"/>
              </w:rPr>
              <w:t>40</w:t>
            </w:r>
            <w:r w:rsidR="00CA2E6C" w:rsidRPr="008814EE">
              <w:rPr>
                <w:rFonts w:cs="Calibri"/>
                <w:color w:val="000000"/>
              </w:rPr>
              <w:t xml:space="preserve"> puntos</w:t>
            </w:r>
          </w:p>
        </w:tc>
      </w:tr>
      <w:tr w:rsidR="00CA2E6C" w:rsidRPr="008814EE" w14:paraId="6C2C8B6D" w14:textId="77777777" w:rsidTr="005B1A7A">
        <w:trPr>
          <w:jc w:val="center"/>
        </w:trPr>
        <w:tc>
          <w:tcPr>
            <w:tcW w:w="2245" w:type="dxa"/>
          </w:tcPr>
          <w:p w14:paraId="15E6E773" w14:textId="77777777" w:rsidR="00CA2E6C" w:rsidRPr="008814EE" w:rsidRDefault="00CA2E6C" w:rsidP="009D2D10">
            <w:pPr>
              <w:autoSpaceDE w:val="0"/>
              <w:autoSpaceDN w:val="0"/>
              <w:adjustRightInd w:val="0"/>
              <w:spacing w:after="0"/>
              <w:jc w:val="both"/>
              <w:rPr>
                <w:rFonts w:cs="Calibri"/>
                <w:color w:val="000000"/>
              </w:rPr>
            </w:pPr>
            <w:r w:rsidRPr="008814EE">
              <w:rPr>
                <w:rFonts w:cs="Calibri"/>
                <w:color w:val="000000"/>
              </w:rPr>
              <w:t>Experiencia</w:t>
            </w:r>
          </w:p>
        </w:tc>
        <w:tc>
          <w:tcPr>
            <w:tcW w:w="2245" w:type="dxa"/>
          </w:tcPr>
          <w:p w14:paraId="5649E6EA" w14:textId="0CA387F8" w:rsidR="00CA2E6C" w:rsidRPr="008814EE" w:rsidRDefault="00415F88" w:rsidP="00A87BB2">
            <w:pPr>
              <w:autoSpaceDE w:val="0"/>
              <w:autoSpaceDN w:val="0"/>
              <w:adjustRightInd w:val="0"/>
              <w:spacing w:after="0"/>
              <w:jc w:val="both"/>
              <w:rPr>
                <w:rFonts w:cs="Calibri"/>
                <w:color w:val="000000"/>
              </w:rPr>
            </w:pPr>
            <w:r w:rsidRPr="008814EE">
              <w:rPr>
                <w:rFonts w:cs="Calibri"/>
                <w:color w:val="000000"/>
              </w:rPr>
              <w:t xml:space="preserve">  </w:t>
            </w:r>
            <w:r w:rsidR="00DA084F" w:rsidRPr="008814EE">
              <w:rPr>
                <w:rFonts w:cs="Calibri"/>
                <w:color w:val="000000"/>
              </w:rPr>
              <w:t>3</w:t>
            </w:r>
            <w:r w:rsidR="00A87BB2" w:rsidRPr="008814EE">
              <w:rPr>
                <w:rFonts w:cs="Calibri"/>
                <w:color w:val="000000"/>
              </w:rPr>
              <w:t>0</w:t>
            </w:r>
            <w:r w:rsidR="00CA2E6C" w:rsidRPr="008814EE">
              <w:rPr>
                <w:rFonts w:cs="Calibri"/>
                <w:color w:val="000000"/>
              </w:rPr>
              <w:t xml:space="preserve"> puntos</w:t>
            </w:r>
          </w:p>
        </w:tc>
      </w:tr>
      <w:tr w:rsidR="00CA2E6C" w:rsidRPr="008814EE" w14:paraId="2A4391DE" w14:textId="77777777" w:rsidTr="005B1A7A">
        <w:trPr>
          <w:jc w:val="center"/>
        </w:trPr>
        <w:tc>
          <w:tcPr>
            <w:tcW w:w="2245" w:type="dxa"/>
          </w:tcPr>
          <w:p w14:paraId="03EDCE6F" w14:textId="77777777" w:rsidR="00CA2E6C" w:rsidRPr="008814EE" w:rsidRDefault="00CA2E6C" w:rsidP="009D2D10">
            <w:pPr>
              <w:autoSpaceDE w:val="0"/>
              <w:autoSpaceDN w:val="0"/>
              <w:adjustRightInd w:val="0"/>
              <w:spacing w:after="0"/>
              <w:jc w:val="both"/>
              <w:rPr>
                <w:rFonts w:cs="Calibri"/>
                <w:color w:val="000000"/>
              </w:rPr>
            </w:pPr>
            <w:r w:rsidRPr="008814EE">
              <w:rPr>
                <w:rFonts w:cs="Calibri"/>
                <w:color w:val="000000"/>
              </w:rPr>
              <w:t>Calidad</w:t>
            </w:r>
          </w:p>
        </w:tc>
        <w:tc>
          <w:tcPr>
            <w:tcW w:w="2245" w:type="dxa"/>
          </w:tcPr>
          <w:p w14:paraId="55153949" w14:textId="78A3E75E" w:rsidR="00CA2E6C" w:rsidRPr="008814EE" w:rsidRDefault="00415F88" w:rsidP="009D2D10">
            <w:pPr>
              <w:autoSpaceDE w:val="0"/>
              <w:autoSpaceDN w:val="0"/>
              <w:adjustRightInd w:val="0"/>
              <w:spacing w:after="0"/>
              <w:jc w:val="both"/>
              <w:rPr>
                <w:rFonts w:cs="Calibri"/>
                <w:color w:val="000000"/>
              </w:rPr>
            </w:pPr>
            <w:r w:rsidRPr="008814EE">
              <w:rPr>
                <w:rFonts w:cs="Calibri"/>
                <w:color w:val="000000"/>
              </w:rPr>
              <w:t xml:space="preserve">  </w:t>
            </w:r>
            <w:r w:rsidR="00DA084F" w:rsidRPr="008814EE">
              <w:rPr>
                <w:rFonts w:cs="Calibri"/>
                <w:color w:val="000000"/>
              </w:rPr>
              <w:t>3</w:t>
            </w:r>
            <w:r w:rsidR="00CA2E6C" w:rsidRPr="008814EE">
              <w:rPr>
                <w:rFonts w:cs="Calibri"/>
                <w:color w:val="000000"/>
              </w:rPr>
              <w:t>0 puntos</w:t>
            </w:r>
          </w:p>
        </w:tc>
      </w:tr>
      <w:tr w:rsidR="00CA2E6C" w:rsidRPr="008814EE" w14:paraId="5C73FA7B" w14:textId="77777777" w:rsidTr="005B1A7A">
        <w:trPr>
          <w:jc w:val="center"/>
        </w:trPr>
        <w:tc>
          <w:tcPr>
            <w:tcW w:w="2245" w:type="dxa"/>
          </w:tcPr>
          <w:p w14:paraId="7D3FBE26" w14:textId="77777777" w:rsidR="00CA2E6C" w:rsidRPr="008814EE" w:rsidRDefault="00CA2E6C" w:rsidP="009D2D10">
            <w:pPr>
              <w:autoSpaceDE w:val="0"/>
              <w:autoSpaceDN w:val="0"/>
              <w:adjustRightInd w:val="0"/>
              <w:spacing w:after="0"/>
              <w:jc w:val="both"/>
              <w:rPr>
                <w:rFonts w:cs="Calibri"/>
                <w:b/>
                <w:color w:val="000000"/>
              </w:rPr>
            </w:pPr>
            <w:r w:rsidRPr="008814EE">
              <w:rPr>
                <w:rFonts w:cs="Calibri"/>
                <w:b/>
                <w:color w:val="000000"/>
              </w:rPr>
              <w:t>TOTAL</w:t>
            </w:r>
          </w:p>
        </w:tc>
        <w:tc>
          <w:tcPr>
            <w:tcW w:w="2245" w:type="dxa"/>
          </w:tcPr>
          <w:p w14:paraId="116EA31B" w14:textId="77777777" w:rsidR="00CA2E6C" w:rsidRPr="008814EE" w:rsidRDefault="00CA2E6C" w:rsidP="009D2D10">
            <w:pPr>
              <w:autoSpaceDE w:val="0"/>
              <w:autoSpaceDN w:val="0"/>
              <w:adjustRightInd w:val="0"/>
              <w:spacing w:after="0"/>
              <w:jc w:val="both"/>
              <w:rPr>
                <w:rFonts w:cs="Calibri"/>
                <w:b/>
                <w:color w:val="000000"/>
              </w:rPr>
            </w:pPr>
            <w:r w:rsidRPr="008814EE">
              <w:rPr>
                <w:rFonts w:cs="Calibri"/>
                <w:b/>
                <w:color w:val="000000"/>
              </w:rPr>
              <w:t>100 puntos</w:t>
            </w:r>
          </w:p>
        </w:tc>
      </w:tr>
    </w:tbl>
    <w:p w14:paraId="77B86E2C" w14:textId="77777777" w:rsidR="005D6DDF" w:rsidRPr="008814EE" w:rsidRDefault="005B4C41" w:rsidP="003A5FAA">
      <w:pPr>
        <w:autoSpaceDE w:val="0"/>
        <w:autoSpaceDN w:val="0"/>
        <w:adjustRightInd w:val="0"/>
        <w:spacing w:after="0"/>
        <w:jc w:val="both"/>
        <w:rPr>
          <w:rFonts w:cs="Calibri"/>
          <w:color w:val="000000"/>
        </w:rPr>
      </w:pPr>
      <w:r w:rsidRPr="008814EE">
        <w:rPr>
          <w:rFonts w:cs="Calibri"/>
          <w:color w:val="000000"/>
        </w:rPr>
        <w:t>12.1</w:t>
      </w:r>
      <w:r w:rsidRPr="008814EE">
        <w:rPr>
          <w:rFonts w:cs="Calibri"/>
          <w:color w:val="000000"/>
        </w:rPr>
        <w:tab/>
      </w:r>
      <w:r w:rsidR="00EA479C" w:rsidRPr="008814EE">
        <w:rPr>
          <w:rFonts w:cs="Calibri"/>
          <w:b/>
          <w:color w:val="000000"/>
        </w:rPr>
        <w:t>PRECIO</w:t>
      </w:r>
    </w:p>
    <w:p w14:paraId="79677BD3" w14:textId="77777777" w:rsidR="005D6DDF" w:rsidRPr="008814EE" w:rsidRDefault="005D6DDF" w:rsidP="003A5FAA">
      <w:pPr>
        <w:autoSpaceDE w:val="0"/>
        <w:autoSpaceDN w:val="0"/>
        <w:adjustRightInd w:val="0"/>
        <w:spacing w:after="0"/>
        <w:jc w:val="both"/>
        <w:rPr>
          <w:rFonts w:cs="Calibri"/>
          <w:color w:val="000000"/>
        </w:rPr>
      </w:pPr>
    </w:p>
    <w:p w14:paraId="120658F2" w14:textId="77777777" w:rsidR="004E78FE" w:rsidRPr="008814EE" w:rsidRDefault="002E6AFE" w:rsidP="002E6AFE">
      <w:pPr>
        <w:autoSpaceDE w:val="0"/>
        <w:autoSpaceDN w:val="0"/>
        <w:adjustRightInd w:val="0"/>
        <w:spacing w:after="0"/>
        <w:jc w:val="both"/>
        <w:rPr>
          <w:rFonts w:cs="Calibri"/>
          <w:color w:val="000000"/>
        </w:rPr>
      </w:pPr>
      <w:r w:rsidRPr="008814EE">
        <w:rPr>
          <w:rFonts w:cs="Calibri"/>
          <w:color w:val="000000"/>
        </w:rPr>
        <w:t xml:space="preserve">El precio tiene un valor total de </w:t>
      </w:r>
      <w:r w:rsidR="00A87BB2" w:rsidRPr="008814EE">
        <w:rPr>
          <w:rFonts w:cs="Calibri"/>
          <w:color w:val="000000"/>
        </w:rPr>
        <w:t>40</w:t>
      </w:r>
      <w:r w:rsidR="00CA2E6C" w:rsidRPr="008814EE">
        <w:rPr>
          <w:rFonts w:cs="Calibri"/>
          <w:color w:val="000000"/>
        </w:rPr>
        <w:t xml:space="preserve"> puntos</w:t>
      </w:r>
      <w:r w:rsidR="0044216A" w:rsidRPr="008814EE">
        <w:rPr>
          <w:rFonts w:cs="Calibri"/>
          <w:color w:val="000000"/>
        </w:rPr>
        <w:t>.</w:t>
      </w:r>
    </w:p>
    <w:p w14:paraId="188F092B" w14:textId="77777777" w:rsidR="004E78FE" w:rsidRPr="008814EE" w:rsidRDefault="004E78FE" w:rsidP="002E6AFE">
      <w:pPr>
        <w:autoSpaceDE w:val="0"/>
        <w:autoSpaceDN w:val="0"/>
        <w:adjustRightInd w:val="0"/>
        <w:spacing w:after="0"/>
        <w:jc w:val="both"/>
        <w:rPr>
          <w:rFonts w:cs="Calibri"/>
          <w:color w:val="000000"/>
        </w:rPr>
      </w:pPr>
    </w:p>
    <w:p w14:paraId="425F7483" w14:textId="77777777" w:rsidR="002E6AFE" w:rsidRPr="008814EE" w:rsidRDefault="004E78FE" w:rsidP="002E6AFE">
      <w:pPr>
        <w:autoSpaceDE w:val="0"/>
        <w:autoSpaceDN w:val="0"/>
        <w:adjustRightInd w:val="0"/>
        <w:spacing w:after="0"/>
        <w:jc w:val="both"/>
        <w:rPr>
          <w:rFonts w:cs="Calibri"/>
          <w:color w:val="000000"/>
        </w:rPr>
      </w:pPr>
      <w:r w:rsidRPr="008814EE">
        <w:rPr>
          <w:rFonts w:cs="Calibri"/>
          <w:color w:val="000000"/>
        </w:rPr>
        <w:t xml:space="preserve">La asignación del puntaje se </w:t>
      </w:r>
      <w:r w:rsidR="002E6AFE" w:rsidRPr="008814EE">
        <w:rPr>
          <w:rFonts w:cs="Calibri"/>
          <w:color w:val="000000"/>
        </w:rPr>
        <w:t>hará con el siguiente procedimiento.</w:t>
      </w:r>
    </w:p>
    <w:p w14:paraId="6305A0C7" w14:textId="77777777" w:rsidR="002E6AFE" w:rsidRPr="008814EE" w:rsidRDefault="002E6AFE" w:rsidP="002E6AFE">
      <w:pPr>
        <w:autoSpaceDE w:val="0"/>
        <w:autoSpaceDN w:val="0"/>
        <w:adjustRightInd w:val="0"/>
        <w:spacing w:after="0"/>
        <w:jc w:val="both"/>
        <w:rPr>
          <w:rFonts w:cs="Calibri"/>
          <w:color w:val="000000"/>
        </w:rPr>
      </w:pPr>
    </w:p>
    <w:p w14:paraId="69F5CE4D" w14:textId="22F194DC" w:rsidR="005D6DDF" w:rsidRPr="008814EE" w:rsidRDefault="00EA479C" w:rsidP="005D6DDF">
      <w:pPr>
        <w:pStyle w:val="Listavistosa-nfasis11"/>
        <w:numPr>
          <w:ilvl w:val="0"/>
          <w:numId w:val="6"/>
        </w:numPr>
        <w:autoSpaceDE w:val="0"/>
        <w:autoSpaceDN w:val="0"/>
        <w:adjustRightInd w:val="0"/>
        <w:spacing w:after="0"/>
        <w:jc w:val="both"/>
        <w:rPr>
          <w:rFonts w:cs="Calibri"/>
          <w:color w:val="000000"/>
        </w:rPr>
      </w:pPr>
      <w:r w:rsidRPr="008814EE">
        <w:rPr>
          <w:rFonts w:cs="Calibri"/>
          <w:color w:val="000000"/>
        </w:rPr>
        <w:t>Para cada ítem</w:t>
      </w:r>
      <w:r w:rsidR="004E78FE" w:rsidRPr="008814EE">
        <w:rPr>
          <w:rFonts w:cs="Calibri"/>
          <w:color w:val="000000"/>
        </w:rPr>
        <w:t xml:space="preserve"> cotizado </w:t>
      </w:r>
      <w:r w:rsidRPr="008814EE">
        <w:rPr>
          <w:rFonts w:cs="Calibri"/>
          <w:color w:val="000000"/>
        </w:rPr>
        <w:t>(Tipo de vehículo / Ruta), se asignará el valor de un (1) punto al precio más alto, dos (2) puntos al precio que le siga, obteniendo el precio más bajo el mayor número de puntos</w:t>
      </w:r>
      <w:r w:rsidR="002A2C54">
        <w:rPr>
          <w:rFonts w:cs="Calibri"/>
          <w:color w:val="000000"/>
        </w:rPr>
        <w:t xml:space="preserve">, </w:t>
      </w:r>
      <w:r w:rsidRPr="008814EE">
        <w:rPr>
          <w:rFonts w:cs="Calibri"/>
          <w:color w:val="000000"/>
        </w:rPr>
        <w:t>según el número de propuestas recibidas.</w:t>
      </w:r>
      <w:r w:rsidR="000F024C" w:rsidRPr="008814EE">
        <w:rPr>
          <w:rFonts w:cs="Calibri"/>
          <w:color w:val="000000"/>
        </w:rPr>
        <w:t xml:space="preserve"> </w:t>
      </w:r>
    </w:p>
    <w:p w14:paraId="15F86247" w14:textId="77777777" w:rsidR="004E78FE" w:rsidRPr="008814EE" w:rsidRDefault="00EA479C" w:rsidP="005D6DDF">
      <w:pPr>
        <w:pStyle w:val="Listavistosa-nfasis11"/>
        <w:numPr>
          <w:ilvl w:val="0"/>
          <w:numId w:val="6"/>
        </w:numPr>
        <w:autoSpaceDE w:val="0"/>
        <w:autoSpaceDN w:val="0"/>
        <w:adjustRightInd w:val="0"/>
        <w:spacing w:after="0"/>
        <w:jc w:val="both"/>
        <w:rPr>
          <w:rFonts w:cs="Calibri"/>
          <w:color w:val="000000"/>
        </w:rPr>
      </w:pPr>
      <w:r w:rsidRPr="008814EE">
        <w:rPr>
          <w:rFonts w:cs="Calibri"/>
          <w:color w:val="000000"/>
        </w:rPr>
        <w:t>En el caso de que dos</w:t>
      </w:r>
      <w:r w:rsidR="00D37639" w:rsidRPr="008814EE">
        <w:rPr>
          <w:rFonts w:cs="Calibri"/>
          <w:color w:val="000000"/>
        </w:rPr>
        <w:t xml:space="preserve"> o más</w:t>
      </w:r>
      <w:r w:rsidRPr="008814EE">
        <w:rPr>
          <w:rFonts w:cs="Calibri"/>
          <w:color w:val="000000"/>
        </w:rPr>
        <w:t xml:space="preserve"> propuestas tengan el mismo precio en el mismo ít</w:t>
      </w:r>
      <w:r w:rsidR="00D37639" w:rsidRPr="008814EE">
        <w:rPr>
          <w:rFonts w:cs="Calibri"/>
          <w:color w:val="000000"/>
        </w:rPr>
        <w:t>em, se les dará igual puntaje</w:t>
      </w:r>
      <w:r w:rsidRPr="008814EE">
        <w:rPr>
          <w:rFonts w:cs="Calibri"/>
          <w:color w:val="000000"/>
        </w:rPr>
        <w:t xml:space="preserve">, </w:t>
      </w:r>
      <w:r w:rsidR="00D37639" w:rsidRPr="008814EE">
        <w:rPr>
          <w:rFonts w:cs="Calibri"/>
          <w:color w:val="000000"/>
        </w:rPr>
        <w:t>en el rango que clasifiquen</w:t>
      </w:r>
      <w:r w:rsidRPr="008814EE">
        <w:rPr>
          <w:rFonts w:cs="Calibri"/>
          <w:color w:val="000000"/>
        </w:rPr>
        <w:t>.</w:t>
      </w:r>
      <w:r w:rsidR="00D37639" w:rsidRPr="008814EE">
        <w:rPr>
          <w:rFonts w:cs="Calibri"/>
          <w:color w:val="000000"/>
        </w:rPr>
        <w:t xml:space="preserve"> El precio que le sigue, obtiene el puntaje sigu</w:t>
      </w:r>
      <w:r w:rsidR="00103165" w:rsidRPr="008814EE">
        <w:rPr>
          <w:rFonts w:cs="Calibri"/>
          <w:color w:val="000000"/>
        </w:rPr>
        <w:t>iente, así: si dos o más propuestas tienen el precio más alto, todas obtienen un (1) punto y el precio menor que le sigue obtiene dos (2) puntos, y así hasta otorgar el puntaje a todas las propuestas.</w:t>
      </w:r>
      <w:r w:rsidR="00E85F74" w:rsidRPr="008814EE">
        <w:rPr>
          <w:rFonts w:cs="Calibri"/>
          <w:color w:val="000000"/>
        </w:rPr>
        <w:t xml:space="preserve"> </w:t>
      </w:r>
    </w:p>
    <w:p w14:paraId="74DEEC65" w14:textId="3EC3604A" w:rsidR="005B4C41" w:rsidRPr="008814EE" w:rsidRDefault="009C2AC9" w:rsidP="005B4C41">
      <w:pPr>
        <w:pStyle w:val="Listavistosa-nfasis11"/>
        <w:numPr>
          <w:ilvl w:val="0"/>
          <w:numId w:val="6"/>
        </w:numPr>
        <w:autoSpaceDE w:val="0"/>
        <w:autoSpaceDN w:val="0"/>
        <w:adjustRightInd w:val="0"/>
        <w:spacing w:after="0"/>
        <w:jc w:val="both"/>
        <w:rPr>
          <w:rFonts w:cs="Calibri"/>
          <w:color w:val="000000"/>
        </w:rPr>
      </w:pPr>
      <w:r w:rsidRPr="008814EE">
        <w:rPr>
          <w:rFonts w:cs="Calibri"/>
          <w:color w:val="000000"/>
        </w:rPr>
        <w:lastRenderedPageBreak/>
        <w:t>se multiplicar</w:t>
      </w:r>
      <w:r w:rsidR="00056718" w:rsidRPr="008814EE">
        <w:rPr>
          <w:rFonts w:cs="Calibri"/>
          <w:color w:val="000000"/>
        </w:rPr>
        <w:t>á</w:t>
      </w:r>
      <w:r w:rsidRPr="008814EE">
        <w:rPr>
          <w:rFonts w:cs="Calibri"/>
          <w:color w:val="000000"/>
        </w:rPr>
        <w:t>n los puntos obtenidos por la importancia relativa asignada a cada ruta (ver</w:t>
      </w:r>
      <w:r w:rsidR="0030608E">
        <w:rPr>
          <w:rFonts w:cs="Calibri"/>
          <w:color w:val="000000"/>
        </w:rPr>
        <w:t xml:space="preserve"> cuadro del numeral 9, literal</w:t>
      </w:r>
      <w:r w:rsidR="00E33FBD">
        <w:rPr>
          <w:rFonts w:cs="Calibri"/>
          <w:color w:val="000000"/>
        </w:rPr>
        <w:t xml:space="preserve"> </w:t>
      </w:r>
      <w:r w:rsidR="00E33FBD" w:rsidRPr="0030608E">
        <w:rPr>
          <w:rFonts w:cs="Calibri"/>
          <w:color w:val="000000"/>
        </w:rPr>
        <w:t>q</w:t>
      </w:r>
      <w:r w:rsidRPr="0030608E">
        <w:rPr>
          <w:rFonts w:cs="Calibri"/>
          <w:color w:val="000000"/>
        </w:rPr>
        <w:t>,</w:t>
      </w:r>
      <w:r w:rsidRPr="008814EE">
        <w:rPr>
          <w:rFonts w:cs="Calibri"/>
          <w:color w:val="000000"/>
        </w:rPr>
        <w:t xml:space="preserve"> en la columna “/Ruta (porcentaje de importancia relativa</w:t>
      </w:r>
      <w:r w:rsidR="00DC2019" w:rsidRPr="008814EE">
        <w:rPr>
          <w:rFonts w:cs="Calibri"/>
          <w:color w:val="000000"/>
        </w:rPr>
        <w:t>)</w:t>
      </w:r>
      <w:r w:rsidR="00FC4EA8" w:rsidRPr="008814EE">
        <w:rPr>
          <w:rFonts w:cs="Calibri"/>
          <w:color w:val="000000"/>
        </w:rPr>
        <w:t>”</w:t>
      </w:r>
      <w:r w:rsidR="00DC2019" w:rsidRPr="008814EE">
        <w:rPr>
          <w:rFonts w:cs="Calibri"/>
          <w:color w:val="000000"/>
        </w:rPr>
        <w:t xml:space="preserve"> y se </w:t>
      </w:r>
      <w:r w:rsidR="00B4739B" w:rsidRPr="008814EE">
        <w:rPr>
          <w:rFonts w:cs="Calibri"/>
          <w:color w:val="000000"/>
        </w:rPr>
        <w:t xml:space="preserve">sumarán </w:t>
      </w:r>
      <w:r w:rsidR="00DC2019" w:rsidRPr="008814EE">
        <w:rPr>
          <w:rFonts w:cs="Calibri"/>
          <w:color w:val="000000"/>
        </w:rPr>
        <w:t>el producto obtenido</w:t>
      </w:r>
      <w:r w:rsidR="00B4739B" w:rsidRPr="008814EE">
        <w:rPr>
          <w:rFonts w:cs="Calibri"/>
          <w:color w:val="000000"/>
        </w:rPr>
        <w:t xml:space="preserve"> en cada uno de los ít</w:t>
      </w:r>
      <w:r w:rsidR="007A2A8F" w:rsidRPr="008814EE">
        <w:rPr>
          <w:rFonts w:cs="Calibri"/>
          <w:color w:val="000000"/>
        </w:rPr>
        <w:t>ems.</w:t>
      </w:r>
      <w:r w:rsidR="005B4C41" w:rsidRPr="008814EE">
        <w:rPr>
          <w:rFonts w:cs="Calibri"/>
          <w:color w:val="000000"/>
        </w:rPr>
        <w:t xml:space="preserve">  </w:t>
      </w:r>
      <w:r w:rsidR="004B1035" w:rsidRPr="008814EE">
        <w:rPr>
          <w:rFonts w:cs="Calibri"/>
          <w:color w:val="000000"/>
        </w:rPr>
        <w:t>A quien obtenga el mayor puntaje total, se le asignará</w:t>
      </w:r>
      <w:r w:rsidR="00CA2E6C" w:rsidRPr="008814EE">
        <w:rPr>
          <w:rFonts w:cs="Calibri"/>
          <w:color w:val="000000"/>
        </w:rPr>
        <w:t>n</w:t>
      </w:r>
      <w:r w:rsidR="006D5CCA" w:rsidRPr="008814EE">
        <w:rPr>
          <w:rFonts w:cs="Calibri"/>
          <w:color w:val="000000"/>
        </w:rPr>
        <w:t xml:space="preserve"> 4</w:t>
      </w:r>
      <w:r w:rsidR="00CA2E6C" w:rsidRPr="008814EE">
        <w:rPr>
          <w:rFonts w:cs="Calibri"/>
          <w:color w:val="000000"/>
        </w:rPr>
        <w:t>0 puntos</w:t>
      </w:r>
      <w:r w:rsidR="004B1035" w:rsidRPr="008814EE">
        <w:rPr>
          <w:rFonts w:cs="Calibri"/>
          <w:color w:val="000000"/>
        </w:rPr>
        <w:t xml:space="preserve">.   A las demás, de acuerdo con </w:t>
      </w:r>
      <w:r w:rsidR="005B4C41" w:rsidRPr="008814EE">
        <w:rPr>
          <w:rFonts w:cs="Calibri"/>
          <w:color w:val="000000"/>
        </w:rPr>
        <w:t>la siguiente fórmula:</w:t>
      </w:r>
    </w:p>
    <w:p w14:paraId="271FDE25" w14:textId="77777777" w:rsidR="009C2AC9" w:rsidRPr="008814EE" w:rsidRDefault="009C2AC9" w:rsidP="004B1035">
      <w:pPr>
        <w:pStyle w:val="Listavistosa-nfasis11"/>
        <w:autoSpaceDE w:val="0"/>
        <w:autoSpaceDN w:val="0"/>
        <w:adjustRightInd w:val="0"/>
        <w:spacing w:after="0"/>
        <w:ind w:left="708"/>
        <w:jc w:val="both"/>
        <w:rPr>
          <w:rFonts w:cs="Calibri"/>
          <w:color w:val="000000"/>
        </w:rPr>
      </w:pPr>
    </w:p>
    <w:p w14:paraId="0C9A0A3C" w14:textId="7FC501DE" w:rsidR="004B1035" w:rsidRPr="008814EE" w:rsidRDefault="00FC4EA8" w:rsidP="004B1035">
      <w:pPr>
        <w:pStyle w:val="Listavistosa-nfasis11"/>
        <w:autoSpaceDE w:val="0"/>
        <w:autoSpaceDN w:val="0"/>
        <w:adjustRightInd w:val="0"/>
        <w:spacing w:after="0"/>
        <w:ind w:left="708"/>
        <w:jc w:val="both"/>
        <w:rPr>
          <w:rFonts w:cs="Calibri"/>
          <w:color w:val="000000"/>
        </w:rPr>
      </w:pPr>
      <w:r w:rsidRPr="008814EE">
        <w:rPr>
          <w:rFonts w:cs="Calibri"/>
          <w:color w:val="000000"/>
        </w:rPr>
        <w:t xml:space="preserve">Puntaje total= </w:t>
      </w:r>
      <w:r w:rsidR="006F6843" w:rsidRPr="008814EE">
        <w:rPr>
          <w:rFonts w:cs="Calibri"/>
          <w:color w:val="000000"/>
          <w:u w:val="single"/>
        </w:rPr>
        <w:t>PPE *</w:t>
      </w:r>
      <w:r w:rsidR="006D5CCA" w:rsidRPr="008814EE">
        <w:rPr>
          <w:rFonts w:cs="Calibri"/>
          <w:color w:val="000000"/>
          <w:u w:val="single"/>
        </w:rPr>
        <w:t xml:space="preserve">   </w:t>
      </w:r>
      <w:r w:rsidR="00A87BB2" w:rsidRPr="008814EE">
        <w:rPr>
          <w:rFonts w:cs="Calibri"/>
          <w:color w:val="000000"/>
          <w:u w:val="single"/>
        </w:rPr>
        <w:t>40</w:t>
      </w:r>
    </w:p>
    <w:p w14:paraId="0C875CA4" w14:textId="77777777" w:rsidR="005B4C41" w:rsidRPr="008814EE" w:rsidRDefault="004B1035" w:rsidP="005B4C41">
      <w:pPr>
        <w:pStyle w:val="Listavistosa-nfasis11"/>
        <w:autoSpaceDE w:val="0"/>
        <w:autoSpaceDN w:val="0"/>
        <w:adjustRightInd w:val="0"/>
        <w:spacing w:after="0"/>
        <w:jc w:val="both"/>
        <w:rPr>
          <w:rFonts w:cs="Calibri"/>
          <w:color w:val="000000"/>
        </w:rPr>
      </w:pPr>
      <w:r w:rsidRPr="008814EE">
        <w:rPr>
          <w:rFonts w:cs="Calibri"/>
          <w:color w:val="000000"/>
        </w:rPr>
        <w:tab/>
      </w:r>
      <w:r w:rsidRPr="008814EE">
        <w:rPr>
          <w:rFonts w:cs="Calibri"/>
          <w:color w:val="000000"/>
        </w:rPr>
        <w:tab/>
      </w:r>
      <w:r w:rsidR="00664A4C" w:rsidRPr="008814EE">
        <w:rPr>
          <w:rFonts w:cs="Calibri"/>
          <w:color w:val="000000"/>
        </w:rPr>
        <w:t xml:space="preserve">     PMP</w:t>
      </w:r>
    </w:p>
    <w:p w14:paraId="3FF9C5F0" w14:textId="77777777" w:rsidR="005B4C41" w:rsidRPr="008814EE" w:rsidRDefault="005B4C41" w:rsidP="00664A4C">
      <w:pPr>
        <w:pStyle w:val="Listavistosa-nfasis11"/>
        <w:autoSpaceDE w:val="0"/>
        <w:autoSpaceDN w:val="0"/>
        <w:adjustRightInd w:val="0"/>
        <w:spacing w:after="0"/>
        <w:ind w:left="0"/>
        <w:jc w:val="both"/>
        <w:rPr>
          <w:rFonts w:cs="Calibri"/>
          <w:color w:val="000000"/>
        </w:rPr>
      </w:pPr>
    </w:p>
    <w:p w14:paraId="6C2B512A" w14:textId="77777777" w:rsidR="00664A4C" w:rsidRPr="008814EE" w:rsidRDefault="00664A4C" w:rsidP="00664A4C">
      <w:pPr>
        <w:pStyle w:val="Listavistosa-nfasis11"/>
        <w:autoSpaceDE w:val="0"/>
        <w:autoSpaceDN w:val="0"/>
        <w:adjustRightInd w:val="0"/>
        <w:spacing w:after="0"/>
        <w:ind w:left="0"/>
        <w:jc w:val="both"/>
        <w:rPr>
          <w:rFonts w:cs="Calibri"/>
          <w:color w:val="000000"/>
        </w:rPr>
      </w:pPr>
      <w:r w:rsidRPr="008814EE">
        <w:rPr>
          <w:rFonts w:cs="Calibri"/>
          <w:color w:val="000000"/>
        </w:rPr>
        <w:t xml:space="preserve">En donde: </w:t>
      </w:r>
    </w:p>
    <w:p w14:paraId="54D5B550" w14:textId="77777777" w:rsidR="00664A4C" w:rsidRPr="008814EE" w:rsidRDefault="00664A4C" w:rsidP="00664A4C">
      <w:pPr>
        <w:pStyle w:val="Listavistosa-nfasis11"/>
        <w:autoSpaceDE w:val="0"/>
        <w:autoSpaceDN w:val="0"/>
        <w:adjustRightInd w:val="0"/>
        <w:spacing w:after="0"/>
        <w:ind w:left="0"/>
        <w:jc w:val="both"/>
        <w:rPr>
          <w:rFonts w:cs="Calibri"/>
          <w:color w:val="000000"/>
        </w:rPr>
      </w:pPr>
    </w:p>
    <w:p w14:paraId="25999E0C" w14:textId="77777777" w:rsidR="007231B6" w:rsidRPr="008814EE" w:rsidRDefault="007231B6" w:rsidP="007231B6">
      <w:pPr>
        <w:autoSpaceDE w:val="0"/>
        <w:autoSpaceDN w:val="0"/>
        <w:adjustRightInd w:val="0"/>
        <w:spacing w:after="0"/>
        <w:jc w:val="both"/>
        <w:rPr>
          <w:rFonts w:cs="Calibri"/>
          <w:color w:val="000000"/>
        </w:rPr>
      </w:pPr>
      <w:r w:rsidRPr="008814EE">
        <w:rPr>
          <w:rFonts w:cs="Calibri"/>
          <w:b/>
          <w:color w:val="000000"/>
        </w:rPr>
        <w:t>PMP</w:t>
      </w:r>
      <w:r w:rsidRPr="008814EE">
        <w:rPr>
          <w:rFonts w:cs="Calibri"/>
          <w:color w:val="000000"/>
        </w:rPr>
        <w:t>: Puntos de la Mejor Propuesta, la cual se define según la propuesta que en la sumatoria de todos los ítems haya obtenido el mayor puntaje.</w:t>
      </w:r>
    </w:p>
    <w:p w14:paraId="1150FFFD" w14:textId="77777777" w:rsidR="00486695" w:rsidRPr="008814EE" w:rsidRDefault="00486695" w:rsidP="007231B6">
      <w:pPr>
        <w:autoSpaceDE w:val="0"/>
        <w:autoSpaceDN w:val="0"/>
        <w:adjustRightInd w:val="0"/>
        <w:spacing w:after="0"/>
        <w:jc w:val="both"/>
        <w:rPr>
          <w:rFonts w:cs="Calibri"/>
          <w:b/>
          <w:color w:val="000000"/>
        </w:rPr>
      </w:pPr>
    </w:p>
    <w:p w14:paraId="6B794747" w14:textId="77777777" w:rsidR="007231B6" w:rsidRPr="008814EE" w:rsidRDefault="007231B6" w:rsidP="007231B6">
      <w:pPr>
        <w:autoSpaceDE w:val="0"/>
        <w:autoSpaceDN w:val="0"/>
        <w:adjustRightInd w:val="0"/>
        <w:spacing w:after="0"/>
        <w:jc w:val="both"/>
        <w:rPr>
          <w:rFonts w:cs="Calibri"/>
          <w:color w:val="000000"/>
        </w:rPr>
      </w:pPr>
      <w:r w:rsidRPr="008814EE">
        <w:rPr>
          <w:rFonts w:cs="Calibri"/>
          <w:b/>
          <w:color w:val="000000"/>
        </w:rPr>
        <w:t>PPE</w:t>
      </w:r>
      <w:r w:rsidRPr="008814EE">
        <w:rPr>
          <w:rFonts w:cs="Calibri"/>
          <w:color w:val="000000"/>
        </w:rPr>
        <w:t>: Puntos de la Propuesta Evaluada.</w:t>
      </w:r>
    </w:p>
    <w:p w14:paraId="1C98B475" w14:textId="77777777" w:rsidR="00BD42E7" w:rsidRPr="008814EE" w:rsidRDefault="00BD42E7" w:rsidP="007231B6">
      <w:pPr>
        <w:autoSpaceDE w:val="0"/>
        <w:autoSpaceDN w:val="0"/>
        <w:adjustRightInd w:val="0"/>
        <w:spacing w:after="0"/>
        <w:jc w:val="both"/>
        <w:rPr>
          <w:rFonts w:cs="Calibri"/>
          <w:color w:val="000000"/>
        </w:rPr>
      </w:pPr>
    </w:p>
    <w:p w14:paraId="56BC3FB2" w14:textId="77777777" w:rsidR="007231B6" w:rsidRPr="008814EE" w:rsidRDefault="00664A4C" w:rsidP="005D6DDF">
      <w:pPr>
        <w:autoSpaceDE w:val="0"/>
        <w:autoSpaceDN w:val="0"/>
        <w:adjustRightInd w:val="0"/>
        <w:spacing w:after="0"/>
        <w:jc w:val="both"/>
        <w:rPr>
          <w:rFonts w:cs="Calibri"/>
          <w:noProof/>
          <w:color w:val="000000"/>
          <w:lang w:eastAsia="es-ES"/>
        </w:rPr>
      </w:pPr>
      <w:r w:rsidRPr="008814EE">
        <w:rPr>
          <w:rFonts w:cs="Calibri"/>
          <w:noProof/>
          <w:color w:val="000000"/>
          <w:lang w:eastAsia="es-ES"/>
        </w:rPr>
        <w:t xml:space="preserve">12.2   </w:t>
      </w:r>
      <w:r w:rsidRPr="008814EE">
        <w:rPr>
          <w:rFonts w:cs="Calibri"/>
          <w:b/>
          <w:noProof/>
          <w:color w:val="000000"/>
          <w:lang w:eastAsia="es-ES"/>
        </w:rPr>
        <w:t>EXPERIENCIA</w:t>
      </w:r>
    </w:p>
    <w:p w14:paraId="0EE467EF" w14:textId="77777777" w:rsidR="008354A4" w:rsidRPr="008814EE" w:rsidRDefault="008354A4" w:rsidP="005D6DDF">
      <w:pPr>
        <w:autoSpaceDE w:val="0"/>
        <w:autoSpaceDN w:val="0"/>
        <w:adjustRightInd w:val="0"/>
        <w:spacing w:after="0"/>
        <w:jc w:val="both"/>
        <w:rPr>
          <w:rFonts w:cs="Calibri"/>
          <w:noProof/>
          <w:color w:val="000000"/>
          <w:lang w:eastAsia="es-ES"/>
        </w:rPr>
      </w:pPr>
    </w:p>
    <w:p w14:paraId="60F9B51D" w14:textId="7BEBB2C2" w:rsidR="0024710E" w:rsidRPr="008814EE" w:rsidRDefault="00A8067D" w:rsidP="0024710E">
      <w:pPr>
        <w:autoSpaceDE w:val="0"/>
        <w:autoSpaceDN w:val="0"/>
        <w:adjustRightInd w:val="0"/>
        <w:jc w:val="both"/>
        <w:rPr>
          <w:rFonts w:cs="Calibri"/>
          <w:noProof/>
          <w:color w:val="000000"/>
          <w:lang w:eastAsia="es-ES"/>
        </w:rPr>
      </w:pPr>
      <w:r w:rsidRPr="008814EE">
        <w:rPr>
          <w:rFonts w:cs="Calibri"/>
          <w:noProof/>
          <w:color w:val="000000"/>
          <w:lang w:eastAsia="es-ES"/>
        </w:rPr>
        <w:t xml:space="preserve">La </w:t>
      </w:r>
      <w:r w:rsidR="001908BC" w:rsidRPr="008814EE">
        <w:rPr>
          <w:rFonts w:cs="Calibri"/>
          <w:noProof/>
          <w:color w:val="000000"/>
          <w:lang w:eastAsia="es-ES"/>
        </w:rPr>
        <w:t xml:space="preserve">Experiencia tiene  un </w:t>
      </w:r>
      <w:r w:rsidRPr="008814EE">
        <w:rPr>
          <w:rFonts w:cs="Calibri"/>
          <w:noProof/>
          <w:color w:val="000000"/>
          <w:lang w:eastAsia="es-ES"/>
        </w:rPr>
        <w:t xml:space="preserve"> valor máximo de</w:t>
      </w:r>
      <w:r w:rsidR="0044216A" w:rsidRPr="008814EE">
        <w:rPr>
          <w:rFonts w:cs="Calibri"/>
          <w:noProof/>
          <w:color w:val="000000"/>
          <w:lang w:eastAsia="es-ES"/>
        </w:rPr>
        <w:t xml:space="preserve"> </w:t>
      </w:r>
      <w:r w:rsidR="007231B6" w:rsidRPr="008814EE">
        <w:rPr>
          <w:rFonts w:cs="Calibri"/>
          <w:noProof/>
          <w:color w:val="000000"/>
          <w:lang w:eastAsia="es-ES"/>
        </w:rPr>
        <w:t xml:space="preserve"> </w:t>
      </w:r>
      <w:r w:rsidR="00DA5686" w:rsidRPr="008814EE">
        <w:rPr>
          <w:rFonts w:cs="Calibri"/>
          <w:noProof/>
          <w:color w:val="000000"/>
          <w:lang w:eastAsia="es-ES"/>
        </w:rPr>
        <w:t>3</w:t>
      </w:r>
      <w:r w:rsidR="00A87BB2" w:rsidRPr="008814EE">
        <w:rPr>
          <w:rFonts w:cs="Calibri"/>
          <w:noProof/>
          <w:color w:val="000000"/>
          <w:lang w:eastAsia="es-ES"/>
        </w:rPr>
        <w:t>0</w:t>
      </w:r>
      <w:r w:rsidR="0044216A" w:rsidRPr="008814EE">
        <w:rPr>
          <w:rFonts w:cs="Calibri"/>
          <w:noProof/>
          <w:color w:val="000000"/>
          <w:lang w:eastAsia="es-ES"/>
        </w:rPr>
        <w:t xml:space="preserve"> </w:t>
      </w:r>
      <w:r w:rsidR="007231B6" w:rsidRPr="008814EE">
        <w:rPr>
          <w:rFonts w:cs="Calibri"/>
          <w:noProof/>
          <w:color w:val="000000"/>
          <w:lang w:eastAsia="es-ES"/>
        </w:rPr>
        <w:t>puntos</w:t>
      </w:r>
      <w:r w:rsidRPr="008814EE">
        <w:rPr>
          <w:rFonts w:cs="Calibri"/>
          <w:noProof/>
          <w:color w:val="000000"/>
          <w:lang w:eastAsia="es-ES"/>
        </w:rPr>
        <w:t>, calculados de la siguiente manera</w:t>
      </w:r>
      <w:r w:rsidR="006D5CCA" w:rsidRPr="008814EE">
        <w:rPr>
          <w:rFonts w:cs="Calibri"/>
          <w:noProof/>
          <w:color w:val="000000"/>
          <w:lang w:eastAsia="es-ES"/>
        </w:rPr>
        <w:t>, mediante certificacion de</w:t>
      </w:r>
      <w:r w:rsidR="00A43519" w:rsidRPr="008814EE">
        <w:rPr>
          <w:rFonts w:cs="Calibri"/>
          <w:noProof/>
          <w:color w:val="000000"/>
          <w:lang w:eastAsia="es-ES"/>
        </w:rPr>
        <w:t xml:space="preserve"> </w:t>
      </w:r>
      <w:r w:rsidR="00C26811" w:rsidRPr="008814EE">
        <w:rPr>
          <w:rFonts w:cs="Calibri"/>
          <w:noProof/>
          <w:color w:val="000000"/>
          <w:lang w:eastAsia="es-ES"/>
        </w:rPr>
        <w:t xml:space="preserve">solo cinco </w:t>
      </w:r>
      <w:r w:rsidR="00A43519" w:rsidRPr="008814EE">
        <w:rPr>
          <w:rFonts w:cs="Calibri"/>
          <w:noProof/>
          <w:color w:val="000000"/>
          <w:lang w:eastAsia="es-ES"/>
        </w:rPr>
        <w:t xml:space="preserve"> (5)</w:t>
      </w:r>
      <w:r w:rsidR="006D5CCA" w:rsidRPr="008814EE">
        <w:rPr>
          <w:rFonts w:cs="Calibri"/>
          <w:noProof/>
          <w:color w:val="000000"/>
          <w:lang w:eastAsia="es-ES"/>
        </w:rPr>
        <w:t xml:space="preserve"> contratos</w:t>
      </w:r>
      <w:r w:rsidR="00A43519" w:rsidRPr="008814EE">
        <w:rPr>
          <w:rFonts w:cs="Calibri"/>
          <w:noProof/>
          <w:color w:val="000000"/>
          <w:lang w:eastAsia="es-ES"/>
        </w:rPr>
        <w:t xml:space="preserve"> </w:t>
      </w:r>
      <w:r w:rsidR="00C26811" w:rsidRPr="008814EE">
        <w:rPr>
          <w:rFonts w:cs="Calibri"/>
          <w:noProof/>
          <w:color w:val="000000"/>
          <w:lang w:eastAsia="es-ES"/>
        </w:rPr>
        <w:t xml:space="preserve">ejecutados </w:t>
      </w:r>
      <w:r w:rsidR="00A43519" w:rsidRPr="008814EE">
        <w:rPr>
          <w:rFonts w:cs="Calibri"/>
          <w:noProof/>
          <w:color w:val="000000"/>
          <w:lang w:eastAsia="es-ES"/>
        </w:rPr>
        <w:t xml:space="preserve">cuyo objeto sea o dentro de su alcance incluya, servicio de transporte para un grupo especifico de usuarios según el numeral 4 articulo 13 del decreto 348 de 2015 y/o transporte de estudiantes según </w:t>
      </w:r>
      <w:r w:rsidR="0024710E" w:rsidRPr="008814EE">
        <w:rPr>
          <w:rFonts w:cs="Calibri"/>
          <w:noProof/>
          <w:color w:val="000000"/>
          <w:lang w:eastAsia="es-ES"/>
        </w:rPr>
        <w:t>el numeral 1 del mismo articulo y artículo  2.2.1.6.3.2 del Decreto Único Reglamentario 1079 de 2015</w:t>
      </w:r>
    </w:p>
    <w:p w14:paraId="5987F074" w14:textId="77777777" w:rsidR="00A43519" w:rsidRPr="008814EE" w:rsidRDefault="00A43519" w:rsidP="005D6DDF">
      <w:pPr>
        <w:autoSpaceDE w:val="0"/>
        <w:autoSpaceDN w:val="0"/>
        <w:adjustRightInd w:val="0"/>
        <w:spacing w:after="0"/>
        <w:jc w:val="both"/>
        <w:rPr>
          <w:rFonts w:cs="Calibri"/>
          <w:noProof/>
          <w:color w:val="000000"/>
          <w:lang w:eastAsia="es-ES"/>
        </w:rPr>
      </w:pPr>
    </w:p>
    <w:p w14:paraId="4F207EDC" w14:textId="0A4D4A40" w:rsidR="00A43519" w:rsidRPr="008814EE" w:rsidRDefault="005D378C" w:rsidP="005D6DDF">
      <w:pPr>
        <w:autoSpaceDE w:val="0"/>
        <w:autoSpaceDN w:val="0"/>
        <w:adjustRightInd w:val="0"/>
        <w:spacing w:after="0"/>
        <w:jc w:val="both"/>
        <w:rPr>
          <w:rFonts w:cs="Calibri"/>
          <w:noProof/>
          <w:color w:val="000000"/>
          <w:lang w:eastAsia="es-ES"/>
        </w:rPr>
      </w:pPr>
      <w:r w:rsidRPr="008814EE">
        <w:rPr>
          <w:rFonts w:cs="Calibri"/>
          <w:noProof/>
          <w:color w:val="000000"/>
          <w:lang w:eastAsia="es-ES"/>
        </w:rPr>
        <w:t>Para ser vá</w:t>
      </w:r>
      <w:r w:rsidR="00A43519" w:rsidRPr="008814EE">
        <w:rPr>
          <w:rFonts w:cs="Calibri"/>
          <w:noProof/>
          <w:color w:val="000000"/>
          <w:lang w:eastAsia="es-ES"/>
        </w:rPr>
        <w:t xml:space="preserve">lida la </w:t>
      </w:r>
      <w:r w:rsidR="003B7291" w:rsidRPr="008814EE">
        <w:rPr>
          <w:rFonts w:cs="Arial"/>
          <w:b/>
          <w:noProof/>
          <w:color w:val="000000"/>
        </w:rPr>
        <w:t>experiencia al menos tres de los contratos certificados deben corresponder a transporte de estudiantes, en buses, busetas y microbuses</w:t>
      </w:r>
      <w:r w:rsidR="003B7291" w:rsidRPr="008814EE">
        <w:rPr>
          <w:rFonts w:cs="Calibri"/>
          <w:noProof/>
          <w:color w:val="000000"/>
          <w:lang w:eastAsia="es-ES"/>
        </w:rPr>
        <w:t xml:space="preserve"> </w:t>
      </w:r>
      <w:r w:rsidR="00A43519" w:rsidRPr="008814EE">
        <w:rPr>
          <w:rFonts w:cs="Calibri"/>
          <w:noProof/>
          <w:color w:val="000000"/>
          <w:lang w:eastAsia="es-ES"/>
        </w:rPr>
        <w:t>de</w:t>
      </w:r>
      <w:r w:rsidR="0009722F" w:rsidRPr="008814EE">
        <w:rPr>
          <w:rFonts w:cs="Calibri"/>
          <w:noProof/>
          <w:color w:val="000000"/>
          <w:lang w:eastAsia="es-ES"/>
        </w:rPr>
        <w:t xml:space="preserve"> </w:t>
      </w:r>
      <w:r w:rsidR="00BB02B1" w:rsidRPr="008814EE">
        <w:rPr>
          <w:rFonts w:cs="Calibri"/>
          <w:noProof/>
          <w:color w:val="000000"/>
          <w:lang w:eastAsia="es-ES"/>
        </w:rPr>
        <w:t>acuerdo a lo definido en el pá</w:t>
      </w:r>
      <w:r w:rsidR="00A43519" w:rsidRPr="008814EE">
        <w:rPr>
          <w:rFonts w:cs="Calibri"/>
          <w:noProof/>
          <w:color w:val="000000"/>
          <w:lang w:eastAsia="es-ES"/>
        </w:rPr>
        <w:t>rrafo anterior.</w:t>
      </w:r>
    </w:p>
    <w:p w14:paraId="2CAFAD44" w14:textId="77777777" w:rsidR="00A43519" w:rsidRPr="008814EE" w:rsidRDefault="00A43519" w:rsidP="005D6DDF">
      <w:pPr>
        <w:autoSpaceDE w:val="0"/>
        <w:autoSpaceDN w:val="0"/>
        <w:adjustRightInd w:val="0"/>
        <w:spacing w:after="0"/>
        <w:jc w:val="both"/>
        <w:rPr>
          <w:rFonts w:cs="Calibri"/>
          <w:noProof/>
          <w:color w:val="000000"/>
          <w:lang w:eastAsia="es-ES"/>
        </w:rPr>
      </w:pPr>
    </w:p>
    <w:p w14:paraId="6A96E065" w14:textId="77777777" w:rsidR="00A43519" w:rsidRPr="008814EE" w:rsidRDefault="00A43519" w:rsidP="005D6DDF">
      <w:pPr>
        <w:autoSpaceDE w:val="0"/>
        <w:autoSpaceDN w:val="0"/>
        <w:adjustRightInd w:val="0"/>
        <w:spacing w:after="0"/>
        <w:jc w:val="both"/>
        <w:rPr>
          <w:rFonts w:cs="Calibri"/>
          <w:noProof/>
          <w:color w:val="000000"/>
          <w:lang w:eastAsia="es-ES"/>
        </w:rPr>
      </w:pPr>
      <w:r w:rsidRPr="008814EE">
        <w:rPr>
          <w:rFonts w:cs="Calibri"/>
          <w:noProof/>
          <w:color w:val="000000"/>
          <w:lang w:eastAsia="es-ES"/>
        </w:rPr>
        <w:t>La experiencia se tomar</w:t>
      </w:r>
      <w:r w:rsidR="00BB02B1" w:rsidRPr="008814EE">
        <w:rPr>
          <w:rFonts w:cs="Calibri"/>
          <w:noProof/>
          <w:color w:val="000000"/>
          <w:lang w:eastAsia="es-ES"/>
        </w:rPr>
        <w:t>á</w:t>
      </w:r>
      <w:r w:rsidRPr="008814EE">
        <w:rPr>
          <w:rFonts w:cs="Calibri"/>
          <w:noProof/>
          <w:color w:val="000000"/>
          <w:lang w:eastAsia="es-ES"/>
        </w:rPr>
        <w:t xml:space="preserve"> en salarios minimos legales vigentes de</w:t>
      </w:r>
      <w:r w:rsidR="0009722F" w:rsidRPr="008814EE">
        <w:rPr>
          <w:rFonts w:cs="Calibri"/>
          <w:noProof/>
          <w:color w:val="000000"/>
          <w:lang w:eastAsia="es-ES"/>
        </w:rPr>
        <w:t xml:space="preserve"> </w:t>
      </w:r>
      <w:r w:rsidRPr="008814EE">
        <w:rPr>
          <w:rFonts w:cs="Calibri"/>
          <w:noProof/>
          <w:color w:val="000000"/>
          <w:lang w:eastAsia="es-ES"/>
        </w:rPr>
        <w:t>acuerdo al año de terminaci</w:t>
      </w:r>
      <w:r w:rsidR="00BB02B1" w:rsidRPr="008814EE">
        <w:rPr>
          <w:rFonts w:cs="Calibri"/>
          <w:noProof/>
          <w:color w:val="000000"/>
          <w:lang w:eastAsia="es-ES"/>
        </w:rPr>
        <w:t>ó</w:t>
      </w:r>
      <w:r w:rsidRPr="008814EE">
        <w:rPr>
          <w:rFonts w:cs="Calibri"/>
          <w:noProof/>
          <w:color w:val="000000"/>
          <w:lang w:eastAsia="es-ES"/>
        </w:rPr>
        <w:t>n de los contratos</w:t>
      </w:r>
    </w:p>
    <w:p w14:paraId="4FE33B71" w14:textId="77777777" w:rsidR="00795340" w:rsidRPr="008814EE" w:rsidRDefault="00795340" w:rsidP="005D6DDF">
      <w:pPr>
        <w:autoSpaceDE w:val="0"/>
        <w:autoSpaceDN w:val="0"/>
        <w:adjustRightInd w:val="0"/>
        <w:spacing w:after="0"/>
        <w:jc w:val="both"/>
        <w:rPr>
          <w:rFonts w:cs="Calibri"/>
          <w:noProof/>
          <w:color w:val="000000"/>
          <w:lang w:eastAsia="es-ES"/>
        </w:rPr>
      </w:pPr>
    </w:p>
    <w:p w14:paraId="5072749A" w14:textId="77777777" w:rsidR="00A43519" w:rsidRPr="008814EE" w:rsidRDefault="00A43519" w:rsidP="005D6DDF">
      <w:pPr>
        <w:autoSpaceDE w:val="0"/>
        <w:autoSpaceDN w:val="0"/>
        <w:adjustRightInd w:val="0"/>
        <w:spacing w:after="0"/>
        <w:jc w:val="both"/>
        <w:rPr>
          <w:rFonts w:cs="Calibri"/>
          <w:noProof/>
          <w:color w:val="000000"/>
          <w:lang w:eastAsia="es-ES"/>
        </w:rPr>
      </w:pPr>
      <w:r w:rsidRPr="008814EE">
        <w:rPr>
          <w:rFonts w:cs="Calibri"/>
          <w:noProof/>
          <w:color w:val="000000"/>
          <w:lang w:eastAsia="es-ES"/>
        </w:rPr>
        <w:t>El puntaje se asignar</w:t>
      </w:r>
      <w:r w:rsidR="00BB02B1" w:rsidRPr="008814EE">
        <w:rPr>
          <w:rFonts w:cs="Calibri"/>
          <w:noProof/>
          <w:color w:val="000000"/>
          <w:lang w:eastAsia="es-ES"/>
        </w:rPr>
        <w:t>á con la siguiente fó</w:t>
      </w:r>
      <w:r w:rsidRPr="008814EE">
        <w:rPr>
          <w:rFonts w:cs="Calibri"/>
          <w:noProof/>
          <w:color w:val="000000"/>
          <w:lang w:eastAsia="es-ES"/>
        </w:rPr>
        <w:t>rmula:</w:t>
      </w:r>
    </w:p>
    <w:p w14:paraId="16EF3F44" w14:textId="77777777" w:rsidR="00AA5852" w:rsidRPr="008814EE" w:rsidRDefault="00AA5852" w:rsidP="005D6DDF">
      <w:pPr>
        <w:autoSpaceDE w:val="0"/>
        <w:autoSpaceDN w:val="0"/>
        <w:adjustRightInd w:val="0"/>
        <w:spacing w:after="0"/>
        <w:jc w:val="both"/>
        <w:rPr>
          <w:rFonts w:cs="Calibri"/>
          <w:noProof/>
          <w:color w:val="000000"/>
          <w:lang w:eastAsia="es-ES"/>
        </w:rPr>
      </w:pPr>
    </w:p>
    <w:p w14:paraId="51F01CCC" w14:textId="77777777" w:rsidR="00A43519" w:rsidRPr="008814EE" w:rsidRDefault="00A43519" w:rsidP="005D6DDF">
      <w:pPr>
        <w:autoSpaceDE w:val="0"/>
        <w:autoSpaceDN w:val="0"/>
        <w:adjustRightInd w:val="0"/>
        <w:spacing w:after="0"/>
        <w:jc w:val="both"/>
        <w:rPr>
          <w:rFonts w:cs="Calibri"/>
          <w:noProof/>
          <w:color w:val="000000"/>
          <w:lang w:eastAsia="es-ES"/>
        </w:rPr>
      </w:pPr>
    </w:p>
    <w:p w14:paraId="038DAAAF" w14:textId="58C7593D" w:rsidR="00A43519" w:rsidRPr="008814EE" w:rsidRDefault="00A43519" w:rsidP="00A43519">
      <w:pPr>
        <w:pStyle w:val="Listavistosa-nfasis11"/>
        <w:autoSpaceDE w:val="0"/>
        <w:autoSpaceDN w:val="0"/>
        <w:adjustRightInd w:val="0"/>
        <w:spacing w:after="0"/>
        <w:ind w:left="708"/>
        <w:jc w:val="both"/>
        <w:rPr>
          <w:rFonts w:cs="Calibri"/>
          <w:color w:val="000000"/>
        </w:rPr>
      </w:pPr>
      <w:r w:rsidRPr="008814EE">
        <w:rPr>
          <w:rFonts w:cs="Calibri"/>
          <w:noProof/>
          <w:color w:val="000000"/>
          <w:lang w:eastAsia="es-ES"/>
        </w:rPr>
        <w:t xml:space="preserve">Experiencia = </w:t>
      </w:r>
      <w:r w:rsidR="006F6843" w:rsidRPr="008814EE">
        <w:rPr>
          <w:rFonts w:cs="Calibri"/>
          <w:color w:val="000000"/>
          <w:u w:val="single"/>
        </w:rPr>
        <w:t>EA *</w:t>
      </w:r>
      <w:r w:rsidRPr="008814EE">
        <w:rPr>
          <w:rFonts w:cs="Calibri"/>
          <w:color w:val="000000"/>
          <w:u w:val="single"/>
        </w:rPr>
        <w:t xml:space="preserve">   </w:t>
      </w:r>
      <w:r w:rsidR="00DA5686" w:rsidRPr="008814EE">
        <w:rPr>
          <w:rFonts w:cs="Calibri"/>
          <w:color w:val="000000"/>
          <w:u w:val="single"/>
        </w:rPr>
        <w:t>3</w:t>
      </w:r>
      <w:r w:rsidR="00A87BB2" w:rsidRPr="008814EE">
        <w:rPr>
          <w:rFonts w:cs="Calibri"/>
          <w:color w:val="000000"/>
          <w:u w:val="single"/>
        </w:rPr>
        <w:t>0</w:t>
      </w:r>
    </w:p>
    <w:p w14:paraId="6CD9B69E" w14:textId="77777777" w:rsidR="00A43519" w:rsidRPr="008814EE" w:rsidRDefault="00A43519" w:rsidP="00A43519">
      <w:pPr>
        <w:pStyle w:val="Listavistosa-nfasis11"/>
        <w:autoSpaceDE w:val="0"/>
        <w:autoSpaceDN w:val="0"/>
        <w:adjustRightInd w:val="0"/>
        <w:spacing w:after="0"/>
        <w:jc w:val="both"/>
        <w:rPr>
          <w:rFonts w:cs="Calibri"/>
          <w:color w:val="000000"/>
        </w:rPr>
      </w:pPr>
      <w:r w:rsidRPr="008814EE">
        <w:rPr>
          <w:rFonts w:cs="Calibri"/>
          <w:color w:val="000000"/>
        </w:rPr>
        <w:tab/>
      </w:r>
      <w:r w:rsidRPr="008814EE">
        <w:rPr>
          <w:rFonts w:cs="Calibri"/>
          <w:color w:val="000000"/>
        </w:rPr>
        <w:tab/>
        <w:t xml:space="preserve">    EM</w:t>
      </w:r>
    </w:p>
    <w:p w14:paraId="773FAA54" w14:textId="77777777" w:rsidR="00A43519" w:rsidRPr="008814EE" w:rsidRDefault="00A43519" w:rsidP="00A43519">
      <w:pPr>
        <w:pStyle w:val="Listavistosa-nfasis11"/>
        <w:autoSpaceDE w:val="0"/>
        <w:autoSpaceDN w:val="0"/>
        <w:adjustRightInd w:val="0"/>
        <w:spacing w:after="0"/>
        <w:jc w:val="both"/>
        <w:rPr>
          <w:rFonts w:cs="Calibri"/>
          <w:color w:val="000000"/>
        </w:rPr>
      </w:pPr>
    </w:p>
    <w:p w14:paraId="60765E1C" w14:textId="7FFC1A53" w:rsidR="00A43519" w:rsidRPr="008814EE" w:rsidRDefault="00A43519" w:rsidP="00A43519">
      <w:pPr>
        <w:pStyle w:val="Listavistosa-nfasis11"/>
        <w:autoSpaceDE w:val="0"/>
        <w:autoSpaceDN w:val="0"/>
        <w:adjustRightInd w:val="0"/>
        <w:spacing w:after="0"/>
        <w:ind w:left="0"/>
        <w:jc w:val="both"/>
        <w:rPr>
          <w:rFonts w:cs="Calibri"/>
          <w:color w:val="000000"/>
        </w:rPr>
      </w:pPr>
      <w:r w:rsidRPr="008814EE">
        <w:rPr>
          <w:rFonts w:cs="Calibri"/>
          <w:color w:val="000000"/>
        </w:rPr>
        <w:t xml:space="preserve">EA: Experiencia en salarios </w:t>
      </w:r>
      <w:r w:rsidR="00AA5852" w:rsidRPr="008814EE">
        <w:rPr>
          <w:rFonts w:cs="Calibri"/>
          <w:color w:val="000000"/>
        </w:rPr>
        <w:t>mínimos</w:t>
      </w:r>
      <w:r w:rsidRPr="008814EE">
        <w:rPr>
          <w:rFonts w:cs="Calibri"/>
          <w:color w:val="000000"/>
        </w:rPr>
        <w:t xml:space="preserve"> legales vigentes de la propuesta en evaluación</w:t>
      </w:r>
      <w:r w:rsidR="0009722F" w:rsidRPr="008814EE">
        <w:rPr>
          <w:rFonts w:cs="Calibri"/>
          <w:color w:val="000000"/>
        </w:rPr>
        <w:t>.</w:t>
      </w:r>
      <w:r w:rsidRPr="008814EE">
        <w:rPr>
          <w:rFonts w:cs="Calibri"/>
          <w:color w:val="000000"/>
        </w:rPr>
        <w:t xml:space="preserve"> </w:t>
      </w:r>
    </w:p>
    <w:p w14:paraId="38055348" w14:textId="72155E8F" w:rsidR="00A43519" w:rsidRPr="008814EE" w:rsidRDefault="00A43519" w:rsidP="00A43519">
      <w:pPr>
        <w:pStyle w:val="Listavistosa-nfasis11"/>
        <w:autoSpaceDE w:val="0"/>
        <w:autoSpaceDN w:val="0"/>
        <w:adjustRightInd w:val="0"/>
        <w:spacing w:after="0"/>
        <w:ind w:left="0"/>
        <w:jc w:val="both"/>
        <w:rPr>
          <w:rFonts w:cs="Calibri"/>
          <w:color w:val="000000"/>
        </w:rPr>
      </w:pPr>
      <w:r w:rsidRPr="008814EE">
        <w:rPr>
          <w:rFonts w:cs="Calibri"/>
          <w:color w:val="000000"/>
        </w:rPr>
        <w:t xml:space="preserve">EM: Puntaje mayor de las propuestas presentadas a evaluar (En salarios </w:t>
      </w:r>
      <w:r w:rsidR="00AA5852" w:rsidRPr="008814EE">
        <w:rPr>
          <w:rFonts w:cs="Calibri"/>
          <w:color w:val="000000"/>
        </w:rPr>
        <w:t>mínimos</w:t>
      </w:r>
      <w:r w:rsidRPr="008814EE">
        <w:rPr>
          <w:rFonts w:cs="Calibri"/>
          <w:color w:val="000000"/>
        </w:rPr>
        <w:t xml:space="preserve"> legales vigentes) </w:t>
      </w:r>
    </w:p>
    <w:p w14:paraId="3F58B557" w14:textId="77777777" w:rsidR="0033084D" w:rsidRPr="008814EE" w:rsidRDefault="0033084D" w:rsidP="00A43519">
      <w:pPr>
        <w:pStyle w:val="Listavistosa-nfasis11"/>
        <w:autoSpaceDE w:val="0"/>
        <w:autoSpaceDN w:val="0"/>
        <w:adjustRightInd w:val="0"/>
        <w:spacing w:after="0"/>
        <w:ind w:left="0"/>
        <w:jc w:val="both"/>
        <w:rPr>
          <w:rFonts w:cs="Calibri"/>
          <w:color w:val="000000"/>
        </w:rPr>
      </w:pPr>
    </w:p>
    <w:p w14:paraId="4931AFAF" w14:textId="77777777" w:rsidR="0033084D" w:rsidRPr="008814EE" w:rsidRDefault="0086343D" w:rsidP="00B2649C">
      <w:pPr>
        <w:autoSpaceDE w:val="0"/>
        <w:autoSpaceDN w:val="0"/>
        <w:adjustRightInd w:val="0"/>
        <w:spacing w:after="0"/>
        <w:jc w:val="both"/>
        <w:rPr>
          <w:rFonts w:cs="Calibri"/>
          <w:noProof/>
          <w:color w:val="000000"/>
          <w:lang w:eastAsia="es-ES"/>
        </w:rPr>
      </w:pPr>
      <w:r w:rsidRPr="008814EE">
        <w:rPr>
          <w:rFonts w:cs="Calibri"/>
          <w:noProof/>
          <w:color w:val="000000"/>
          <w:lang w:eastAsia="es-ES"/>
        </w:rPr>
        <w:t>La Experiencia tiene  un  valor máximo de  30 puntos, calculados de la siguiente manera,</w:t>
      </w:r>
      <w:r w:rsidR="0033084D" w:rsidRPr="008814EE">
        <w:rPr>
          <w:rFonts w:cs="Calibri"/>
          <w:noProof/>
          <w:color w:val="000000"/>
          <w:lang w:eastAsia="es-ES"/>
        </w:rPr>
        <w:t xml:space="preserve"> </w:t>
      </w:r>
      <w:r w:rsidRPr="008814EE">
        <w:rPr>
          <w:rFonts w:cs="Calibri"/>
          <w:noProof/>
          <w:color w:val="000000"/>
          <w:lang w:eastAsia="es-ES"/>
        </w:rPr>
        <w:t xml:space="preserve">la </w:t>
      </w:r>
      <w:r w:rsidR="0033084D" w:rsidRPr="008814EE">
        <w:rPr>
          <w:rFonts w:cs="Calibri"/>
          <w:noProof/>
          <w:color w:val="000000"/>
          <w:lang w:eastAsia="es-ES"/>
        </w:rPr>
        <w:t>verificación de la experiencia en principio se tomará la información contenida en el</w:t>
      </w:r>
      <w:r w:rsidR="007342E9" w:rsidRPr="008814EE">
        <w:rPr>
          <w:rFonts w:cs="Calibri"/>
          <w:noProof/>
          <w:color w:val="000000"/>
          <w:lang w:eastAsia="es-ES"/>
        </w:rPr>
        <w:t xml:space="preserve"> </w:t>
      </w:r>
      <w:r w:rsidR="0033084D" w:rsidRPr="008814EE">
        <w:rPr>
          <w:rFonts w:cs="Calibri"/>
          <w:noProof/>
          <w:color w:val="000000"/>
          <w:lang w:eastAsia="es-ES"/>
        </w:rPr>
        <w:t>Registro Único de Proponentes RUP.</w:t>
      </w:r>
    </w:p>
    <w:p w14:paraId="2CBD91F7" w14:textId="77777777" w:rsidR="00517C71" w:rsidRPr="008814EE" w:rsidRDefault="00517C71" w:rsidP="00B2649C">
      <w:pPr>
        <w:autoSpaceDE w:val="0"/>
        <w:autoSpaceDN w:val="0"/>
        <w:adjustRightInd w:val="0"/>
        <w:spacing w:after="0"/>
        <w:jc w:val="both"/>
        <w:rPr>
          <w:rFonts w:cs="Calibri"/>
          <w:noProof/>
          <w:color w:val="000000"/>
          <w:lang w:eastAsia="es-ES"/>
        </w:rPr>
      </w:pPr>
    </w:p>
    <w:p w14:paraId="7F958000" w14:textId="4DF35BC8" w:rsidR="00517C71" w:rsidRPr="008814EE" w:rsidRDefault="00517C71" w:rsidP="00B2649C">
      <w:pPr>
        <w:autoSpaceDE w:val="0"/>
        <w:autoSpaceDN w:val="0"/>
        <w:adjustRightInd w:val="0"/>
        <w:spacing w:after="0"/>
        <w:jc w:val="both"/>
        <w:rPr>
          <w:rFonts w:cs="Calibri"/>
          <w:noProof/>
          <w:color w:val="000000"/>
          <w:lang w:eastAsia="es-ES"/>
        </w:rPr>
      </w:pPr>
      <w:r w:rsidRPr="008814EE">
        <w:t>Se tendrán en cuenta los cinco (5) certificados</w:t>
      </w:r>
      <w:r w:rsidR="00AF2CBE" w:rsidRPr="008814EE">
        <w:t xml:space="preserve"> </w:t>
      </w:r>
      <w:r w:rsidR="006F6843" w:rsidRPr="008814EE">
        <w:t>ejecutados más</w:t>
      </w:r>
      <w:r w:rsidRPr="008814EE">
        <w:t xml:space="preserve"> recientes, contados a partir del primero (1) de enero de 2012, para evaluar el criterio de calificación. </w:t>
      </w:r>
    </w:p>
    <w:p w14:paraId="122DA7B1" w14:textId="77777777" w:rsidR="00803173" w:rsidRPr="008814EE" w:rsidRDefault="00803173" w:rsidP="00B2649C">
      <w:pPr>
        <w:autoSpaceDE w:val="0"/>
        <w:autoSpaceDN w:val="0"/>
        <w:adjustRightInd w:val="0"/>
        <w:spacing w:after="0"/>
        <w:jc w:val="both"/>
        <w:rPr>
          <w:rFonts w:cs="Calibri"/>
          <w:noProof/>
          <w:color w:val="000000"/>
          <w:lang w:eastAsia="es-ES"/>
        </w:rPr>
      </w:pPr>
    </w:p>
    <w:p w14:paraId="7C86DFFA" w14:textId="77777777" w:rsidR="0033084D" w:rsidRPr="008814EE" w:rsidRDefault="0033084D" w:rsidP="00B2649C">
      <w:pPr>
        <w:autoSpaceDE w:val="0"/>
        <w:autoSpaceDN w:val="0"/>
        <w:adjustRightInd w:val="0"/>
        <w:spacing w:after="0"/>
        <w:jc w:val="both"/>
        <w:rPr>
          <w:rFonts w:cs="Calibri"/>
          <w:noProof/>
          <w:color w:val="000000"/>
          <w:lang w:eastAsia="es-ES"/>
        </w:rPr>
      </w:pPr>
      <w:r w:rsidRPr="008814EE">
        <w:rPr>
          <w:rFonts w:cs="Calibri"/>
          <w:noProof/>
          <w:color w:val="000000"/>
          <w:lang w:eastAsia="es-ES"/>
        </w:rPr>
        <w:lastRenderedPageBreak/>
        <w:t>Los proponentes deberán aportar certificado suscrito por el la entidad contratante, según</w:t>
      </w:r>
      <w:r w:rsidR="00B2649C" w:rsidRPr="008814EE">
        <w:rPr>
          <w:rFonts w:cs="Calibri"/>
          <w:noProof/>
          <w:color w:val="000000"/>
          <w:lang w:eastAsia="es-ES"/>
        </w:rPr>
        <w:t xml:space="preserve"> </w:t>
      </w:r>
      <w:r w:rsidRPr="008814EE">
        <w:rPr>
          <w:rFonts w:cs="Calibri"/>
          <w:noProof/>
          <w:color w:val="000000"/>
          <w:lang w:eastAsia="es-ES"/>
        </w:rPr>
        <w:t>corresponda, diligenciando el formato anexo “SOPORTE DOCUMENTAL PARA LA</w:t>
      </w:r>
      <w:r w:rsidR="00B2649C" w:rsidRPr="008814EE">
        <w:rPr>
          <w:rFonts w:cs="Calibri"/>
          <w:noProof/>
          <w:color w:val="000000"/>
          <w:lang w:eastAsia="es-ES"/>
        </w:rPr>
        <w:t xml:space="preserve"> </w:t>
      </w:r>
      <w:r w:rsidRPr="008814EE">
        <w:rPr>
          <w:rFonts w:cs="Calibri"/>
          <w:noProof/>
          <w:color w:val="000000"/>
          <w:lang w:eastAsia="es-ES"/>
        </w:rPr>
        <w:t>ACREDITACIÓN DE EXPERIENCIA”, que dé cuenta del número de contratos ejecutados,</w:t>
      </w:r>
      <w:r w:rsidR="00B2649C" w:rsidRPr="008814EE">
        <w:rPr>
          <w:rFonts w:cs="Calibri"/>
          <w:noProof/>
          <w:color w:val="000000"/>
          <w:lang w:eastAsia="es-ES"/>
        </w:rPr>
        <w:t xml:space="preserve"> </w:t>
      </w:r>
      <w:r w:rsidRPr="008814EE">
        <w:rPr>
          <w:rFonts w:cs="Calibri"/>
          <w:noProof/>
          <w:color w:val="000000"/>
          <w:lang w:eastAsia="es-ES"/>
        </w:rPr>
        <w:t>relacionados con su actividad de clasificación (constructor, consultor o proveedor) y con el</w:t>
      </w:r>
      <w:r w:rsidR="00B2649C" w:rsidRPr="008814EE">
        <w:rPr>
          <w:rFonts w:cs="Calibri"/>
          <w:noProof/>
          <w:color w:val="000000"/>
          <w:lang w:eastAsia="es-ES"/>
        </w:rPr>
        <w:t xml:space="preserve"> </w:t>
      </w:r>
      <w:r w:rsidRPr="008814EE">
        <w:rPr>
          <w:rFonts w:cs="Calibri"/>
          <w:noProof/>
          <w:color w:val="000000"/>
          <w:lang w:eastAsia="es-ES"/>
        </w:rPr>
        <w:t>objeto del presente proceso de selección.</w:t>
      </w:r>
    </w:p>
    <w:p w14:paraId="09794B5F" w14:textId="77777777" w:rsidR="00A269D0" w:rsidRPr="008814EE" w:rsidRDefault="00A269D0" w:rsidP="00B2649C">
      <w:pPr>
        <w:autoSpaceDE w:val="0"/>
        <w:autoSpaceDN w:val="0"/>
        <w:adjustRightInd w:val="0"/>
        <w:spacing w:after="0"/>
        <w:jc w:val="both"/>
        <w:rPr>
          <w:rFonts w:cs="Calibri"/>
          <w:noProof/>
          <w:color w:val="000000"/>
          <w:lang w:eastAsia="es-ES"/>
        </w:rPr>
      </w:pPr>
    </w:p>
    <w:p w14:paraId="0D4D2BFE" w14:textId="77777777" w:rsidR="00A269D0" w:rsidRPr="008814EE" w:rsidRDefault="00A269D0" w:rsidP="00B2649C">
      <w:pPr>
        <w:autoSpaceDE w:val="0"/>
        <w:autoSpaceDN w:val="0"/>
        <w:adjustRightInd w:val="0"/>
        <w:spacing w:after="0"/>
        <w:jc w:val="both"/>
        <w:rPr>
          <w:rFonts w:cs="Calibri"/>
          <w:noProof/>
          <w:color w:val="000000"/>
          <w:lang w:eastAsia="es-ES"/>
        </w:rPr>
      </w:pPr>
    </w:p>
    <w:p w14:paraId="34839F45" w14:textId="77777777" w:rsidR="00664A4C" w:rsidRPr="008814EE" w:rsidRDefault="00664A4C" w:rsidP="00664A4C">
      <w:pPr>
        <w:autoSpaceDE w:val="0"/>
        <w:autoSpaceDN w:val="0"/>
        <w:adjustRightInd w:val="0"/>
        <w:spacing w:after="0"/>
        <w:jc w:val="both"/>
        <w:rPr>
          <w:rFonts w:cs="Calibri"/>
          <w:noProof/>
          <w:color w:val="000000"/>
          <w:lang w:eastAsia="es-ES"/>
        </w:rPr>
      </w:pPr>
      <w:r w:rsidRPr="008814EE">
        <w:rPr>
          <w:rFonts w:cs="Calibri"/>
          <w:noProof/>
          <w:color w:val="000000"/>
          <w:lang w:eastAsia="es-ES"/>
        </w:rPr>
        <w:t xml:space="preserve">12.3  </w:t>
      </w:r>
      <w:r w:rsidRPr="008814EE">
        <w:rPr>
          <w:rFonts w:cs="Calibri"/>
          <w:b/>
          <w:noProof/>
          <w:color w:val="000000"/>
          <w:lang w:eastAsia="es-ES"/>
        </w:rPr>
        <w:t>CALIDAD</w:t>
      </w:r>
    </w:p>
    <w:p w14:paraId="3881DE40" w14:textId="77777777" w:rsidR="0044216A" w:rsidRPr="008814EE" w:rsidRDefault="0044216A" w:rsidP="0044216A">
      <w:pPr>
        <w:autoSpaceDE w:val="0"/>
        <w:autoSpaceDN w:val="0"/>
        <w:adjustRightInd w:val="0"/>
        <w:spacing w:after="0"/>
        <w:jc w:val="both"/>
        <w:rPr>
          <w:rFonts w:cs="Calibri"/>
          <w:noProof/>
          <w:color w:val="000000"/>
          <w:lang w:eastAsia="es-ES"/>
        </w:rPr>
      </w:pPr>
    </w:p>
    <w:p w14:paraId="69382253" w14:textId="77777777" w:rsidR="0044216A" w:rsidRPr="008814EE" w:rsidRDefault="0044216A" w:rsidP="0044216A">
      <w:pPr>
        <w:autoSpaceDE w:val="0"/>
        <w:autoSpaceDN w:val="0"/>
        <w:adjustRightInd w:val="0"/>
        <w:spacing w:after="0"/>
        <w:jc w:val="both"/>
        <w:rPr>
          <w:rFonts w:cs="Calibri"/>
          <w:noProof/>
          <w:color w:val="000000"/>
          <w:lang w:eastAsia="es-ES"/>
        </w:rPr>
      </w:pPr>
      <w:r w:rsidRPr="008814EE">
        <w:rPr>
          <w:rFonts w:cs="Calibri"/>
          <w:noProof/>
          <w:color w:val="000000"/>
          <w:lang w:eastAsia="es-ES"/>
        </w:rPr>
        <w:t>La cali</w:t>
      </w:r>
      <w:r w:rsidR="00A43519" w:rsidRPr="008814EE">
        <w:rPr>
          <w:rFonts w:cs="Calibri"/>
          <w:noProof/>
          <w:color w:val="000000"/>
          <w:lang w:eastAsia="es-ES"/>
        </w:rPr>
        <w:t xml:space="preserve">dad tiene  un  valor máximo de </w:t>
      </w:r>
      <w:r w:rsidR="00DA5686" w:rsidRPr="008814EE">
        <w:rPr>
          <w:rFonts w:cs="Calibri"/>
          <w:noProof/>
          <w:color w:val="000000"/>
          <w:lang w:eastAsia="es-ES"/>
        </w:rPr>
        <w:t>3</w:t>
      </w:r>
      <w:r w:rsidRPr="008814EE">
        <w:rPr>
          <w:rFonts w:cs="Calibri"/>
          <w:noProof/>
          <w:color w:val="000000"/>
          <w:lang w:eastAsia="es-ES"/>
        </w:rPr>
        <w:t>0 puntos, calculados de la siguiente manera:</w:t>
      </w:r>
    </w:p>
    <w:p w14:paraId="7A188020" w14:textId="77777777" w:rsidR="00A269D0" w:rsidRPr="008814EE" w:rsidRDefault="00A269D0" w:rsidP="0044216A">
      <w:pPr>
        <w:autoSpaceDE w:val="0"/>
        <w:autoSpaceDN w:val="0"/>
        <w:adjustRightInd w:val="0"/>
        <w:spacing w:after="0"/>
        <w:jc w:val="both"/>
        <w:rPr>
          <w:rFonts w:cs="Calibri"/>
          <w:noProof/>
          <w:color w:val="000000"/>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tblGrid>
      <w:tr w:rsidR="00664A4C" w:rsidRPr="008814EE" w14:paraId="40FBA577" w14:textId="77777777" w:rsidTr="00E804D2">
        <w:trPr>
          <w:trHeight w:val="367"/>
          <w:jc w:val="center"/>
        </w:trPr>
        <w:tc>
          <w:tcPr>
            <w:tcW w:w="7054" w:type="dxa"/>
            <w:gridSpan w:val="2"/>
            <w:shd w:val="clear" w:color="auto" w:fill="BFBFBF"/>
          </w:tcPr>
          <w:p w14:paraId="2655B489" w14:textId="78AA387E" w:rsidR="00664A4C" w:rsidRPr="008814EE" w:rsidRDefault="00664A4C" w:rsidP="00706A8F">
            <w:pPr>
              <w:autoSpaceDE w:val="0"/>
              <w:autoSpaceDN w:val="0"/>
              <w:adjustRightInd w:val="0"/>
              <w:spacing w:after="0"/>
              <w:jc w:val="both"/>
              <w:rPr>
                <w:rFonts w:cs="Calibri"/>
                <w:b/>
                <w:noProof/>
                <w:color w:val="000000"/>
                <w:lang w:eastAsia="es-ES"/>
              </w:rPr>
            </w:pPr>
            <w:r w:rsidRPr="008814EE">
              <w:rPr>
                <w:rFonts w:cs="Calibri"/>
                <w:b/>
                <w:noProof/>
                <w:color w:val="000000"/>
                <w:lang w:eastAsia="es-ES"/>
              </w:rPr>
              <w:t>CALIFICACIÓN CONTRATOS ANTERIORES</w:t>
            </w:r>
            <w:r w:rsidR="00706A8F" w:rsidRPr="008814EE">
              <w:rPr>
                <w:rFonts w:cs="Calibri"/>
                <w:b/>
                <w:noProof/>
                <w:color w:val="000000"/>
                <w:lang w:eastAsia="es-ES"/>
              </w:rPr>
              <w:t xml:space="preserve">  </w:t>
            </w:r>
            <w:r w:rsidRPr="008814EE">
              <w:rPr>
                <w:rFonts w:cs="Calibri"/>
                <w:b/>
                <w:noProof/>
                <w:color w:val="000000"/>
                <w:lang w:eastAsia="es-ES"/>
              </w:rPr>
              <w:t xml:space="preserve">: Puntaje </w:t>
            </w:r>
            <w:r w:rsidR="00706A8F" w:rsidRPr="008814EE">
              <w:rPr>
                <w:rFonts w:cs="Calibri"/>
                <w:b/>
                <w:noProof/>
                <w:color w:val="000000"/>
                <w:lang w:eastAsia="es-ES"/>
              </w:rPr>
              <w:t>M</w:t>
            </w:r>
            <w:r w:rsidRPr="008814EE">
              <w:rPr>
                <w:rFonts w:cs="Calibri"/>
                <w:b/>
                <w:noProof/>
                <w:color w:val="000000"/>
                <w:lang w:eastAsia="es-ES"/>
              </w:rPr>
              <w:t xml:space="preserve">áximo </w:t>
            </w:r>
            <w:r w:rsidR="00725023" w:rsidRPr="008814EE">
              <w:rPr>
                <w:rFonts w:cs="Calibri"/>
                <w:b/>
                <w:noProof/>
                <w:color w:val="000000"/>
                <w:lang w:eastAsia="es-ES"/>
              </w:rPr>
              <w:t>3</w:t>
            </w:r>
            <w:r w:rsidR="0044216A" w:rsidRPr="008814EE">
              <w:rPr>
                <w:rFonts w:cs="Calibri"/>
                <w:b/>
                <w:noProof/>
                <w:color w:val="000000"/>
                <w:lang w:eastAsia="es-ES"/>
              </w:rPr>
              <w:t>0 puntos</w:t>
            </w:r>
            <w:r w:rsidRPr="008814EE">
              <w:rPr>
                <w:rFonts w:cs="Calibri"/>
                <w:b/>
                <w:noProof/>
                <w:color w:val="000000"/>
                <w:lang w:eastAsia="es-ES"/>
              </w:rPr>
              <w:t>.</w:t>
            </w:r>
          </w:p>
        </w:tc>
      </w:tr>
      <w:tr w:rsidR="00664A4C" w:rsidRPr="008814EE" w14:paraId="762B90A8" w14:textId="77777777" w:rsidTr="005B1A7A">
        <w:trPr>
          <w:jc w:val="center"/>
        </w:trPr>
        <w:tc>
          <w:tcPr>
            <w:tcW w:w="3936" w:type="dxa"/>
          </w:tcPr>
          <w:p w14:paraId="11079AD4" w14:textId="77777777" w:rsidR="00664A4C" w:rsidRPr="008814EE" w:rsidRDefault="00664A4C" w:rsidP="000342D3">
            <w:pPr>
              <w:autoSpaceDE w:val="0"/>
              <w:autoSpaceDN w:val="0"/>
              <w:adjustRightInd w:val="0"/>
              <w:spacing w:after="0"/>
              <w:jc w:val="both"/>
              <w:rPr>
                <w:rFonts w:cs="Calibri"/>
                <w:noProof/>
                <w:color w:val="000000"/>
                <w:lang w:eastAsia="es-ES"/>
              </w:rPr>
            </w:pPr>
            <w:r w:rsidRPr="008814EE">
              <w:rPr>
                <w:rFonts w:cs="Calibri"/>
                <w:noProof/>
                <w:color w:val="000000"/>
                <w:lang w:eastAsia="es-ES"/>
              </w:rPr>
              <w:t xml:space="preserve">Calificación “excelente” </w:t>
            </w:r>
          </w:p>
        </w:tc>
        <w:tc>
          <w:tcPr>
            <w:tcW w:w="3118" w:type="dxa"/>
          </w:tcPr>
          <w:p w14:paraId="6BCB6D43" w14:textId="2A68293C" w:rsidR="00664A4C" w:rsidRPr="008814EE" w:rsidRDefault="001D5C43" w:rsidP="005B1A7A">
            <w:pPr>
              <w:autoSpaceDE w:val="0"/>
              <w:autoSpaceDN w:val="0"/>
              <w:adjustRightInd w:val="0"/>
              <w:spacing w:after="0"/>
              <w:jc w:val="both"/>
              <w:rPr>
                <w:rFonts w:cs="Calibri"/>
                <w:noProof/>
                <w:color w:val="000000"/>
                <w:lang w:eastAsia="es-ES"/>
              </w:rPr>
            </w:pPr>
            <w:r w:rsidRPr="008814EE">
              <w:rPr>
                <w:rFonts w:cs="Calibri"/>
                <w:noProof/>
                <w:color w:val="000000"/>
                <w:lang w:eastAsia="es-ES"/>
              </w:rPr>
              <w:t>06</w:t>
            </w:r>
            <w:r w:rsidR="00664A4C" w:rsidRPr="008814EE">
              <w:rPr>
                <w:rFonts w:cs="Calibri"/>
                <w:noProof/>
                <w:color w:val="000000"/>
                <w:lang w:eastAsia="es-ES"/>
              </w:rPr>
              <w:t xml:space="preserve"> puntos por cada certificado</w:t>
            </w:r>
          </w:p>
        </w:tc>
      </w:tr>
      <w:tr w:rsidR="00664A4C" w:rsidRPr="008814EE" w14:paraId="3B875BFB" w14:textId="77777777" w:rsidTr="009D7B06">
        <w:trPr>
          <w:trHeight w:val="299"/>
          <w:jc w:val="center"/>
        </w:trPr>
        <w:tc>
          <w:tcPr>
            <w:tcW w:w="3936" w:type="dxa"/>
          </w:tcPr>
          <w:p w14:paraId="00597DD6" w14:textId="19F8BD98" w:rsidR="00664A4C" w:rsidRPr="008814EE" w:rsidRDefault="00664A4C" w:rsidP="000342D3">
            <w:pPr>
              <w:autoSpaceDE w:val="0"/>
              <w:autoSpaceDN w:val="0"/>
              <w:adjustRightInd w:val="0"/>
              <w:spacing w:after="0"/>
              <w:jc w:val="both"/>
              <w:rPr>
                <w:rFonts w:cs="Calibri"/>
                <w:noProof/>
                <w:color w:val="000000"/>
                <w:lang w:eastAsia="es-ES"/>
              </w:rPr>
            </w:pPr>
            <w:r w:rsidRPr="008814EE">
              <w:rPr>
                <w:rFonts w:cs="Calibri"/>
                <w:noProof/>
                <w:color w:val="000000"/>
                <w:lang w:eastAsia="es-ES"/>
              </w:rPr>
              <w:t>Calificación “buena</w:t>
            </w:r>
            <w:r w:rsidR="00FE5083" w:rsidRPr="008814EE">
              <w:rPr>
                <w:rFonts w:cs="Calibri"/>
                <w:noProof/>
                <w:color w:val="000000"/>
                <w:lang w:eastAsia="es-ES"/>
              </w:rPr>
              <w:t xml:space="preserve"> o satisfactoria</w:t>
            </w:r>
            <w:r w:rsidRPr="008814EE">
              <w:rPr>
                <w:rFonts w:cs="Calibri"/>
                <w:noProof/>
                <w:color w:val="000000"/>
                <w:lang w:eastAsia="es-ES"/>
              </w:rPr>
              <w:t>”</w:t>
            </w:r>
          </w:p>
        </w:tc>
        <w:tc>
          <w:tcPr>
            <w:tcW w:w="3118" w:type="dxa"/>
          </w:tcPr>
          <w:p w14:paraId="043D3783" w14:textId="32034DFE" w:rsidR="00664A4C" w:rsidRPr="008814EE" w:rsidRDefault="001D5C43" w:rsidP="005B1A7A">
            <w:pPr>
              <w:autoSpaceDE w:val="0"/>
              <w:autoSpaceDN w:val="0"/>
              <w:adjustRightInd w:val="0"/>
              <w:spacing w:after="0"/>
              <w:jc w:val="both"/>
              <w:rPr>
                <w:rFonts w:cs="Calibri"/>
                <w:noProof/>
                <w:color w:val="000000"/>
                <w:lang w:eastAsia="es-ES"/>
              </w:rPr>
            </w:pPr>
            <w:r w:rsidRPr="008814EE">
              <w:rPr>
                <w:rFonts w:cs="Calibri"/>
                <w:noProof/>
                <w:color w:val="000000"/>
                <w:lang w:eastAsia="es-ES"/>
              </w:rPr>
              <w:t>04</w:t>
            </w:r>
            <w:r w:rsidR="00664A4C" w:rsidRPr="008814EE">
              <w:rPr>
                <w:rFonts w:cs="Calibri"/>
                <w:noProof/>
                <w:color w:val="000000"/>
                <w:lang w:eastAsia="es-ES"/>
              </w:rPr>
              <w:t xml:space="preserve"> puntos por cada certificado</w:t>
            </w:r>
          </w:p>
        </w:tc>
      </w:tr>
      <w:tr w:rsidR="00664A4C" w:rsidRPr="008814EE" w14:paraId="2CEB5D45" w14:textId="77777777" w:rsidTr="005B1A7A">
        <w:trPr>
          <w:jc w:val="center"/>
        </w:trPr>
        <w:tc>
          <w:tcPr>
            <w:tcW w:w="3936" w:type="dxa"/>
          </w:tcPr>
          <w:p w14:paraId="52E087A8" w14:textId="77777777" w:rsidR="00664A4C" w:rsidRPr="008814EE" w:rsidRDefault="00664A4C" w:rsidP="005B1A7A">
            <w:pPr>
              <w:autoSpaceDE w:val="0"/>
              <w:autoSpaceDN w:val="0"/>
              <w:adjustRightInd w:val="0"/>
              <w:spacing w:after="0"/>
              <w:jc w:val="both"/>
              <w:rPr>
                <w:rFonts w:cs="Calibri"/>
                <w:noProof/>
                <w:color w:val="000000"/>
                <w:lang w:eastAsia="es-ES"/>
              </w:rPr>
            </w:pPr>
            <w:r w:rsidRPr="008814EE">
              <w:rPr>
                <w:rFonts w:cs="Calibri"/>
                <w:noProof/>
                <w:color w:val="000000"/>
                <w:lang w:eastAsia="es-ES"/>
              </w:rPr>
              <w:t>Calificación “regular”, “mala” o certificado sin calificación.</w:t>
            </w:r>
          </w:p>
        </w:tc>
        <w:tc>
          <w:tcPr>
            <w:tcW w:w="3118" w:type="dxa"/>
          </w:tcPr>
          <w:p w14:paraId="0AC11911" w14:textId="2617ACA4" w:rsidR="00664A4C" w:rsidRPr="008814EE" w:rsidRDefault="000E1299" w:rsidP="005B1A7A">
            <w:pPr>
              <w:autoSpaceDE w:val="0"/>
              <w:autoSpaceDN w:val="0"/>
              <w:adjustRightInd w:val="0"/>
              <w:spacing w:after="0"/>
              <w:jc w:val="both"/>
              <w:rPr>
                <w:rFonts w:cs="Calibri"/>
                <w:noProof/>
                <w:color w:val="000000"/>
                <w:lang w:eastAsia="es-ES"/>
              </w:rPr>
            </w:pPr>
            <w:r w:rsidRPr="008814EE">
              <w:rPr>
                <w:rFonts w:cs="Calibri"/>
                <w:noProof/>
                <w:color w:val="000000"/>
                <w:lang w:eastAsia="es-ES"/>
              </w:rPr>
              <w:t xml:space="preserve">  </w:t>
            </w:r>
            <w:r w:rsidR="00664A4C" w:rsidRPr="008814EE">
              <w:rPr>
                <w:rFonts w:cs="Calibri"/>
                <w:noProof/>
                <w:color w:val="000000"/>
                <w:lang w:eastAsia="es-ES"/>
              </w:rPr>
              <w:t>0 puntos.</w:t>
            </w:r>
          </w:p>
        </w:tc>
      </w:tr>
    </w:tbl>
    <w:p w14:paraId="5C65ED77" w14:textId="77777777" w:rsidR="00664A4C" w:rsidRPr="008814EE" w:rsidRDefault="00664A4C" w:rsidP="005D6DDF">
      <w:pPr>
        <w:autoSpaceDE w:val="0"/>
        <w:autoSpaceDN w:val="0"/>
        <w:adjustRightInd w:val="0"/>
        <w:spacing w:after="0"/>
        <w:jc w:val="both"/>
        <w:rPr>
          <w:rFonts w:cs="Calibri"/>
          <w:noProof/>
          <w:color w:val="000000"/>
          <w:lang w:eastAsia="es-ES"/>
        </w:rPr>
      </w:pPr>
    </w:p>
    <w:p w14:paraId="4D53E06C" w14:textId="783F8C12" w:rsidR="002E2561" w:rsidRPr="008814EE" w:rsidRDefault="00A90E77" w:rsidP="002E2561">
      <w:pPr>
        <w:jc w:val="both"/>
      </w:pPr>
      <w:r w:rsidRPr="008814EE">
        <w:t>S</w:t>
      </w:r>
      <w:r w:rsidR="002E2561" w:rsidRPr="008814EE">
        <w:t xml:space="preserve">e tendrán en </w:t>
      </w:r>
      <w:r w:rsidR="00A269D0" w:rsidRPr="008814EE">
        <w:t>cuenta cinco</w:t>
      </w:r>
      <w:r w:rsidR="002E2561" w:rsidRPr="008814EE">
        <w:t xml:space="preserve"> (5) certificados </w:t>
      </w:r>
      <w:r w:rsidR="00AF2CBE" w:rsidRPr="008814EE">
        <w:t xml:space="preserve">ejecutados </w:t>
      </w:r>
      <w:r w:rsidR="002E2561" w:rsidRPr="008814EE">
        <w:t>más recientes</w:t>
      </w:r>
      <w:r w:rsidR="000809B7" w:rsidRPr="008814EE">
        <w:t xml:space="preserve">, contados a partir del primero (1) </w:t>
      </w:r>
      <w:r w:rsidR="00D758DE" w:rsidRPr="008814EE">
        <w:t>de enero de 201</w:t>
      </w:r>
      <w:r w:rsidR="00F00ADB" w:rsidRPr="008814EE">
        <w:t>2</w:t>
      </w:r>
      <w:r w:rsidR="002E2561" w:rsidRPr="008814EE">
        <w:t>, para eval</w:t>
      </w:r>
      <w:r w:rsidR="00DF1424" w:rsidRPr="008814EE">
        <w:t>uar el criterio de calificación. El tener como resultado cero en este factor, será causal de desestimación de la oferta.</w:t>
      </w:r>
    </w:p>
    <w:p w14:paraId="25D5622F" w14:textId="77777777" w:rsidR="00566DEB" w:rsidRPr="008814EE" w:rsidRDefault="00566DEB" w:rsidP="002E2561">
      <w:pPr>
        <w:jc w:val="both"/>
      </w:pPr>
      <w:r w:rsidRPr="008814EE">
        <w:t>Estos certificados deben tener anexo:</w:t>
      </w:r>
    </w:p>
    <w:p w14:paraId="06245B7A" w14:textId="77777777" w:rsidR="00566DEB" w:rsidRPr="008814EE" w:rsidRDefault="00566DEB" w:rsidP="00566DEB">
      <w:pPr>
        <w:numPr>
          <w:ilvl w:val="0"/>
          <w:numId w:val="15"/>
        </w:numPr>
        <w:spacing w:after="0"/>
        <w:jc w:val="both"/>
      </w:pPr>
      <w:r w:rsidRPr="008814EE">
        <w:t>Puntualidad del servicio</w:t>
      </w:r>
    </w:p>
    <w:p w14:paraId="3BD605DA" w14:textId="77777777" w:rsidR="00566DEB" w:rsidRPr="008814EE" w:rsidRDefault="00566DEB" w:rsidP="00566DEB">
      <w:pPr>
        <w:numPr>
          <w:ilvl w:val="0"/>
          <w:numId w:val="15"/>
        </w:numPr>
        <w:spacing w:after="0"/>
        <w:jc w:val="both"/>
      </w:pPr>
      <w:r w:rsidRPr="008814EE">
        <w:t>Buen trato y calidad del personal (relaciones del personal)</w:t>
      </w:r>
    </w:p>
    <w:p w14:paraId="1CAB4E52" w14:textId="77777777" w:rsidR="00566DEB" w:rsidRPr="008814EE" w:rsidRDefault="00566DEB" w:rsidP="00566DEB">
      <w:pPr>
        <w:numPr>
          <w:ilvl w:val="0"/>
          <w:numId w:val="15"/>
        </w:numPr>
        <w:spacing w:after="0"/>
        <w:jc w:val="both"/>
      </w:pPr>
      <w:r w:rsidRPr="008814EE">
        <w:t>Presentación (Personal debidamente identificado)</w:t>
      </w:r>
    </w:p>
    <w:p w14:paraId="72E85642" w14:textId="77777777" w:rsidR="00566DEB" w:rsidRPr="008814EE" w:rsidRDefault="00CA02E8" w:rsidP="00566DEB">
      <w:pPr>
        <w:numPr>
          <w:ilvl w:val="0"/>
          <w:numId w:val="15"/>
        </w:numPr>
        <w:spacing w:after="0"/>
        <w:jc w:val="both"/>
      </w:pPr>
      <w:r w:rsidRPr="008814EE">
        <w:t xml:space="preserve">Condiciones de Aseo del </w:t>
      </w:r>
      <w:r w:rsidR="00BB02B1" w:rsidRPr="008814EE">
        <w:t>Vehículo</w:t>
      </w:r>
    </w:p>
    <w:p w14:paraId="56422433" w14:textId="77777777" w:rsidR="00566DEB" w:rsidRPr="008814EE" w:rsidRDefault="00566DEB" w:rsidP="00D758DE">
      <w:pPr>
        <w:numPr>
          <w:ilvl w:val="0"/>
          <w:numId w:val="15"/>
        </w:numPr>
        <w:spacing w:after="0"/>
        <w:jc w:val="both"/>
      </w:pPr>
      <w:r w:rsidRPr="008814EE">
        <w:t>Información si en algún momento un vehículo de la empresa tuvo algún inconveniente, por ejemplo: se averió que hizo la empresa para remediar la situación.</w:t>
      </w:r>
    </w:p>
    <w:p w14:paraId="1A42DDA5" w14:textId="77777777" w:rsidR="003704BE" w:rsidRPr="008814EE" w:rsidRDefault="003704BE" w:rsidP="003704BE">
      <w:pPr>
        <w:spacing w:after="0"/>
        <w:jc w:val="both"/>
      </w:pPr>
    </w:p>
    <w:p w14:paraId="03922FDD" w14:textId="5F78ADB1" w:rsidR="003704BE" w:rsidRPr="008814EE" w:rsidRDefault="003704BE" w:rsidP="00531926">
      <w:pPr>
        <w:autoSpaceDE w:val="0"/>
        <w:autoSpaceDN w:val="0"/>
        <w:adjustRightInd w:val="0"/>
        <w:spacing w:after="0"/>
        <w:jc w:val="both"/>
        <w:rPr>
          <w:rFonts w:cs="Calibri"/>
          <w:color w:val="000000"/>
        </w:rPr>
      </w:pPr>
      <w:r w:rsidRPr="008814EE">
        <w:rPr>
          <w:rFonts w:cs="Calibri"/>
          <w:color w:val="000000"/>
        </w:rPr>
        <w:t xml:space="preserve">La facultad de artes de la universidad de Antioquia se reserva el derecho de verificar las certificaciones de </w:t>
      </w:r>
      <w:r w:rsidR="00986982" w:rsidRPr="008814EE">
        <w:rPr>
          <w:rFonts w:cs="Calibri"/>
          <w:color w:val="000000"/>
        </w:rPr>
        <w:t>calidad y</w:t>
      </w:r>
      <w:r w:rsidR="00531926" w:rsidRPr="008814EE">
        <w:rPr>
          <w:rFonts w:cs="Calibri"/>
          <w:color w:val="000000"/>
        </w:rPr>
        <w:t xml:space="preserve"> demás documentos </w:t>
      </w:r>
      <w:r w:rsidRPr="008814EE">
        <w:rPr>
          <w:rFonts w:cs="Calibri"/>
          <w:color w:val="000000"/>
        </w:rPr>
        <w:t>de las propuestas entregadas.</w:t>
      </w:r>
    </w:p>
    <w:p w14:paraId="742839CB" w14:textId="77777777" w:rsidR="00E804D2" w:rsidRPr="008814EE" w:rsidRDefault="00E804D2" w:rsidP="00531926">
      <w:pPr>
        <w:autoSpaceDE w:val="0"/>
        <w:autoSpaceDN w:val="0"/>
        <w:adjustRightInd w:val="0"/>
        <w:spacing w:after="0"/>
        <w:jc w:val="both"/>
        <w:rPr>
          <w:rFonts w:cs="Calibri"/>
          <w:color w:val="000000"/>
        </w:rPr>
      </w:pPr>
    </w:p>
    <w:p w14:paraId="39AF1FC1" w14:textId="77777777" w:rsidR="00D6052E" w:rsidRPr="008814EE" w:rsidRDefault="00D6052E" w:rsidP="005D6DDF">
      <w:pPr>
        <w:autoSpaceDE w:val="0"/>
        <w:autoSpaceDN w:val="0"/>
        <w:adjustRightInd w:val="0"/>
        <w:spacing w:after="0"/>
        <w:jc w:val="both"/>
        <w:rPr>
          <w:rFonts w:cs="Calibri"/>
          <w:b/>
          <w:noProof/>
          <w:color w:val="000000"/>
          <w:lang w:eastAsia="es-ES"/>
        </w:rPr>
      </w:pPr>
      <w:r w:rsidRPr="008814EE">
        <w:rPr>
          <w:rFonts w:cs="Calibri"/>
          <w:b/>
          <w:noProof/>
          <w:color w:val="000000"/>
          <w:lang w:eastAsia="es-ES"/>
        </w:rPr>
        <w:t>PUNTAJE FINAL</w:t>
      </w:r>
    </w:p>
    <w:p w14:paraId="0E620FA0" w14:textId="77777777" w:rsidR="00D758DE" w:rsidRPr="008814EE" w:rsidRDefault="00D758DE" w:rsidP="005D6DDF">
      <w:pPr>
        <w:autoSpaceDE w:val="0"/>
        <w:autoSpaceDN w:val="0"/>
        <w:adjustRightInd w:val="0"/>
        <w:spacing w:after="0"/>
        <w:jc w:val="both"/>
        <w:rPr>
          <w:rFonts w:cs="Calibri"/>
          <w:noProof/>
          <w:color w:val="000000"/>
          <w:lang w:eastAsia="es-ES"/>
        </w:rPr>
      </w:pPr>
    </w:p>
    <w:p w14:paraId="62FE1ECD" w14:textId="77777777" w:rsidR="005456D5" w:rsidRPr="008814EE" w:rsidRDefault="007B3235" w:rsidP="003A5FAA">
      <w:pPr>
        <w:autoSpaceDE w:val="0"/>
        <w:autoSpaceDN w:val="0"/>
        <w:adjustRightInd w:val="0"/>
        <w:spacing w:after="0"/>
        <w:jc w:val="both"/>
        <w:rPr>
          <w:rFonts w:cs="Calibri"/>
          <w:color w:val="000000"/>
        </w:rPr>
      </w:pPr>
      <w:r w:rsidRPr="008814EE">
        <w:rPr>
          <w:rFonts w:cs="Calibri"/>
          <w:color w:val="000000"/>
        </w:rPr>
        <w:t>Al finalizar, se sumará el puntaje obtenido por cada proponente en precio</w:t>
      </w:r>
      <w:r w:rsidR="000B384E" w:rsidRPr="008814EE">
        <w:rPr>
          <w:rFonts w:cs="Calibri"/>
          <w:color w:val="000000"/>
        </w:rPr>
        <w:t>, experiencia</w:t>
      </w:r>
      <w:r w:rsidRPr="008814EE">
        <w:rPr>
          <w:rFonts w:cs="Calibri"/>
          <w:color w:val="000000"/>
        </w:rPr>
        <w:t xml:space="preserve"> y calidad para obtener el puntaje final.</w:t>
      </w:r>
    </w:p>
    <w:p w14:paraId="49F088B8" w14:textId="77777777" w:rsidR="003A5FAA" w:rsidRPr="008814EE" w:rsidRDefault="003A5FAA" w:rsidP="003A5FAA">
      <w:pPr>
        <w:autoSpaceDE w:val="0"/>
        <w:autoSpaceDN w:val="0"/>
        <w:adjustRightInd w:val="0"/>
        <w:spacing w:after="0"/>
        <w:jc w:val="both"/>
        <w:rPr>
          <w:rFonts w:cs="Calibri"/>
          <w:color w:val="000000"/>
        </w:rPr>
      </w:pPr>
    </w:p>
    <w:p w14:paraId="2BB9EA6A" w14:textId="77777777" w:rsidR="00056718" w:rsidRPr="008814EE" w:rsidRDefault="00056718" w:rsidP="00056718">
      <w:pPr>
        <w:autoSpaceDE w:val="0"/>
        <w:autoSpaceDN w:val="0"/>
        <w:adjustRightInd w:val="0"/>
        <w:spacing w:after="0"/>
        <w:jc w:val="both"/>
        <w:rPr>
          <w:rFonts w:cs="Calibri-Bold"/>
          <w:b/>
          <w:bCs/>
          <w:color w:val="000000"/>
        </w:rPr>
      </w:pPr>
      <w:r w:rsidRPr="008814EE">
        <w:rPr>
          <w:rFonts w:cs="Calibri-Bold"/>
          <w:b/>
          <w:bCs/>
          <w:color w:val="000000"/>
        </w:rPr>
        <w:t>13.</w:t>
      </w:r>
      <w:r w:rsidRPr="008814EE">
        <w:rPr>
          <w:rFonts w:cs="Calibri-Bold"/>
          <w:b/>
          <w:bCs/>
          <w:color w:val="000000"/>
        </w:rPr>
        <w:tab/>
        <w:t>CRITERIOS DE DESEMPATE</w:t>
      </w:r>
    </w:p>
    <w:p w14:paraId="1662A9BF" w14:textId="77777777" w:rsidR="000B384E" w:rsidRPr="008814EE" w:rsidRDefault="000B384E" w:rsidP="000B384E">
      <w:pPr>
        <w:autoSpaceDE w:val="0"/>
        <w:autoSpaceDN w:val="0"/>
        <w:adjustRightInd w:val="0"/>
        <w:spacing w:after="0"/>
        <w:jc w:val="both"/>
        <w:rPr>
          <w:rFonts w:cs="Calibri"/>
          <w:color w:val="000000"/>
        </w:rPr>
      </w:pPr>
    </w:p>
    <w:p w14:paraId="6216B191" w14:textId="77777777" w:rsidR="000B384E" w:rsidRPr="008814EE" w:rsidRDefault="000B384E" w:rsidP="002F23FB">
      <w:pPr>
        <w:autoSpaceDE w:val="0"/>
        <w:autoSpaceDN w:val="0"/>
        <w:adjustRightInd w:val="0"/>
        <w:spacing w:after="0"/>
        <w:jc w:val="both"/>
        <w:rPr>
          <w:rFonts w:cs="Calibri"/>
          <w:color w:val="000000"/>
        </w:rPr>
      </w:pPr>
      <w:r w:rsidRPr="008814EE">
        <w:rPr>
          <w:rFonts w:cs="Calibri"/>
          <w:color w:val="000000"/>
        </w:rPr>
        <w:t>En caso de presentarse un empate e</w:t>
      </w:r>
      <w:r w:rsidR="002F23FB" w:rsidRPr="008814EE">
        <w:rPr>
          <w:rFonts w:cs="Calibri"/>
          <w:color w:val="000000"/>
        </w:rPr>
        <w:t xml:space="preserve">n el resultado de la evaluación, es decir que </w:t>
      </w:r>
      <w:r w:rsidRPr="008814EE">
        <w:rPr>
          <w:rFonts w:cs="Calibri"/>
          <w:color w:val="000000"/>
        </w:rPr>
        <w:t xml:space="preserve">dos (2) o </w:t>
      </w:r>
      <w:r w:rsidR="002F23FB" w:rsidRPr="008814EE">
        <w:rPr>
          <w:rFonts w:cs="Calibri"/>
          <w:color w:val="000000"/>
        </w:rPr>
        <w:t xml:space="preserve">más </w:t>
      </w:r>
      <w:r w:rsidR="002F23FB" w:rsidRPr="008814EE">
        <w:rPr>
          <w:rFonts w:cs="Arial"/>
          <w:lang w:eastAsia="es-ES"/>
        </w:rPr>
        <w:t>proponentes obtengan el mismo puntaje en la evaluación</w:t>
      </w:r>
      <w:r w:rsidR="002F23FB" w:rsidRPr="008814EE">
        <w:rPr>
          <w:rFonts w:cs="Calibri"/>
          <w:color w:val="000000"/>
        </w:rPr>
        <w:t xml:space="preserve"> propuesta</w:t>
      </w:r>
      <w:r w:rsidRPr="008814EE">
        <w:rPr>
          <w:rFonts w:cs="Calibri"/>
          <w:color w:val="000000"/>
        </w:rPr>
        <w:t xml:space="preserve">, se seleccionará al proponente, teniendo en cuenta los criterios </w:t>
      </w:r>
      <w:r w:rsidR="001A19F1" w:rsidRPr="008814EE">
        <w:rPr>
          <w:rFonts w:cs="Calibri"/>
          <w:color w:val="000000"/>
        </w:rPr>
        <w:t xml:space="preserve">que se describen a continuación, según lo establecido en el artículo </w:t>
      </w:r>
      <w:r w:rsidR="00E2699B" w:rsidRPr="008814EE">
        <w:rPr>
          <w:rFonts w:cs="Calibri"/>
          <w:color w:val="000000"/>
        </w:rPr>
        <w:t>36</w:t>
      </w:r>
      <w:r w:rsidR="001A19F1" w:rsidRPr="008814EE">
        <w:rPr>
          <w:rFonts w:cs="Calibri"/>
          <w:color w:val="000000"/>
        </w:rPr>
        <w:t xml:space="preserve"> de</w:t>
      </w:r>
      <w:r w:rsidR="00E2699B" w:rsidRPr="008814EE">
        <w:rPr>
          <w:rFonts w:cs="Calibri"/>
          <w:color w:val="000000"/>
        </w:rPr>
        <w:t xml:space="preserve"> </w:t>
      </w:r>
      <w:r w:rsidR="001A19F1" w:rsidRPr="008814EE">
        <w:rPr>
          <w:rFonts w:cs="Calibri"/>
          <w:color w:val="000000"/>
        </w:rPr>
        <w:t>l</w:t>
      </w:r>
      <w:r w:rsidR="00E2699B" w:rsidRPr="008814EE">
        <w:rPr>
          <w:rFonts w:cs="Calibri"/>
          <w:color w:val="000000"/>
        </w:rPr>
        <w:t xml:space="preserve">a Resolución Rectoral </w:t>
      </w:r>
      <w:r w:rsidR="001A19F1" w:rsidRPr="008814EE">
        <w:rPr>
          <w:rFonts w:cs="Calibri"/>
          <w:color w:val="000000"/>
        </w:rPr>
        <w:t xml:space="preserve"> </w:t>
      </w:r>
      <w:r w:rsidR="00E2699B" w:rsidRPr="008814EE">
        <w:rPr>
          <w:rFonts w:cs="Calibri"/>
          <w:color w:val="000000"/>
        </w:rPr>
        <w:t xml:space="preserve"> 39475 de 2014</w:t>
      </w:r>
      <w:r w:rsidR="001A19F1" w:rsidRPr="008814EE">
        <w:rPr>
          <w:rFonts w:cs="Calibri"/>
          <w:color w:val="000000"/>
        </w:rPr>
        <w:t>.</w:t>
      </w:r>
    </w:p>
    <w:p w14:paraId="1BA6F5D3" w14:textId="77777777" w:rsidR="002F23FB" w:rsidRPr="008814EE" w:rsidRDefault="002F23FB" w:rsidP="002F23FB">
      <w:pPr>
        <w:autoSpaceDE w:val="0"/>
        <w:autoSpaceDN w:val="0"/>
        <w:adjustRightInd w:val="0"/>
        <w:spacing w:after="0"/>
        <w:rPr>
          <w:rFonts w:cs="Arial"/>
          <w:lang w:eastAsia="es-ES"/>
        </w:rPr>
      </w:pPr>
    </w:p>
    <w:p w14:paraId="6F315393" w14:textId="77777777" w:rsidR="002F23FB" w:rsidRPr="008814EE" w:rsidRDefault="002F23FB" w:rsidP="002F23FB">
      <w:pPr>
        <w:numPr>
          <w:ilvl w:val="0"/>
          <w:numId w:val="25"/>
        </w:numPr>
        <w:autoSpaceDE w:val="0"/>
        <w:autoSpaceDN w:val="0"/>
        <w:adjustRightInd w:val="0"/>
        <w:spacing w:after="0"/>
        <w:rPr>
          <w:rFonts w:cs="Arial"/>
          <w:lang w:eastAsia="es-ES"/>
        </w:rPr>
      </w:pPr>
      <w:r w:rsidRPr="008814EE">
        <w:rPr>
          <w:rFonts w:cs="Arial"/>
          <w:lang w:eastAsia="es-ES"/>
        </w:rPr>
        <w:t xml:space="preserve">El mayor puntaje en </w:t>
      </w:r>
      <w:r w:rsidR="00F00ADB" w:rsidRPr="008814EE">
        <w:rPr>
          <w:rFonts w:cs="Arial"/>
          <w:lang w:eastAsia="es-ES"/>
        </w:rPr>
        <w:t>propuesta económica.</w:t>
      </w:r>
    </w:p>
    <w:p w14:paraId="526029E2" w14:textId="77777777" w:rsidR="002F23FB" w:rsidRPr="008814EE" w:rsidRDefault="002F23FB" w:rsidP="002F23FB">
      <w:pPr>
        <w:numPr>
          <w:ilvl w:val="0"/>
          <w:numId w:val="25"/>
        </w:numPr>
        <w:autoSpaceDE w:val="0"/>
        <w:autoSpaceDN w:val="0"/>
        <w:adjustRightInd w:val="0"/>
        <w:spacing w:after="0"/>
        <w:rPr>
          <w:rFonts w:cs="Arial"/>
          <w:lang w:eastAsia="es-ES"/>
        </w:rPr>
      </w:pPr>
      <w:r w:rsidRPr="008814EE">
        <w:rPr>
          <w:rFonts w:cs="Arial"/>
          <w:lang w:eastAsia="es-ES"/>
        </w:rPr>
        <w:t xml:space="preserve">El mayor puntaje de experiencia </w:t>
      </w:r>
    </w:p>
    <w:p w14:paraId="4E33AA21" w14:textId="77777777" w:rsidR="002F23FB" w:rsidRPr="008814EE" w:rsidRDefault="002F23FB" w:rsidP="002F23FB">
      <w:pPr>
        <w:numPr>
          <w:ilvl w:val="0"/>
          <w:numId w:val="25"/>
        </w:numPr>
        <w:autoSpaceDE w:val="0"/>
        <w:autoSpaceDN w:val="0"/>
        <w:adjustRightInd w:val="0"/>
        <w:spacing w:after="0"/>
        <w:rPr>
          <w:rFonts w:cs="Arial"/>
          <w:lang w:eastAsia="es-ES"/>
        </w:rPr>
      </w:pPr>
      <w:r w:rsidRPr="008814EE">
        <w:rPr>
          <w:rFonts w:cs="Arial"/>
          <w:lang w:eastAsia="es-ES"/>
        </w:rPr>
        <w:t xml:space="preserve">El mayor puntaje en </w:t>
      </w:r>
      <w:r w:rsidR="00F00ADB" w:rsidRPr="008814EE">
        <w:rPr>
          <w:rFonts w:cs="Arial"/>
          <w:lang w:eastAsia="es-ES"/>
        </w:rPr>
        <w:t>calidad</w:t>
      </w:r>
      <w:r w:rsidRPr="008814EE">
        <w:rPr>
          <w:rFonts w:cs="Arial"/>
          <w:lang w:eastAsia="es-ES"/>
        </w:rPr>
        <w:t>.</w:t>
      </w:r>
    </w:p>
    <w:p w14:paraId="14E109CC" w14:textId="77777777" w:rsidR="00092B70" w:rsidRPr="008814EE" w:rsidRDefault="00092B70" w:rsidP="00092B70">
      <w:pPr>
        <w:autoSpaceDE w:val="0"/>
        <w:autoSpaceDN w:val="0"/>
        <w:adjustRightInd w:val="0"/>
        <w:spacing w:after="0"/>
        <w:ind w:left="720"/>
        <w:rPr>
          <w:rFonts w:cs="Arial"/>
          <w:lang w:eastAsia="es-ES"/>
        </w:rPr>
      </w:pPr>
    </w:p>
    <w:p w14:paraId="4D813BA7" w14:textId="11FE4B91" w:rsidR="00056718" w:rsidRPr="008814EE" w:rsidRDefault="001A19F1" w:rsidP="00056718">
      <w:pPr>
        <w:autoSpaceDE w:val="0"/>
        <w:autoSpaceDN w:val="0"/>
        <w:adjustRightInd w:val="0"/>
        <w:spacing w:after="0"/>
        <w:jc w:val="both"/>
        <w:rPr>
          <w:rFonts w:cs="Calibri-Bold"/>
          <w:b/>
          <w:bCs/>
          <w:color w:val="000000"/>
        </w:rPr>
      </w:pPr>
      <w:r w:rsidRPr="008814EE">
        <w:rPr>
          <w:rFonts w:cs="Calibri"/>
          <w:color w:val="000000"/>
        </w:rPr>
        <w:br/>
      </w:r>
      <w:r w:rsidR="00056718" w:rsidRPr="008814EE">
        <w:rPr>
          <w:rFonts w:cs="Calibri-Bold"/>
          <w:b/>
          <w:bCs/>
          <w:color w:val="000000"/>
        </w:rPr>
        <w:t>1</w:t>
      </w:r>
      <w:r w:rsidR="00082711" w:rsidRPr="008814EE">
        <w:rPr>
          <w:rFonts w:cs="Calibri-Bold"/>
          <w:b/>
          <w:bCs/>
          <w:color w:val="000000"/>
        </w:rPr>
        <w:t>4.</w:t>
      </w:r>
      <w:r w:rsidR="00082711" w:rsidRPr="008814EE">
        <w:rPr>
          <w:rFonts w:cs="Calibri-Bold"/>
          <w:b/>
          <w:bCs/>
          <w:color w:val="000000"/>
        </w:rPr>
        <w:tab/>
      </w:r>
      <w:r w:rsidR="00056718" w:rsidRPr="008814EE">
        <w:rPr>
          <w:rFonts w:cs="Calibri-Bold"/>
          <w:b/>
          <w:bCs/>
          <w:color w:val="000000"/>
        </w:rPr>
        <w:t>INTERVENTORÍA</w:t>
      </w:r>
    </w:p>
    <w:p w14:paraId="71DA471D" w14:textId="77777777" w:rsidR="00C33C6A" w:rsidRPr="008814EE" w:rsidRDefault="00C33C6A" w:rsidP="00C33C6A">
      <w:pPr>
        <w:autoSpaceDE w:val="0"/>
        <w:autoSpaceDN w:val="0"/>
        <w:adjustRightInd w:val="0"/>
        <w:spacing w:after="0"/>
        <w:jc w:val="both"/>
        <w:rPr>
          <w:rFonts w:cs="Calibri"/>
          <w:color w:val="000000"/>
        </w:rPr>
      </w:pPr>
    </w:p>
    <w:p w14:paraId="5DE70E62" w14:textId="77777777" w:rsidR="00C33C6A" w:rsidRPr="008814EE" w:rsidRDefault="00C33C6A" w:rsidP="00C33C6A">
      <w:pPr>
        <w:autoSpaceDE w:val="0"/>
        <w:autoSpaceDN w:val="0"/>
        <w:adjustRightInd w:val="0"/>
        <w:spacing w:after="0"/>
        <w:jc w:val="both"/>
        <w:rPr>
          <w:rFonts w:cs="Calibri"/>
          <w:color w:val="000000"/>
        </w:rPr>
      </w:pPr>
      <w:r w:rsidRPr="008814EE">
        <w:rPr>
          <w:rFonts w:cs="Calibri"/>
          <w:color w:val="000000"/>
        </w:rPr>
        <w:t>La Interventoría del contrato que se derive de la presente negociación será realizada por la Universidad de Antioquia, mediante equipo humano calificado interno o externo.  La Interventoría se llevará a cabo considerando los aspectos pactados, la legislación vigente y las condiciones técnicas para asegurar la calidad de prestación del servicio</w:t>
      </w:r>
      <w:r w:rsidR="00E66937" w:rsidRPr="008814EE">
        <w:rPr>
          <w:rFonts w:cs="Calibri"/>
          <w:color w:val="000000"/>
        </w:rPr>
        <w:t>;</w:t>
      </w:r>
      <w:r w:rsidRPr="008814EE">
        <w:rPr>
          <w:rFonts w:cs="Calibri"/>
          <w:color w:val="000000"/>
        </w:rPr>
        <w:t xml:space="preserve"> su alcance contempla, los aspectos técnicos</w:t>
      </w:r>
      <w:r w:rsidR="001A19F1" w:rsidRPr="008814EE">
        <w:rPr>
          <w:rFonts w:cs="Calibri"/>
          <w:color w:val="000000"/>
        </w:rPr>
        <w:t>, jurídicos</w:t>
      </w:r>
      <w:r w:rsidRPr="008814EE">
        <w:rPr>
          <w:rFonts w:cs="Calibri"/>
          <w:color w:val="000000"/>
        </w:rPr>
        <w:t xml:space="preserve"> y administrativos‐financieros.</w:t>
      </w:r>
    </w:p>
    <w:p w14:paraId="041FA058" w14:textId="77777777" w:rsidR="00C33C6A" w:rsidRPr="008814EE" w:rsidRDefault="00C33C6A" w:rsidP="00C33C6A">
      <w:pPr>
        <w:autoSpaceDE w:val="0"/>
        <w:autoSpaceDN w:val="0"/>
        <w:adjustRightInd w:val="0"/>
        <w:spacing w:after="0"/>
        <w:jc w:val="both"/>
        <w:rPr>
          <w:rFonts w:cs="Calibri"/>
          <w:color w:val="000000"/>
        </w:rPr>
      </w:pPr>
    </w:p>
    <w:p w14:paraId="4C57022C" w14:textId="77777777" w:rsidR="00C33C6A" w:rsidRPr="008814EE" w:rsidRDefault="00C33C6A" w:rsidP="00C33C6A">
      <w:pPr>
        <w:autoSpaceDE w:val="0"/>
        <w:autoSpaceDN w:val="0"/>
        <w:adjustRightInd w:val="0"/>
        <w:spacing w:after="0"/>
        <w:jc w:val="both"/>
        <w:rPr>
          <w:rFonts w:cs="Calibri"/>
          <w:color w:val="000000"/>
        </w:rPr>
      </w:pPr>
      <w:r w:rsidRPr="008814EE">
        <w:rPr>
          <w:rFonts w:cs="Calibri"/>
          <w:color w:val="000000"/>
        </w:rPr>
        <w:t>El contratista deberá acatar las indicaciones, sugerencias, observaciones e instrucciones que imparta la Interventoría, para lograr así una mayor eficiencia en la prestación de su servicio e igualmente presentará una respuesta rápida y oportuna para el mejoramiento del mismo. Las medidas correctivas que se generen, serán compartidas con el Interventor quien facilitará su ejecución.</w:t>
      </w:r>
    </w:p>
    <w:p w14:paraId="40FB2049" w14:textId="77777777" w:rsidR="00056718" w:rsidRPr="008814EE" w:rsidRDefault="00056718" w:rsidP="00907A7D">
      <w:pPr>
        <w:autoSpaceDE w:val="0"/>
        <w:autoSpaceDN w:val="0"/>
        <w:adjustRightInd w:val="0"/>
        <w:spacing w:after="0"/>
        <w:jc w:val="both"/>
        <w:rPr>
          <w:rFonts w:cs="Calibri-Bold"/>
          <w:b/>
          <w:bCs/>
          <w:color w:val="000000"/>
        </w:rPr>
      </w:pPr>
    </w:p>
    <w:p w14:paraId="7D12633D" w14:textId="77777777" w:rsidR="00056718" w:rsidRPr="008814EE" w:rsidRDefault="00056718" w:rsidP="00E66937">
      <w:pPr>
        <w:spacing w:after="0"/>
        <w:jc w:val="center"/>
        <w:rPr>
          <w:rFonts w:cs="Calibri-Bold"/>
          <w:b/>
          <w:bCs/>
          <w:color w:val="000000"/>
        </w:rPr>
      </w:pPr>
    </w:p>
    <w:p w14:paraId="45760961" w14:textId="77777777" w:rsidR="00056718" w:rsidRPr="008814EE" w:rsidRDefault="00056718" w:rsidP="00E66937">
      <w:pPr>
        <w:spacing w:after="0"/>
        <w:jc w:val="center"/>
        <w:rPr>
          <w:rFonts w:cs="Calibri-Bold"/>
          <w:b/>
          <w:bCs/>
          <w:color w:val="000000"/>
        </w:rPr>
      </w:pPr>
    </w:p>
    <w:p w14:paraId="5C52AF92" w14:textId="77777777" w:rsidR="00056718" w:rsidRPr="008814EE" w:rsidRDefault="00056718" w:rsidP="00E66937">
      <w:pPr>
        <w:spacing w:after="0"/>
        <w:jc w:val="center"/>
        <w:rPr>
          <w:rFonts w:cs="Calibri-Bold"/>
          <w:b/>
          <w:bCs/>
          <w:color w:val="000000"/>
        </w:rPr>
      </w:pPr>
    </w:p>
    <w:p w14:paraId="6B264C01" w14:textId="37346206" w:rsidR="00056718" w:rsidRPr="008814EE" w:rsidRDefault="008A3C93" w:rsidP="00E66937">
      <w:pPr>
        <w:spacing w:after="0"/>
        <w:jc w:val="center"/>
        <w:rPr>
          <w:rFonts w:cs="Calibri-Bold"/>
          <w:b/>
          <w:bCs/>
          <w:color w:val="000000"/>
        </w:rPr>
      </w:pPr>
      <w:r w:rsidRPr="008814EE">
        <w:rPr>
          <w:rFonts w:cs="Calibri-Bold"/>
          <w:b/>
          <w:bCs/>
          <w:color w:val="000000"/>
        </w:rPr>
        <w:t>GABRIEL MARIO V</w:t>
      </w:r>
      <w:r w:rsidRPr="0030608E">
        <w:rPr>
          <w:rFonts w:cs="Calibri-Bold"/>
          <w:b/>
          <w:bCs/>
          <w:color w:val="000000"/>
        </w:rPr>
        <w:t>Ë</w:t>
      </w:r>
      <w:r w:rsidR="00ED6D07" w:rsidRPr="008814EE">
        <w:rPr>
          <w:rFonts w:cs="Calibri-Bold"/>
          <w:b/>
          <w:bCs/>
          <w:color w:val="000000"/>
        </w:rPr>
        <w:t>LEZ SALAZAR</w:t>
      </w:r>
    </w:p>
    <w:p w14:paraId="0FCC6D70" w14:textId="606F2389" w:rsidR="006A7895" w:rsidRPr="008814EE" w:rsidRDefault="006A7895" w:rsidP="00E66937">
      <w:pPr>
        <w:spacing w:after="0"/>
        <w:jc w:val="center"/>
        <w:rPr>
          <w:rFonts w:cs="Calibri-Bold"/>
          <w:b/>
          <w:bCs/>
          <w:color w:val="000000"/>
        </w:rPr>
      </w:pPr>
      <w:r w:rsidRPr="008814EE">
        <w:rPr>
          <w:rFonts w:cs="Calibri-Bold"/>
          <w:b/>
          <w:bCs/>
          <w:color w:val="000000"/>
        </w:rPr>
        <w:t>Decano Facultad de Artes</w:t>
      </w:r>
    </w:p>
    <w:p w14:paraId="373EA5A5" w14:textId="77777777" w:rsidR="00CA462A" w:rsidRPr="008814EE" w:rsidRDefault="00CA462A" w:rsidP="00E66937">
      <w:pPr>
        <w:spacing w:after="0"/>
        <w:jc w:val="center"/>
        <w:rPr>
          <w:rFonts w:cs="Calibri-Bold"/>
          <w:b/>
          <w:bCs/>
          <w:color w:val="000000"/>
        </w:rPr>
      </w:pPr>
    </w:p>
    <w:p w14:paraId="463E0680" w14:textId="77777777" w:rsidR="00E804D2" w:rsidRPr="008814EE" w:rsidRDefault="00E804D2" w:rsidP="00E66937">
      <w:pPr>
        <w:spacing w:after="0"/>
        <w:jc w:val="center"/>
        <w:rPr>
          <w:rFonts w:cs="Calibri-Bold"/>
          <w:b/>
          <w:bCs/>
          <w:color w:val="000000"/>
        </w:rPr>
      </w:pPr>
    </w:p>
    <w:p w14:paraId="79657857" w14:textId="77777777" w:rsidR="00CA462A" w:rsidRPr="008814EE" w:rsidRDefault="00CA462A" w:rsidP="00E66937">
      <w:pPr>
        <w:spacing w:after="0"/>
        <w:jc w:val="center"/>
        <w:rPr>
          <w:rFonts w:cs="Calibri-Bold"/>
          <w:b/>
          <w:bCs/>
          <w:color w:val="000000"/>
        </w:rPr>
      </w:pPr>
    </w:p>
    <w:p w14:paraId="63A5C248" w14:textId="77777777" w:rsidR="00082711" w:rsidRPr="008814EE" w:rsidRDefault="00082711" w:rsidP="00E66937">
      <w:pPr>
        <w:spacing w:after="0"/>
        <w:jc w:val="center"/>
        <w:rPr>
          <w:rFonts w:cs="Calibri-Bold"/>
          <w:b/>
          <w:bCs/>
          <w:color w:val="000000"/>
        </w:rPr>
      </w:pPr>
    </w:p>
    <w:p w14:paraId="64E56E8A" w14:textId="77777777" w:rsidR="00082711" w:rsidRPr="008814EE" w:rsidRDefault="00082711" w:rsidP="00E66937">
      <w:pPr>
        <w:spacing w:after="0"/>
        <w:jc w:val="center"/>
        <w:rPr>
          <w:rFonts w:cs="Calibri-Bold"/>
          <w:b/>
          <w:bCs/>
          <w:color w:val="000000"/>
        </w:rPr>
      </w:pPr>
    </w:p>
    <w:p w14:paraId="37225A7A" w14:textId="77777777" w:rsidR="00A269D0" w:rsidRPr="008814EE" w:rsidRDefault="00A269D0" w:rsidP="00E66937">
      <w:pPr>
        <w:spacing w:after="0"/>
        <w:jc w:val="center"/>
        <w:rPr>
          <w:rFonts w:cs="Calibri-Bold"/>
          <w:b/>
          <w:bCs/>
          <w:color w:val="000000"/>
        </w:rPr>
      </w:pPr>
    </w:p>
    <w:p w14:paraId="3BF5BD62" w14:textId="77777777" w:rsidR="00A269D0" w:rsidRPr="008814EE" w:rsidRDefault="00A269D0" w:rsidP="00E66937">
      <w:pPr>
        <w:spacing w:after="0"/>
        <w:jc w:val="center"/>
        <w:rPr>
          <w:rFonts w:cs="Calibri-Bold"/>
          <w:b/>
          <w:bCs/>
          <w:color w:val="000000"/>
        </w:rPr>
      </w:pPr>
    </w:p>
    <w:p w14:paraId="5D6F21E1" w14:textId="77777777" w:rsidR="00A269D0" w:rsidRPr="008814EE" w:rsidRDefault="00A269D0" w:rsidP="00E66937">
      <w:pPr>
        <w:spacing w:after="0"/>
        <w:jc w:val="center"/>
        <w:rPr>
          <w:rFonts w:cs="Calibri-Bold"/>
          <w:b/>
          <w:bCs/>
          <w:color w:val="000000"/>
        </w:rPr>
      </w:pPr>
    </w:p>
    <w:p w14:paraId="0B73A74F" w14:textId="77777777" w:rsidR="00A269D0" w:rsidRPr="008814EE" w:rsidRDefault="00A269D0" w:rsidP="00E66937">
      <w:pPr>
        <w:spacing w:after="0"/>
        <w:jc w:val="center"/>
        <w:rPr>
          <w:rFonts w:cs="Calibri-Bold"/>
          <w:b/>
          <w:bCs/>
          <w:color w:val="000000"/>
        </w:rPr>
      </w:pPr>
    </w:p>
    <w:p w14:paraId="6EE62AC2" w14:textId="77777777" w:rsidR="00A269D0" w:rsidRPr="008814EE" w:rsidRDefault="00A269D0" w:rsidP="00E66937">
      <w:pPr>
        <w:spacing w:after="0"/>
        <w:jc w:val="center"/>
        <w:rPr>
          <w:rFonts w:cs="Calibri-Bold"/>
          <w:b/>
          <w:bCs/>
          <w:color w:val="000000"/>
        </w:rPr>
      </w:pPr>
    </w:p>
    <w:p w14:paraId="0F034300" w14:textId="77777777" w:rsidR="00A269D0" w:rsidRPr="008814EE" w:rsidRDefault="00A269D0" w:rsidP="00E66937">
      <w:pPr>
        <w:spacing w:after="0"/>
        <w:jc w:val="center"/>
        <w:rPr>
          <w:rFonts w:cs="Calibri-Bold"/>
          <w:b/>
          <w:bCs/>
          <w:color w:val="000000"/>
        </w:rPr>
      </w:pPr>
    </w:p>
    <w:p w14:paraId="0B2E077B" w14:textId="77777777" w:rsidR="00A269D0" w:rsidRPr="008814EE" w:rsidRDefault="00A269D0" w:rsidP="00E66937">
      <w:pPr>
        <w:spacing w:after="0"/>
        <w:jc w:val="center"/>
        <w:rPr>
          <w:rFonts w:cs="Calibri-Bold"/>
          <w:b/>
          <w:bCs/>
          <w:color w:val="000000"/>
        </w:rPr>
      </w:pPr>
    </w:p>
    <w:p w14:paraId="7FE1C129" w14:textId="77777777" w:rsidR="00A269D0" w:rsidRPr="008814EE" w:rsidRDefault="00A269D0" w:rsidP="00E66937">
      <w:pPr>
        <w:spacing w:after="0"/>
        <w:jc w:val="center"/>
        <w:rPr>
          <w:rFonts w:cs="Calibri-Bold"/>
          <w:b/>
          <w:bCs/>
          <w:color w:val="000000"/>
        </w:rPr>
      </w:pPr>
    </w:p>
    <w:p w14:paraId="12BC4D0A" w14:textId="77777777" w:rsidR="00A269D0" w:rsidRPr="008814EE" w:rsidRDefault="00A269D0" w:rsidP="00E66937">
      <w:pPr>
        <w:spacing w:after="0"/>
        <w:jc w:val="center"/>
        <w:rPr>
          <w:rFonts w:cs="Calibri-Bold"/>
          <w:b/>
          <w:bCs/>
          <w:color w:val="000000"/>
        </w:rPr>
      </w:pPr>
    </w:p>
    <w:p w14:paraId="5CE437F2" w14:textId="77777777" w:rsidR="00A269D0" w:rsidRPr="008814EE" w:rsidRDefault="00A269D0" w:rsidP="00E66937">
      <w:pPr>
        <w:spacing w:after="0"/>
        <w:jc w:val="center"/>
        <w:rPr>
          <w:rFonts w:cs="Calibri-Bold"/>
          <w:b/>
          <w:bCs/>
          <w:color w:val="000000"/>
        </w:rPr>
      </w:pPr>
    </w:p>
    <w:p w14:paraId="3A432B69" w14:textId="77777777" w:rsidR="00A269D0" w:rsidRPr="008814EE" w:rsidRDefault="00A269D0" w:rsidP="00E66937">
      <w:pPr>
        <w:spacing w:after="0"/>
        <w:jc w:val="center"/>
        <w:rPr>
          <w:rFonts w:cs="Calibri-Bold"/>
          <w:b/>
          <w:bCs/>
          <w:color w:val="000000"/>
        </w:rPr>
      </w:pPr>
    </w:p>
    <w:p w14:paraId="3DE53595" w14:textId="77777777" w:rsidR="00A269D0" w:rsidRPr="008814EE" w:rsidRDefault="00A269D0" w:rsidP="00E66937">
      <w:pPr>
        <w:spacing w:after="0"/>
        <w:jc w:val="center"/>
        <w:rPr>
          <w:rFonts w:cs="Calibri-Bold"/>
          <w:b/>
          <w:bCs/>
          <w:color w:val="000000"/>
        </w:rPr>
      </w:pPr>
    </w:p>
    <w:p w14:paraId="1D457830" w14:textId="77777777" w:rsidR="00A269D0" w:rsidRPr="008814EE" w:rsidRDefault="00A269D0" w:rsidP="00E66937">
      <w:pPr>
        <w:spacing w:after="0"/>
        <w:jc w:val="center"/>
        <w:rPr>
          <w:rFonts w:cs="Calibri-Bold"/>
          <w:b/>
          <w:bCs/>
          <w:color w:val="000000"/>
        </w:rPr>
      </w:pPr>
    </w:p>
    <w:p w14:paraId="0D2081DD" w14:textId="77777777" w:rsidR="00A269D0" w:rsidRPr="008814EE" w:rsidRDefault="00A269D0" w:rsidP="00E66937">
      <w:pPr>
        <w:spacing w:after="0"/>
        <w:jc w:val="center"/>
        <w:rPr>
          <w:rFonts w:cs="Calibri-Bold"/>
          <w:b/>
          <w:bCs/>
          <w:color w:val="000000"/>
        </w:rPr>
      </w:pPr>
    </w:p>
    <w:p w14:paraId="3322A625" w14:textId="77777777" w:rsidR="00A269D0" w:rsidRPr="008814EE" w:rsidRDefault="00A269D0" w:rsidP="00E66937">
      <w:pPr>
        <w:spacing w:after="0"/>
        <w:jc w:val="center"/>
        <w:rPr>
          <w:rFonts w:cs="Calibri-Bold"/>
          <w:b/>
          <w:bCs/>
          <w:color w:val="000000"/>
        </w:rPr>
      </w:pPr>
    </w:p>
    <w:p w14:paraId="534CAF62" w14:textId="77777777" w:rsidR="00A269D0" w:rsidRPr="008814EE" w:rsidRDefault="00A269D0" w:rsidP="00E66937">
      <w:pPr>
        <w:spacing w:after="0"/>
        <w:jc w:val="center"/>
        <w:rPr>
          <w:rFonts w:cs="Calibri-Bold"/>
          <w:b/>
          <w:bCs/>
          <w:color w:val="000000"/>
        </w:rPr>
      </w:pPr>
    </w:p>
    <w:p w14:paraId="3FF1298E" w14:textId="77777777" w:rsidR="00A269D0" w:rsidRPr="008814EE" w:rsidRDefault="00A269D0" w:rsidP="00E66937">
      <w:pPr>
        <w:spacing w:after="0"/>
        <w:jc w:val="center"/>
        <w:rPr>
          <w:rFonts w:cs="Calibri-Bold"/>
          <w:b/>
          <w:bCs/>
          <w:color w:val="000000"/>
        </w:rPr>
      </w:pPr>
    </w:p>
    <w:p w14:paraId="21D3F618" w14:textId="77777777" w:rsidR="00A269D0" w:rsidRPr="008814EE" w:rsidRDefault="00A269D0" w:rsidP="00E66937">
      <w:pPr>
        <w:spacing w:after="0"/>
        <w:jc w:val="center"/>
        <w:rPr>
          <w:rFonts w:cs="Calibri-Bold"/>
          <w:b/>
          <w:bCs/>
          <w:color w:val="000000"/>
        </w:rPr>
      </w:pPr>
    </w:p>
    <w:p w14:paraId="5B94B176" w14:textId="77777777" w:rsidR="00A269D0" w:rsidRPr="008814EE" w:rsidRDefault="00A269D0" w:rsidP="00E66937">
      <w:pPr>
        <w:spacing w:after="0"/>
        <w:jc w:val="center"/>
        <w:rPr>
          <w:rFonts w:cs="Calibri-Bold"/>
          <w:b/>
          <w:bCs/>
          <w:color w:val="000000"/>
        </w:rPr>
      </w:pPr>
    </w:p>
    <w:p w14:paraId="7268E54A" w14:textId="77777777" w:rsidR="00A269D0" w:rsidRPr="008814EE" w:rsidRDefault="00A269D0" w:rsidP="00E66937">
      <w:pPr>
        <w:spacing w:after="0"/>
        <w:jc w:val="center"/>
        <w:rPr>
          <w:rFonts w:cs="Calibri-Bold"/>
          <w:b/>
          <w:bCs/>
          <w:color w:val="000000"/>
        </w:rPr>
      </w:pPr>
    </w:p>
    <w:p w14:paraId="3D313787" w14:textId="77777777" w:rsidR="00A269D0" w:rsidRPr="008814EE" w:rsidRDefault="00A269D0" w:rsidP="00E66937">
      <w:pPr>
        <w:spacing w:after="0"/>
        <w:jc w:val="center"/>
        <w:rPr>
          <w:rFonts w:cs="Calibri-Bold"/>
          <w:b/>
          <w:bCs/>
          <w:color w:val="000000"/>
        </w:rPr>
      </w:pPr>
    </w:p>
    <w:p w14:paraId="242C0266" w14:textId="77777777" w:rsidR="00A269D0" w:rsidRPr="008814EE" w:rsidRDefault="00A269D0" w:rsidP="00E66937">
      <w:pPr>
        <w:spacing w:after="0"/>
        <w:jc w:val="center"/>
        <w:rPr>
          <w:rFonts w:cs="Calibri-Bold"/>
          <w:b/>
          <w:bCs/>
          <w:color w:val="000000"/>
        </w:rPr>
      </w:pPr>
    </w:p>
    <w:p w14:paraId="4764BA0D" w14:textId="194ED77F" w:rsidR="00A269D0" w:rsidRDefault="00A269D0" w:rsidP="00E66937">
      <w:pPr>
        <w:spacing w:after="0"/>
        <w:jc w:val="center"/>
        <w:rPr>
          <w:rFonts w:cs="Calibri-Bold"/>
          <w:b/>
          <w:bCs/>
          <w:color w:val="000000"/>
        </w:rPr>
      </w:pPr>
    </w:p>
    <w:p w14:paraId="3FE04529" w14:textId="31E77A5D" w:rsidR="00E66937" w:rsidRPr="008814EE" w:rsidRDefault="00E66937" w:rsidP="003F4F32">
      <w:pPr>
        <w:spacing w:after="0"/>
        <w:jc w:val="center"/>
        <w:rPr>
          <w:rFonts w:ascii="Arial" w:hAnsi="Arial" w:cs="Arial"/>
          <w:b/>
          <w:bCs/>
          <w:color w:val="000000"/>
        </w:rPr>
      </w:pPr>
      <w:r w:rsidRPr="008814EE">
        <w:rPr>
          <w:rFonts w:ascii="Arial" w:hAnsi="Arial" w:cs="Arial"/>
          <w:b/>
          <w:bCs/>
          <w:color w:val="000000"/>
        </w:rPr>
        <w:lastRenderedPageBreak/>
        <w:t>ANEXO 1</w:t>
      </w:r>
    </w:p>
    <w:p w14:paraId="79A4BBA0" w14:textId="77777777" w:rsidR="00D42419" w:rsidRPr="008814EE" w:rsidRDefault="00D42419" w:rsidP="00E66937">
      <w:pPr>
        <w:autoSpaceDE w:val="0"/>
        <w:autoSpaceDN w:val="0"/>
        <w:adjustRightInd w:val="0"/>
        <w:spacing w:after="0"/>
        <w:jc w:val="center"/>
        <w:rPr>
          <w:rFonts w:ascii="Arial" w:hAnsi="Arial" w:cs="Arial"/>
          <w:b/>
          <w:bCs/>
          <w:color w:val="000000"/>
        </w:rPr>
      </w:pPr>
      <w:r w:rsidRPr="008814EE">
        <w:rPr>
          <w:rFonts w:ascii="Arial" w:hAnsi="Arial" w:cs="Arial"/>
          <w:b/>
          <w:bCs/>
          <w:color w:val="000000"/>
        </w:rPr>
        <w:t>CARTA DE PRESENTACIÓN DE LA PROPUESTA</w:t>
      </w:r>
      <w:r w:rsidR="004E78FE" w:rsidRPr="008814EE">
        <w:rPr>
          <w:rFonts w:ascii="Arial" w:hAnsi="Arial" w:cs="Arial"/>
          <w:b/>
          <w:bCs/>
          <w:color w:val="000000"/>
        </w:rPr>
        <w:t xml:space="preserve"> PARA:</w:t>
      </w:r>
    </w:p>
    <w:p w14:paraId="1B8E1BE2" w14:textId="77777777" w:rsidR="00D42419" w:rsidRPr="008814EE" w:rsidRDefault="00D42419" w:rsidP="0074014E">
      <w:pPr>
        <w:autoSpaceDE w:val="0"/>
        <w:autoSpaceDN w:val="0"/>
        <w:adjustRightInd w:val="0"/>
        <w:spacing w:after="0"/>
        <w:jc w:val="both"/>
        <w:rPr>
          <w:rFonts w:ascii="Arial" w:hAnsi="Arial" w:cs="Arial"/>
          <w:color w:val="000000"/>
        </w:rPr>
      </w:pPr>
    </w:p>
    <w:p w14:paraId="5C25210B" w14:textId="1F41CAFB" w:rsidR="008A3C93" w:rsidRPr="008814EE" w:rsidRDefault="008A3C93" w:rsidP="008A3C93">
      <w:pPr>
        <w:spacing w:after="0"/>
        <w:jc w:val="both"/>
        <w:rPr>
          <w:rFonts w:cs="Arial"/>
          <w:color w:val="000000"/>
          <w:shd w:val="clear" w:color="auto" w:fill="FAFBFD"/>
        </w:rPr>
      </w:pPr>
      <w:r w:rsidRPr="008814EE">
        <w:rPr>
          <w:rFonts w:cs="Calibri"/>
        </w:rPr>
        <w:t xml:space="preserve">La prestación del servicio de transporte de servicios especiales </w:t>
      </w:r>
      <w:r w:rsidRPr="008814EE">
        <w:rPr>
          <w:rFonts w:cs="Arial"/>
          <w:color w:val="000000"/>
          <w:shd w:val="clear" w:color="auto" w:fill="FAFBFD"/>
        </w:rPr>
        <w:t xml:space="preserve"> </w:t>
      </w:r>
      <w:r w:rsidRPr="008814EE">
        <w:t xml:space="preserve">en las 16 comunas  y corregimientos de la ciudad de Medellín, su Área  Metropolitana, municipios dentro y fuera del Departamento de Antioquia </w:t>
      </w:r>
      <w:r w:rsidRPr="008814EE">
        <w:rPr>
          <w:rFonts w:cs="Arial"/>
          <w:color w:val="000000"/>
          <w:shd w:val="clear" w:color="auto" w:fill="FAFBFD"/>
        </w:rPr>
        <w:t xml:space="preserve"> de las diferentes personas e instrumentos que se requieran para el programa de la Red de Escuelas de Música de Medellín,  que ejecuta la Universidad de conformidad en lo establecido en el Contrato Interadministrativo No. </w:t>
      </w:r>
      <w:r w:rsidR="00D052F6" w:rsidRPr="0030608E">
        <w:rPr>
          <w:rFonts w:cs="Arial"/>
        </w:rPr>
        <w:t>4600076175 de 2018</w:t>
      </w:r>
      <w:r w:rsidRPr="008814EE">
        <w:rPr>
          <w:rFonts w:cs="Arial"/>
          <w:color w:val="000000"/>
          <w:shd w:val="clear" w:color="auto" w:fill="FAFBFD"/>
        </w:rPr>
        <w:t xml:space="preserve">, suscrito con el Municipio de Medellín - Secretaría de Suministros y Servicios y la Universidad de Antioquia, </w:t>
      </w:r>
      <w:r w:rsidRPr="008814EE">
        <w:rPr>
          <w:rFonts w:cs="Arial"/>
          <w:sz w:val="20"/>
        </w:rPr>
        <w:t>de acuerdo a las instrucciones previamente impartidas por el interventor, a cambio del pago por hora de servicio o su fracción.</w:t>
      </w:r>
    </w:p>
    <w:p w14:paraId="3FEAA522" w14:textId="77777777" w:rsidR="002C68CD" w:rsidRPr="008814EE" w:rsidRDefault="002C68CD" w:rsidP="0074014E">
      <w:pPr>
        <w:autoSpaceDE w:val="0"/>
        <w:autoSpaceDN w:val="0"/>
        <w:adjustRightInd w:val="0"/>
        <w:spacing w:after="0"/>
        <w:jc w:val="both"/>
        <w:rPr>
          <w:rFonts w:asciiTheme="majorHAnsi" w:hAnsiTheme="majorHAnsi" w:cstheme="majorHAnsi"/>
          <w:color w:val="000000"/>
        </w:rPr>
      </w:pPr>
    </w:p>
    <w:p w14:paraId="34FBCB7F" w14:textId="77777777"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Fecha:</w:t>
      </w:r>
    </w:p>
    <w:p w14:paraId="3ABA9EE1" w14:textId="77777777"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Los suscritos:</w:t>
      </w:r>
    </w:p>
    <w:p w14:paraId="534AEACE" w14:textId="18419D52" w:rsidR="007706F5"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Con NIT No:</w:t>
      </w:r>
    </w:p>
    <w:p w14:paraId="283D0DD6" w14:textId="77777777" w:rsidR="00092B70" w:rsidRPr="008814EE" w:rsidRDefault="00092B70" w:rsidP="0074014E">
      <w:pPr>
        <w:autoSpaceDE w:val="0"/>
        <w:autoSpaceDN w:val="0"/>
        <w:adjustRightInd w:val="0"/>
        <w:spacing w:after="0"/>
        <w:jc w:val="both"/>
        <w:rPr>
          <w:rFonts w:asciiTheme="majorHAnsi" w:hAnsiTheme="majorHAnsi" w:cstheme="majorHAnsi"/>
          <w:color w:val="000000"/>
        </w:rPr>
      </w:pPr>
    </w:p>
    <w:p w14:paraId="43174312" w14:textId="29170516" w:rsidR="007706F5" w:rsidRPr="008814EE" w:rsidRDefault="00D42419" w:rsidP="008A3C93">
      <w:pPr>
        <w:pStyle w:val="Prrafodelista"/>
        <w:numPr>
          <w:ilvl w:val="0"/>
          <w:numId w:val="41"/>
        </w:numPr>
        <w:autoSpaceDE w:val="0"/>
        <w:autoSpaceDN w:val="0"/>
        <w:adjustRightInd w:val="0"/>
        <w:spacing w:after="0"/>
        <w:ind w:left="0" w:firstLine="0"/>
        <w:jc w:val="both"/>
        <w:rPr>
          <w:rFonts w:asciiTheme="majorHAnsi" w:hAnsiTheme="majorHAnsi" w:cstheme="majorHAnsi"/>
          <w:color w:val="000000"/>
        </w:rPr>
      </w:pPr>
      <w:r w:rsidRPr="008814EE">
        <w:rPr>
          <w:rFonts w:asciiTheme="majorHAnsi" w:hAnsiTheme="majorHAnsi" w:cstheme="majorHAnsi"/>
          <w:color w:val="000000"/>
        </w:rPr>
        <w:t>Decla</w:t>
      </w:r>
      <w:r w:rsidR="001D774A" w:rsidRPr="008814EE">
        <w:rPr>
          <w:rFonts w:asciiTheme="majorHAnsi" w:hAnsiTheme="majorHAnsi" w:cstheme="majorHAnsi"/>
          <w:color w:val="000000"/>
        </w:rPr>
        <w:t xml:space="preserve">ro </w:t>
      </w:r>
      <w:r w:rsidRPr="008814EE">
        <w:rPr>
          <w:rFonts w:asciiTheme="majorHAnsi" w:hAnsiTheme="majorHAnsi" w:cstheme="majorHAnsi"/>
          <w:color w:val="000000"/>
        </w:rPr>
        <w:t xml:space="preserve">que estamos interesados en la presentación de esta propuesta y </w:t>
      </w:r>
      <w:r w:rsidR="0030608E" w:rsidRPr="008814EE">
        <w:rPr>
          <w:rFonts w:asciiTheme="majorHAnsi" w:hAnsiTheme="majorHAnsi" w:cstheme="majorHAnsi"/>
          <w:color w:val="000000"/>
        </w:rPr>
        <w:t>que,</w:t>
      </w:r>
      <w:r w:rsidRPr="008814EE">
        <w:rPr>
          <w:rFonts w:asciiTheme="majorHAnsi" w:hAnsiTheme="majorHAnsi" w:cstheme="majorHAnsi"/>
          <w:color w:val="000000"/>
        </w:rPr>
        <w:t xml:space="preserve"> por lo</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tanto, nos responsabilizamos plenamente de su contenido y de los compromisos que</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resulten de ella; además, que para la elaboración de la misma hemos tenido en cuenta todos</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los puntos respectivos de las especificaciones y demás documentos entregados a los</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proponentes, que hemos leído completamente los términos del documento de</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especificaciones y que lo conocemos en todas sus partes. Así mismo, que no existe de</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nuestra parte observaciones que hacerle y que cualquier error u omisión debidos a mala</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interpretación, será de nuestro cargo.</w:t>
      </w:r>
    </w:p>
    <w:p w14:paraId="1D0BD6F9" w14:textId="77777777" w:rsidR="008A3C93" w:rsidRPr="008814EE" w:rsidRDefault="008A3C93" w:rsidP="008A3C93">
      <w:pPr>
        <w:pStyle w:val="Prrafodelista"/>
        <w:autoSpaceDE w:val="0"/>
        <w:autoSpaceDN w:val="0"/>
        <w:adjustRightInd w:val="0"/>
        <w:spacing w:after="0"/>
        <w:ind w:left="0"/>
        <w:jc w:val="both"/>
        <w:rPr>
          <w:rFonts w:asciiTheme="majorHAnsi" w:hAnsiTheme="majorHAnsi" w:cstheme="majorHAnsi"/>
          <w:color w:val="000000"/>
        </w:rPr>
      </w:pPr>
    </w:p>
    <w:p w14:paraId="6E74DC7B" w14:textId="77777777" w:rsidR="00D42419" w:rsidRPr="008814EE" w:rsidRDefault="00D42419" w:rsidP="0074014E">
      <w:pPr>
        <w:pStyle w:val="Prrafodelista"/>
        <w:numPr>
          <w:ilvl w:val="0"/>
          <w:numId w:val="41"/>
        </w:numPr>
        <w:autoSpaceDE w:val="0"/>
        <w:autoSpaceDN w:val="0"/>
        <w:adjustRightInd w:val="0"/>
        <w:spacing w:after="0"/>
        <w:ind w:left="0" w:firstLine="0"/>
        <w:jc w:val="both"/>
        <w:rPr>
          <w:rFonts w:asciiTheme="majorHAnsi" w:hAnsiTheme="majorHAnsi" w:cstheme="majorHAnsi"/>
          <w:color w:val="000000"/>
        </w:rPr>
      </w:pPr>
      <w:r w:rsidRPr="008814EE">
        <w:rPr>
          <w:rFonts w:asciiTheme="majorHAnsi" w:hAnsiTheme="majorHAnsi" w:cstheme="majorHAnsi"/>
          <w:color w:val="000000"/>
        </w:rPr>
        <w:t>En el evento de resultar favorecidos con la adjudicación, aceptamos cumplir el objeto de esta</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negociación en los términos y dentro de las condiciones establecidas, comprometiéndonos a</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realizar lo solicitado en esta propuesta y dentro de las especificaciones, condiciones, plazos,</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exigidas en el citado documento.</w:t>
      </w:r>
    </w:p>
    <w:p w14:paraId="540EB938" w14:textId="77777777" w:rsidR="008A3C93" w:rsidRPr="008814EE" w:rsidRDefault="008A3C93" w:rsidP="008A3C93">
      <w:pPr>
        <w:pStyle w:val="Prrafodelista"/>
        <w:spacing w:after="0"/>
        <w:ind w:left="709"/>
        <w:rPr>
          <w:rFonts w:asciiTheme="majorHAnsi" w:hAnsiTheme="majorHAnsi" w:cstheme="majorHAnsi"/>
          <w:color w:val="000000"/>
        </w:rPr>
      </w:pPr>
    </w:p>
    <w:p w14:paraId="5F89910C" w14:textId="2D41B3B4" w:rsidR="001D774A" w:rsidRPr="008814EE" w:rsidRDefault="001D774A" w:rsidP="001D774A">
      <w:pPr>
        <w:pStyle w:val="Prrafodelista"/>
        <w:numPr>
          <w:ilvl w:val="0"/>
          <w:numId w:val="41"/>
        </w:numPr>
        <w:autoSpaceDE w:val="0"/>
        <w:autoSpaceDN w:val="0"/>
        <w:adjustRightInd w:val="0"/>
        <w:spacing w:after="0"/>
        <w:ind w:left="0" w:firstLine="0"/>
        <w:jc w:val="both"/>
        <w:rPr>
          <w:rFonts w:asciiTheme="majorHAnsi" w:hAnsiTheme="majorHAnsi" w:cstheme="majorHAnsi"/>
          <w:color w:val="000000"/>
        </w:rPr>
      </w:pPr>
      <w:r w:rsidRPr="008814EE">
        <w:rPr>
          <w:rFonts w:asciiTheme="majorHAnsi" w:hAnsiTheme="majorHAnsi" w:cstheme="majorHAnsi"/>
          <w:color w:val="000000"/>
        </w:rPr>
        <w:t>Declaro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448AA33E" w14:textId="77777777"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Los suscritos fijamos como dirección de nuestra oficina, a donde puede dirigirse la</w:t>
      </w:r>
      <w:r w:rsidR="007706F5" w:rsidRPr="008814EE">
        <w:rPr>
          <w:rFonts w:asciiTheme="majorHAnsi" w:hAnsiTheme="majorHAnsi" w:cstheme="majorHAnsi"/>
          <w:color w:val="000000"/>
        </w:rPr>
        <w:t xml:space="preserve"> </w:t>
      </w:r>
      <w:r w:rsidRPr="008814EE">
        <w:rPr>
          <w:rFonts w:asciiTheme="majorHAnsi" w:hAnsiTheme="majorHAnsi" w:cstheme="majorHAnsi"/>
          <w:color w:val="000000"/>
        </w:rPr>
        <w:t>Correspondencia del caso, la siguiente,</w:t>
      </w:r>
      <w:r w:rsidR="007706F5" w:rsidRPr="008814EE">
        <w:rPr>
          <w:rFonts w:asciiTheme="majorHAnsi" w:hAnsiTheme="majorHAnsi" w:cstheme="majorHAnsi"/>
          <w:color w:val="000000"/>
        </w:rPr>
        <w:t xml:space="preserve"> </w:t>
      </w:r>
    </w:p>
    <w:p w14:paraId="15A56196" w14:textId="77777777" w:rsidR="003027C8" w:rsidRPr="008814EE" w:rsidRDefault="003027C8" w:rsidP="0074014E">
      <w:pPr>
        <w:autoSpaceDE w:val="0"/>
        <w:autoSpaceDN w:val="0"/>
        <w:adjustRightInd w:val="0"/>
        <w:spacing w:after="0"/>
        <w:jc w:val="both"/>
        <w:rPr>
          <w:rFonts w:asciiTheme="majorHAnsi" w:hAnsiTheme="majorHAnsi" w:cstheme="majorHAnsi"/>
          <w:color w:val="000000"/>
        </w:rPr>
      </w:pPr>
    </w:p>
    <w:p w14:paraId="255446D2" w14:textId="1CB1C74C"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Dirección:</w:t>
      </w:r>
      <w:r w:rsidR="000D5E0A" w:rsidRPr="008814EE">
        <w:rPr>
          <w:rFonts w:asciiTheme="majorHAnsi" w:hAnsiTheme="majorHAnsi" w:cstheme="majorHAnsi"/>
          <w:color w:val="000000"/>
        </w:rPr>
        <w:t xml:space="preserve"> </w:t>
      </w:r>
      <w:r w:rsidR="000D5E0A" w:rsidRPr="008814EE">
        <w:rPr>
          <w:rFonts w:asciiTheme="majorHAnsi" w:hAnsiTheme="majorHAnsi" w:cstheme="majorHAnsi"/>
          <w:color w:val="000000"/>
        </w:rPr>
        <w:fldChar w:fldCharType="begin">
          <w:ffData>
            <w:name w:val="Texto32"/>
            <w:enabled/>
            <w:calcOnExit w:val="0"/>
            <w:textInput/>
          </w:ffData>
        </w:fldChar>
      </w:r>
      <w:bookmarkStart w:id="2" w:name="Texto32"/>
      <w:r w:rsidR="000D5E0A" w:rsidRPr="008814EE">
        <w:rPr>
          <w:rFonts w:asciiTheme="majorHAnsi" w:hAnsiTheme="majorHAnsi" w:cstheme="majorHAnsi"/>
          <w:color w:val="000000"/>
        </w:rPr>
        <w:instrText xml:space="preserve"> FORMTEXT </w:instrText>
      </w:r>
      <w:r w:rsidR="000D5E0A" w:rsidRPr="008814EE">
        <w:rPr>
          <w:rFonts w:asciiTheme="majorHAnsi" w:hAnsiTheme="majorHAnsi" w:cstheme="majorHAnsi"/>
          <w:color w:val="000000"/>
        </w:rPr>
      </w:r>
      <w:r w:rsidR="000D5E0A" w:rsidRPr="008814EE">
        <w:rPr>
          <w:rFonts w:asciiTheme="majorHAnsi" w:hAnsiTheme="majorHAnsi" w:cstheme="majorHAnsi"/>
          <w:color w:val="000000"/>
        </w:rPr>
        <w:fldChar w:fldCharType="separate"/>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color w:val="000000"/>
        </w:rPr>
        <w:fldChar w:fldCharType="end"/>
      </w:r>
      <w:bookmarkEnd w:id="2"/>
      <w:r w:rsidR="000D5E0A" w:rsidRPr="008814EE">
        <w:rPr>
          <w:rFonts w:asciiTheme="majorHAnsi" w:hAnsiTheme="majorHAnsi" w:cstheme="majorHAnsi"/>
          <w:color w:val="000000"/>
        </w:rPr>
        <w:t xml:space="preserve"> </w:t>
      </w:r>
    </w:p>
    <w:p w14:paraId="2D2DAD3F" w14:textId="495B6804"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 xml:space="preserve">Teléfono: </w:t>
      </w:r>
      <w:r w:rsidR="000D5E0A" w:rsidRPr="008814EE">
        <w:rPr>
          <w:rFonts w:asciiTheme="majorHAnsi" w:hAnsiTheme="majorHAnsi" w:cstheme="majorHAnsi"/>
          <w:color w:val="000000"/>
        </w:rPr>
        <w:fldChar w:fldCharType="begin">
          <w:ffData>
            <w:name w:val="Texto33"/>
            <w:enabled/>
            <w:calcOnExit w:val="0"/>
            <w:textInput/>
          </w:ffData>
        </w:fldChar>
      </w:r>
      <w:bookmarkStart w:id="3" w:name="Texto33"/>
      <w:r w:rsidR="000D5E0A" w:rsidRPr="008814EE">
        <w:rPr>
          <w:rFonts w:asciiTheme="majorHAnsi" w:hAnsiTheme="majorHAnsi" w:cstheme="majorHAnsi"/>
          <w:color w:val="000000"/>
        </w:rPr>
        <w:instrText xml:space="preserve"> FORMTEXT </w:instrText>
      </w:r>
      <w:r w:rsidR="000D5E0A" w:rsidRPr="008814EE">
        <w:rPr>
          <w:rFonts w:asciiTheme="majorHAnsi" w:hAnsiTheme="majorHAnsi" w:cstheme="majorHAnsi"/>
          <w:color w:val="000000"/>
        </w:rPr>
      </w:r>
      <w:r w:rsidR="000D5E0A" w:rsidRPr="008814EE">
        <w:rPr>
          <w:rFonts w:asciiTheme="majorHAnsi" w:hAnsiTheme="majorHAnsi" w:cstheme="majorHAnsi"/>
          <w:color w:val="000000"/>
        </w:rPr>
        <w:fldChar w:fldCharType="separate"/>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color w:val="000000"/>
        </w:rPr>
        <w:fldChar w:fldCharType="end"/>
      </w:r>
      <w:bookmarkEnd w:id="3"/>
    </w:p>
    <w:p w14:paraId="4C5C2440" w14:textId="5CE5E148"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E‐mail:</w:t>
      </w:r>
      <w:r w:rsidR="000D5E0A" w:rsidRPr="008814EE">
        <w:rPr>
          <w:rFonts w:asciiTheme="majorHAnsi" w:hAnsiTheme="majorHAnsi" w:cstheme="majorHAnsi"/>
          <w:color w:val="000000"/>
        </w:rPr>
        <w:fldChar w:fldCharType="begin">
          <w:ffData>
            <w:name w:val="Texto34"/>
            <w:enabled/>
            <w:calcOnExit w:val="0"/>
            <w:textInput/>
          </w:ffData>
        </w:fldChar>
      </w:r>
      <w:bookmarkStart w:id="4" w:name="Texto34"/>
      <w:r w:rsidR="000D5E0A" w:rsidRPr="008814EE">
        <w:rPr>
          <w:rFonts w:asciiTheme="majorHAnsi" w:hAnsiTheme="majorHAnsi" w:cstheme="majorHAnsi"/>
          <w:color w:val="000000"/>
        </w:rPr>
        <w:instrText xml:space="preserve"> FORMTEXT </w:instrText>
      </w:r>
      <w:r w:rsidR="000D5E0A" w:rsidRPr="008814EE">
        <w:rPr>
          <w:rFonts w:asciiTheme="majorHAnsi" w:hAnsiTheme="majorHAnsi" w:cstheme="majorHAnsi"/>
          <w:color w:val="000000"/>
        </w:rPr>
      </w:r>
      <w:r w:rsidR="000D5E0A" w:rsidRPr="008814EE">
        <w:rPr>
          <w:rFonts w:asciiTheme="majorHAnsi" w:hAnsiTheme="majorHAnsi" w:cstheme="majorHAnsi"/>
          <w:color w:val="000000"/>
        </w:rPr>
        <w:fldChar w:fldCharType="separate"/>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color w:val="000000"/>
        </w:rPr>
        <w:fldChar w:fldCharType="end"/>
      </w:r>
      <w:bookmarkEnd w:id="4"/>
      <w:r w:rsidR="000D5E0A" w:rsidRPr="008814EE">
        <w:rPr>
          <w:rFonts w:asciiTheme="majorHAnsi" w:hAnsiTheme="majorHAnsi" w:cstheme="majorHAnsi"/>
          <w:color w:val="000000"/>
        </w:rPr>
        <w:t xml:space="preserve"> </w:t>
      </w:r>
    </w:p>
    <w:p w14:paraId="05E78757" w14:textId="418FEFFD"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Fax:</w:t>
      </w:r>
      <w:r w:rsidR="000D5E0A" w:rsidRPr="008814EE">
        <w:rPr>
          <w:rFonts w:asciiTheme="majorHAnsi" w:hAnsiTheme="majorHAnsi" w:cstheme="majorHAnsi"/>
          <w:color w:val="000000"/>
        </w:rPr>
        <w:fldChar w:fldCharType="begin">
          <w:ffData>
            <w:name w:val="Texto35"/>
            <w:enabled/>
            <w:calcOnExit w:val="0"/>
            <w:textInput/>
          </w:ffData>
        </w:fldChar>
      </w:r>
      <w:bookmarkStart w:id="5" w:name="Texto35"/>
      <w:r w:rsidR="000D5E0A" w:rsidRPr="008814EE">
        <w:rPr>
          <w:rFonts w:asciiTheme="majorHAnsi" w:hAnsiTheme="majorHAnsi" w:cstheme="majorHAnsi"/>
          <w:color w:val="000000"/>
        </w:rPr>
        <w:instrText xml:space="preserve"> FORMTEXT </w:instrText>
      </w:r>
      <w:r w:rsidR="000D5E0A" w:rsidRPr="008814EE">
        <w:rPr>
          <w:rFonts w:asciiTheme="majorHAnsi" w:hAnsiTheme="majorHAnsi" w:cstheme="majorHAnsi"/>
          <w:color w:val="000000"/>
        </w:rPr>
      </w:r>
      <w:r w:rsidR="000D5E0A" w:rsidRPr="008814EE">
        <w:rPr>
          <w:rFonts w:asciiTheme="majorHAnsi" w:hAnsiTheme="majorHAnsi" w:cstheme="majorHAnsi"/>
          <w:color w:val="000000"/>
        </w:rPr>
        <w:fldChar w:fldCharType="separate"/>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color w:val="000000"/>
        </w:rPr>
        <w:fldChar w:fldCharType="end"/>
      </w:r>
      <w:bookmarkEnd w:id="5"/>
      <w:r w:rsidR="000D5E0A" w:rsidRPr="008814EE">
        <w:rPr>
          <w:rFonts w:asciiTheme="majorHAnsi" w:hAnsiTheme="majorHAnsi" w:cstheme="majorHAnsi"/>
          <w:color w:val="000000"/>
        </w:rPr>
        <w:t xml:space="preserve"> </w:t>
      </w:r>
    </w:p>
    <w:p w14:paraId="1E3FD126" w14:textId="56A8610C" w:rsidR="00D42419" w:rsidRPr="008814EE" w:rsidRDefault="00D42419" w:rsidP="0074014E">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 xml:space="preserve">Dirigirse a: </w:t>
      </w:r>
      <w:r w:rsidR="000D5E0A" w:rsidRPr="008814EE">
        <w:rPr>
          <w:rFonts w:asciiTheme="majorHAnsi" w:hAnsiTheme="majorHAnsi" w:cstheme="majorHAnsi"/>
          <w:color w:val="000000"/>
        </w:rPr>
        <w:fldChar w:fldCharType="begin">
          <w:ffData>
            <w:name w:val="Texto36"/>
            <w:enabled/>
            <w:calcOnExit w:val="0"/>
            <w:textInput/>
          </w:ffData>
        </w:fldChar>
      </w:r>
      <w:bookmarkStart w:id="6" w:name="Texto36"/>
      <w:r w:rsidR="000D5E0A" w:rsidRPr="008814EE">
        <w:rPr>
          <w:rFonts w:asciiTheme="majorHAnsi" w:hAnsiTheme="majorHAnsi" w:cstheme="majorHAnsi"/>
          <w:color w:val="000000"/>
        </w:rPr>
        <w:instrText xml:space="preserve"> FORMTEXT </w:instrText>
      </w:r>
      <w:r w:rsidR="000D5E0A" w:rsidRPr="008814EE">
        <w:rPr>
          <w:rFonts w:asciiTheme="majorHAnsi" w:hAnsiTheme="majorHAnsi" w:cstheme="majorHAnsi"/>
          <w:color w:val="000000"/>
        </w:rPr>
      </w:r>
      <w:r w:rsidR="000D5E0A" w:rsidRPr="008814EE">
        <w:rPr>
          <w:rFonts w:asciiTheme="majorHAnsi" w:hAnsiTheme="majorHAnsi" w:cstheme="majorHAnsi"/>
          <w:color w:val="000000"/>
        </w:rPr>
        <w:fldChar w:fldCharType="separate"/>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noProof/>
          <w:color w:val="000000"/>
        </w:rPr>
        <w:t> </w:t>
      </w:r>
      <w:r w:rsidR="000D5E0A" w:rsidRPr="008814EE">
        <w:rPr>
          <w:rFonts w:asciiTheme="majorHAnsi" w:hAnsiTheme="majorHAnsi" w:cstheme="majorHAnsi"/>
          <w:color w:val="000000"/>
        </w:rPr>
        <w:fldChar w:fldCharType="end"/>
      </w:r>
      <w:bookmarkEnd w:id="6"/>
    </w:p>
    <w:p w14:paraId="5296DAA4" w14:textId="30D89297" w:rsidR="002A2C54" w:rsidRPr="008814EE" w:rsidRDefault="002A2C54" w:rsidP="0074014E">
      <w:pPr>
        <w:autoSpaceDE w:val="0"/>
        <w:autoSpaceDN w:val="0"/>
        <w:adjustRightInd w:val="0"/>
        <w:spacing w:after="0"/>
        <w:jc w:val="both"/>
        <w:rPr>
          <w:rFonts w:asciiTheme="majorHAnsi" w:hAnsiTheme="majorHAnsi" w:cstheme="majorHAnsi"/>
          <w:color w:val="000000"/>
        </w:rPr>
      </w:pPr>
    </w:p>
    <w:p w14:paraId="548C29C0" w14:textId="7F791FB6" w:rsidR="00E804D2" w:rsidRPr="008814EE" w:rsidRDefault="00D42419" w:rsidP="003F4F32">
      <w:pPr>
        <w:autoSpaceDE w:val="0"/>
        <w:autoSpaceDN w:val="0"/>
        <w:adjustRightInd w:val="0"/>
        <w:spacing w:after="0"/>
        <w:jc w:val="both"/>
        <w:rPr>
          <w:rFonts w:asciiTheme="majorHAnsi" w:hAnsiTheme="majorHAnsi" w:cstheme="majorHAnsi"/>
          <w:color w:val="000000"/>
        </w:rPr>
      </w:pPr>
      <w:r w:rsidRPr="008814EE">
        <w:rPr>
          <w:rFonts w:asciiTheme="majorHAnsi" w:hAnsiTheme="majorHAnsi" w:cstheme="majorHAnsi"/>
          <w:color w:val="000000"/>
        </w:rPr>
        <w:t>Firma,</w:t>
      </w:r>
    </w:p>
    <w:p w14:paraId="218A1C59" w14:textId="77777777" w:rsidR="00E66937" w:rsidRPr="008814EE" w:rsidRDefault="00E66937" w:rsidP="00E66937">
      <w:pPr>
        <w:jc w:val="center"/>
        <w:rPr>
          <w:rFonts w:cs="Calibri"/>
          <w:b/>
          <w:snapToGrid w:val="0"/>
          <w:color w:val="000000"/>
        </w:rPr>
      </w:pPr>
      <w:r w:rsidRPr="008814EE">
        <w:rPr>
          <w:rFonts w:cs="Calibri"/>
          <w:b/>
          <w:snapToGrid w:val="0"/>
          <w:color w:val="000000"/>
        </w:rPr>
        <w:lastRenderedPageBreak/>
        <w:t>Anexo 2</w:t>
      </w:r>
    </w:p>
    <w:p w14:paraId="4A6E59B3" w14:textId="77777777" w:rsidR="00E66937" w:rsidRPr="008814EE" w:rsidRDefault="00E66937" w:rsidP="00E66937">
      <w:pPr>
        <w:spacing w:line="240" w:lineRule="atLeast"/>
        <w:ind w:left="261"/>
        <w:jc w:val="center"/>
        <w:rPr>
          <w:rFonts w:cs="Calibri"/>
        </w:rPr>
      </w:pPr>
      <w:r w:rsidRPr="008814EE">
        <w:rPr>
          <w:rFonts w:cs="Calibri"/>
        </w:rPr>
        <w:t>Certificación Comercial</w:t>
      </w:r>
    </w:p>
    <w:p w14:paraId="0673F9EE" w14:textId="7F1EB5D1"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Empresa</w:t>
      </w:r>
      <w:r w:rsidR="00E804D2" w:rsidRPr="008814EE">
        <w:rPr>
          <w:rFonts w:ascii="Calibri" w:hAnsi="Calibri" w:cs="Calibri"/>
          <w:sz w:val="22"/>
          <w:szCs w:val="22"/>
        </w:rPr>
        <w:t>: _</w:t>
      </w:r>
      <w:r w:rsidRPr="008814EE">
        <w:rPr>
          <w:rFonts w:ascii="Calibri" w:hAnsi="Calibri" w:cs="Calibri"/>
          <w:sz w:val="22"/>
          <w:szCs w:val="22"/>
        </w:rPr>
        <w:t>_________________________________________________</w:t>
      </w:r>
    </w:p>
    <w:p w14:paraId="2A47C108" w14:textId="2D54AB12"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Ciudad</w:t>
      </w:r>
      <w:r w:rsidR="00E804D2" w:rsidRPr="008814EE">
        <w:rPr>
          <w:rFonts w:ascii="Calibri" w:hAnsi="Calibri" w:cs="Calibri"/>
          <w:sz w:val="22"/>
          <w:szCs w:val="22"/>
        </w:rPr>
        <w:t>: _</w:t>
      </w:r>
      <w:r w:rsidRPr="008814EE">
        <w:rPr>
          <w:rFonts w:ascii="Calibri" w:hAnsi="Calibri" w:cs="Calibri"/>
          <w:sz w:val="22"/>
          <w:szCs w:val="22"/>
        </w:rPr>
        <w:t>_______________________________</w:t>
      </w:r>
    </w:p>
    <w:p w14:paraId="1DC511C5"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Número de FAX:_________________________</w:t>
      </w:r>
    </w:p>
    <w:p w14:paraId="2C477F72"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Número de teléfono:______________________</w:t>
      </w:r>
    </w:p>
    <w:p w14:paraId="4DF0F9D3"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Contrato Nro.:___________________________</w:t>
      </w:r>
    </w:p>
    <w:p w14:paraId="30AD0372"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Contratista: ______________________________</w:t>
      </w:r>
    </w:p>
    <w:p w14:paraId="786A068D"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Valor del contrato:________________________</w:t>
      </w:r>
    </w:p>
    <w:p w14:paraId="168A3CC5"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Objeto del contrato:_____________________________________________</w:t>
      </w:r>
    </w:p>
    <w:p w14:paraId="504A1A9F"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________________________________________________________________________________________________________________________________________________________________</w:t>
      </w:r>
    </w:p>
    <w:p w14:paraId="45EC236C" w14:textId="77777777" w:rsidR="00E66937" w:rsidRPr="008814EE" w:rsidRDefault="00F00ADB" w:rsidP="00E66937">
      <w:pPr>
        <w:pStyle w:val="Estndar"/>
        <w:spacing w:line="360" w:lineRule="auto"/>
        <w:rPr>
          <w:rFonts w:ascii="Calibri" w:hAnsi="Calibri" w:cs="Calibri"/>
          <w:sz w:val="22"/>
          <w:szCs w:val="22"/>
        </w:rPr>
      </w:pPr>
      <w:r w:rsidRPr="008814EE">
        <w:rPr>
          <w:rFonts w:ascii="Calibri" w:hAnsi="Calibri" w:cs="Calibri"/>
          <w:sz w:val="22"/>
          <w:szCs w:val="22"/>
        </w:rPr>
        <w:t>Fecha del contrato:</w:t>
      </w:r>
      <w:r w:rsidR="00E66937" w:rsidRPr="008814EE">
        <w:rPr>
          <w:rFonts w:ascii="Calibri" w:hAnsi="Calibri" w:cs="Calibri"/>
          <w:sz w:val="22"/>
          <w:szCs w:val="22"/>
        </w:rPr>
        <w:t>______________________</w:t>
      </w:r>
    </w:p>
    <w:p w14:paraId="0F17C206"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Persona a contactar:____________________________________________</w:t>
      </w:r>
    </w:p>
    <w:p w14:paraId="1D7B2737" w14:textId="77777777" w:rsidR="00E66937" w:rsidRPr="008814EE" w:rsidRDefault="00E66937" w:rsidP="00E66937">
      <w:pPr>
        <w:pStyle w:val="Estndar"/>
        <w:spacing w:line="360" w:lineRule="auto"/>
        <w:rPr>
          <w:rFonts w:ascii="Calibri" w:hAnsi="Calibri" w:cs="Calibri"/>
          <w:sz w:val="22"/>
          <w:szCs w:val="22"/>
        </w:rPr>
      </w:pPr>
      <w:r w:rsidRPr="008814EE">
        <w:rPr>
          <w:rFonts w:ascii="Calibri" w:hAnsi="Calibri" w:cs="Calibri"/>
          <w:sz w:val="22"/>
          <w:szCs w:val="22"/>
        </w:rPr>
        <w:t>Cargo de quien expide este certificado</w:t>
      </w:r>
      <w:r w:rsidR="00F00ADB" w:rsidRPr="008814EE">
        <w:rPr>
          <w:rFonts w:ascii="Calibri" w:hAnsi="Calibri" w:cs="Calibri"/>
          <w:sz w:val="22"/>
          <w:szCs w:val="22"/>
        </w:rPr>
        <w:t>:</w:t>
      </w:r>
      <w:r w:rsidRPr="008814EE">
        <w:rPr>
          <w:rFonts w:ascii="Calibri" w:hAnsi="Calibri" w:cs="Calibri"/>
          <w:sz w:val="22"/>
          <w:szCs w:val="22"/>
        </w:rPr>
        <w:t>_____________________________</w:t>
      </w:r>
    </w:p>
    <w:p w14:paraId="189C23F4" w14:textId="77777777" w:rsidR="00BB02B1" w:rsidRPr="008814EE" w:rsidRDefault="00F00ADB" w:rsidP="00E66937">
      <w:pPr>
        <w:pStyle w:val="Estndar"/>
        <w:spacing w:line="360" w:lineRule="auto"/>
        <w:rPr>
          <w:rFonts w:ascii="Calibri" w:hAnsi="Calibri" w:cs="Calibri"/>
          <w:sz w:val="22"/>
          <w:szCs w:val="22"/>
        </w:rPr>
      </w:pPr>
      <w:r w:rsidRPr="008814EE">
        <w:rPr>
          <w:rFonts w:ascii="Calibri" w:hAnsi="Calibri" w:cs="Calibri"/>
          <w:sz w:val="22"/>
          <w:szCs w:val="22"/>
        </w:rPr>
        <w:t>Grado de satisfacción:</w:t>
      </w:r>
      <w:r w:rsidR="00E66937" w:rsidRPr="008814EE">
        <w:rPr>
          <w:rFonts w:ascii="Calibri" w:hAnsi="Calibri" w:cs="Calibri"/>
          <w:sz w:val="22"/>
          <w:szCs w:val="22"/>
        </w:rPr>
        <w:t>___________</w:t>
      </w:r>
      <w:r w:rsidR="00BB02B1" w:rsidRPr="008814EE">
        <w:rPr>
          <w:rFonts w:ascii="Calibri" w:hAnsi="Calibri" w:cs="Calibri"/>
          <w:sz w:val="22"/>
          <w:szCs w:val="22"/>
        </w:rPr>
        <w:t xml:space="preserve">___________ </w:t>
      </w:r>
    </w:p>
    <w:p w14:paraId="391BF93E" w14:textId="77777777" w:rsidR="00F00ADB" w:rsidRPr="008814EE" w:rsidRDefault="00F00ADB" w:rsidP="00E66937">
      <w:pPr>
        <w:pStyle w:val="Estndar"/>
        <w:spacing w:line="360" w:lineRule="auto"/>
        <w:rPr>
          <w:rFonts w:ascii="Calibri" w:hAnsi="Calibri" w:cs="Calibri"/>
          <w:sz w:val="22"/>
          <w:szCs w:val="22"/>
        </w:rPr>
      </w:pPr>
      <w:r w:rsidRPr="008814EE">
        <w:rPr>
          <w:rFonts w:ascii="Calibri" w:hAnsi="Calibri" w:cs="Calibri"/>
          <w:sz w:val="22"/>
          <w:szCs w:val="22"/>
        </w:rPr>
        <w:t>Personal transportado:</w:t>
      </w:r>
    </w:p>
    <w:p w14:paraId="0135A2CF" w14:textId="77777777" w:rsidR="00BB02B1" w:rsidRPr="008814EE" w:rsidRDefault="00F00ADB" w:rsidP="00BB02B1">
      <w:pPr>
        <w:pStyle w:val="Estndar"/>
        <w:numPr>
          <w:ilvl w:val="0"/>
          <w:numId w:val="15"/>
        </w:numPr>
        <w:spacing w:line="360" w:lineRule="auto"/>
        <w:rPr>
          <w:rFonts w:ascii="Calibri" w:hAnsi="Calibri" w:cs="Calibri"/>
          <w:sz w:val="22"/>
          <w:szCs w:val="22"/>
        </w:rPr>
      </w:pPr>
      <w:r w:rsidRPr="008814EE">
        <w:rPr>
          <w:rFonts w:ascii="Calibri" w:hAnsi="Calibri" w:cs="Calibri"/>
          <w:sz w:val="22"/>
          <w:szCs w:val="22"/>
        </w:rPr>
        <w:t xml:space="preserve">Menores de 18 años </w:t>
      </w:r>
      <w:r w:rsidR="00BB02B1" w:rsidRPr="008814EE">
        <w:rPr>
          <w:rFonts w:ascii="Calibri" w:hAnsi="Calibri" w:cs="Calibri"/>
          <w:sz w:val="22"/>
          <w:szCs w:val="22"/>
        </w:rPr>
        <w:t xml:space="preserve"> </w:t>
      </w:r>
      <w:r w:rsidRPr="008814EE">
        <w:rPr>
          <w:rFonts w:ascii="Calibri" w:hAnsi="Calibri" w:cs="Calibri"/>
          <w:sz w:val="22"/>
          <w:szCs w:val="22"/>
        </w:rPr>
        <w:t>(     )</w:t>
      </w:r>
      <w:r w:rsidR="00BB02B1" w:rsidRPr="008814EE">
        <w:rPr>
          <w:rFonts w:ascii="Calibri" w:hAnsi="Calibri" w:cs="Calibri"/>
          <w:sz w:val="22"/>
          <w:szCs w:val="22"/>
        </w:rPr>
        <w:t xml:space="preserve">       Mayores de 18 a 65 años  (    )   Mayores de 65 años  (    )</w:t>
      </w:r>
    </w:p>
    <w:p w14:paraId="01B3862B" w14:textId="77777777" w:rsidR="00BB02B1" w:rsidRPr="008814EE" w:rsidRDefault="00BB02B1" w:rsidP="00BB02B1">
      <w:pPr>
        <w:pStyle w:val="Estndar"/>
        <w:numPr>
          <w:ilvl w:val="0"/>
          <w:numId w:val="15"/>
        </w:numPr>
        <w:spacing w:line="360" w:lineRule="auto"/>
        <w:rPr>
          <w:rFonts w:ascii="Calibri" w:hAnsi="Calibri" w:cs="Calibri"/>
          <w:sz w:val="22"/>
          <w:szCs w:val="22"/>
        </w:rPr>
      </w:pPr>
      <w:r w:rsidRPr="008814EE">
        <w:rPr>
          <w:rFonts w:ascii="Calibri" w:hAnsi="Calibri" w:cs="Calibri"/>
          <w:sz w:val="22"/>
          <w:szCs w:val="22"/>
        </w:rPr>
        <w:t>Otros  (    )  cuales ______________________</w:t>
      </w:r>
    </w:p>
    <w:p w14:paraId="5F2EBE1E" w14:textId="77777777" w:rsidR="00E66937" w:rsidRPr="008814EE" w:rsidRDefault="00F00ADB" w:rsidP="004E78FE">
      <w:pPr>
        <w:pStyle w:val="Estndar"/>
        <w:spacing w:line="360" w:lineRule="auto"/>
        <w:rPr>
          <w:rFonts w:ascii="Calibri" w:hAnsi="Calibri" w:cs="Calibri"/>
          <w:sz w:val="22"/>
          <w:szCs w:val="22"/>
        </w:rPr>
      </w:pPr>
      <w:r w:rsidRPr="008814EE">
        <w:rPr>
          <w:rFonts w:ascii="Calibri" w:hAnsi="Calibri" w:cs="Calibri"/>
          <w:sz w:val="22"/>
          <w:szCs w:val="22"/>
        </w:rPr>
        <w:t>Fecha de la certificación:</w:t>
      </w:r>
      <w:r w:rsidR="00E66937" w:rsidRPr="008814EE">
        <w:rPr>
          <w:rFonts w:ascii="Calibri" w:hAnsi="Calibri" w:cs="Calibri"/>
          <w:sz w:val="22"/>
          <w:szCs w:val="22"/>
        </w:rPr>
        <w:t>____________________</w:t>
      </w:r>
    </w:p>
    <w:p w14:paraId="1F406777" w14:textId="77777777" w:rsidR="00E22A28" w:rsidRPr="008814EE" w:rsidRDefault="00F00ADB" w:rsidP="004E78FE">
      <w:pPr>
        <w:pStyle w:val="Estndar"/>
        <w:spacing w:line="360" w:lineRule="auto"/>
        <w:rPr>
          <w:rFonts w:ascii="Calibri" w:hAnsi="Calibri" w:cs="Calibri"/>
          <w:sz w:val="22"/>
          <w:szCs w:val="22"/>
        </w:rPr>
      </w:pPr>
      <w:r w:rsidRPr="008814EE">
        <w:rPr>
          <w:rFonts w:ascii="Calibri" w:hAnsi="Calibri" w:cs="Calibri"/>
          <w:sz w:val="22"/>
          <w:szCs w:val="22"/>
        </w:rPr>
        <w:t>Transporte de instrumentos musicales- Si (    ) – No (    )</w:t>
      </w:r>
    </w:p>
    <w:p w14:paraId="04CE144E" w14:textId="77777777" w:rsidR="00E22A28" w:rsidRPr="008814EE" w:rsidRDefault="00E22A28" w:rsidP="004E78FE">
      <w:pPr>
        <w:pStyle w:val="Estndar"/>
        <w:spacing w:line="360" w:lineRule="auto"/>
        <w:rPr>
          <w:rFonts w:ascii="Calibri" w:hAnsi="Calibri" w:cs="Calibri"/>
          <w:sz w:val="22"/>
          <w:szCs w:val="22"/>
        </w:rPr>
      </w:pPr>
      <w:r w:rsidRPr="008814EE">
        <w:rPr>
          <w:rFonts w:ascii="Calibri" w:hAnsi="Calibri" w:cs="Calibri"/>
          <w:sz w:val="22"/>
          <w:szCs w:val="22"/>
        </w:rPr>
        <w:t>Firma _______________________</w:t>
      </w:r>
    </w:p>
    <w:p w14:paraId="70EDA02B" w14:textId="77777777" w:rsidR="00E22A28" w:rsidRPr="008814EE" w:rsidRDefault="00E22A28" w:rsidP="004E78FE">
      <w:pPr>
        <w:pStyle w:val="Estndar"/>
        <w:spacing w:line="360" w:lineRule="auto"/>
        <w:rPr>
          <w:rFonts w:ascii="Calibri" w:hAnsi="Calibri" w:cs="Calibri"/>
          <w:sz w:val="22"/>
          <w:szCs w:val="22"/>
        </w:rPr>
      </w:pPr>
      <w:r w:rsidRPr="008814EE">
        <w:rPr>
          <w:rFonts w:ascii="Calibri" w:hAnsi="Calibri" w:cs="Calibri"/>
          <w:sz w:val="22"/>
          <w:szCs w:val="22"/>
        </w:rPr>
        <w:t xml:space="preserve">Nombres Completos </w:t>
      </w:r>
    </w:p>
    <w:p w14:paraId="6726756C" w14:textId="77777777" w:rsidR="00E22A28" w:rsidRPr="008814EE" w:rsidRDefault="00E22A28" w:rsidP="004E78FE">
      <w:pPr>
        <w:pStyle w:val="Estndar"/>
        <w:spacing w:line="360" w:lineRule="auto"/>
        <w:rPr>
          <w:rFonts w:ascii="Calibri" w:hAnsi="Calibri" w:cs="Calibri"/>
          <w:sz w:val="22"/>
          <w:szCs w:val="22"/>
        </w:rPr>
      </w:pPr>
      <w:r w:rsidRPr="008814EE">
        <w:rPr>
          <w:rFonts w:ascii="Calibri" w:hAnsi="Calibri" w:cs="Calibri"/>
          <w:sz w:val="22"/>
          <w:szCs w:val="22"/>
        </w:rPr>
        <w:t>Identificación</w:t>
      </w:r>
    </w:p>
    <w:p w14:paraId="4973AE57" w14:textId="77777777" w:rsidR="00CA02E8" w:rsidRPr="008814EE" w:rsidRDefault="00CA02E8" w:rsidP="00CA02E8">
      <w:pPr>
        <w:jc w:val="both"/>
      </w:pPr>
      <w:r w:rsidRPr="008814EE">
        <w:t>Estos certificados deben tener anexo:</w:t>
      </w:r>
    </w:p>
    <w:p w14:paraId="75F40DFA" w14:textId="77777777" w:rsidR="00CA02E8" w:rsidRPr="008814EE" w:rsidRDefault="00CA02E8" w:rsidP="00CA02E8">
      <w:pPr>
        <w:numPr>
          <w:ilvl w:val="0"/>
          <w:numId w:val="15"/>
        </w:numPr>
        <w:spacing w:after="0"/>
        <w:jc w:val="both"/>
      </w:pPr>
      <w:r w:rsidRPr="008814EE">
        <w:t>Puntualidad del servicio</w:t>
      </w:r>
    </w:p>
    <w:p w14:paraId="2EC92FE0" w14:textId="77777777" w:rsidR="00CA02E8" w:rsidRPr="008814EE" w:rsidRDefault="00CA02E8" w:rsidP="00CA02E8">
      <w:pPr>
        <w:numPr>
          <w:ilvl w:val="0"/>
          <w:numId w:val="15"/>
        </w:numPr>
        <w:spacing w:after="0"/>
        <w:jc w:val="both"/>
      </w:pPr>
      <w:r w:rsidRPr="008814EE">
        <w:t>Buen trato y calidad del personal (relaciones del personal)</w:t>
      </w:r>
    </w:p>
    <w:p w14:paraId="773E682F" w14:textId="77777777" w:rsidR="00CA02E8" w:rsidRPr="008814EE" w:rsidRDefault="00CA02E8" w:rsidP="00CA02E8">
      <w:pPr>
        <w:numPr>
          <w:ilvl w:val="0"/>
          <w:numId w:val="15"/>
        </w:numPr>
        <w:spacing w:after="0"/>
        <w:jc w:val="both"/>
      </w:pPr>
      <w:r w:rsidRPr="008814EE">
        <w:t>Presentación (Personal debidamente identificado)</w:t>
      </w:r>
    </w:p>
    <w:p w14:paraId="302FBBAD" w14:textId="77777777" w:rsidR="00CA02E8" w:rsidRPr="008814EE" w:rsidRDefault="00CA02E8" w:rsidP="00CA02E8">
      <w:pPr>
        <w:numPr>
          <w:ilvl w:val="0"/>
          <w:numId w:val="15"/>
        </w:numPr>
        <w:spacing w:after="0"/>
        <w:jc w:val="both"/>
      </w:pPr>
      <w:r w:rsidRPr="008814EE">
        <w:t xml:space="preserve">Condiciones de Aseo del </w:t>
      </w:r>
      <w:r w:rsidR="00BB02B1" w:rsidRPr="008814EE">
        <w:t>Vehículo</w:t>
      </w:r>
    </w:p>
    <w:p w14:paraId="323FA534" w14:textId="77777777" w:rsidR="00E22A28" w:rsidRPr="008814EE" w:rsidRDefault="00CA02E8" w:rsidP="00BB02B1">
      <w:pPr>
        <w:numPr>
          <w:ilvl w:val="0"/>
          <w:numId w:val="15"/>
        </w:numPr>
        <w:spacing w:after="0"/>
        <w:jc w:val="both"/>
      </w:pPr>
      <w:r w:rsidRPr="008814EE">
        <w:t>Información si en algún momento un vehículo de la empresa tuvo algún inconveniente, por ejemplo: se averió que hizo la empresa para remediar la situación</w:t>
      </w:r>
    </w:p>
    <w:p w14:paraId="4EB18F0F" w14:textId="77777777" w:rsidR="00E22A28" w:rsidRPr="008814EE" w:rsidRDefault="00E22A28" w:rsidP="004E78FE">
      <w:pPr>
        <w:pStyle w:val="Estndar"/>
        <w:spacing w:line="360" w:lineRule="auto"/>
        <w:rPr>
          <w:rFonts w:ascii="Calibri" w:hAnsi="Calibri" w:cs="Calibri"/>
          <w:sz w:val="22"/>
          <w:szCs w:val="22"/>
        </w:rPr>
      </w:pPr>
    </w:p>
    <w:p w14:paraId="263D0496" w14:textId="77777777" w:rsidR="00D63FC5" w:rsidRPr="008814EE" w:rsidRDefault="00D63FC5" w:rsidP="004E78FE">
      <w:pPr>
        <w:pStyle w:val="Estndar"/>
        <w:spacing w:line="360" w:lineRule="auto"/>
        <w:rPr>
          <w:rFonts w:ascii="Calibri" w:hAnsi="Calibri" w:cs="Calibri"/>
          <w:sz w:val="22"/>
          <w:szCs w:val="22"/>
        </w:rPr>
      </w:pPr>
    </w:p>
    <w:p w14:paraId="73AB248D" w14:textId="77777777" w:rsidR="00847E6D" w:rsidRPr="008814EE" w:rsidRDefault="00847E6D" w:rsidP="004E78FE">
      <w:pPr>
        <w:pStyle w:val="Estndar"/>
        <w:spacing w:line="360" w:lineRule="auto"/>
        <w:rPr>
          <w:rFonts w:ascii="Calibri" w:hAnsi="Calibri" w:cs="Calibri"/>
          <w:sz w:val="22"/>
          <w:szCs w:val="22"/>
        </w:rPr>
      </w:pPr>
    </w:p>
    <w:p w14:paraId="41D85B6E" w14:textId="77777777" w:rsidR="00E66937" w:rsidRPr="008814EE" w:rsidRDefault="002F748B" w:rsidP="00C65CA8">
      <w:pPr>
        <w:ind w:left="-284" w:right="-518"/>
        <w:jc w:val="center"/>
        <w:rPr>
          <w:rFonts w:cs="Arial"/>
          <w:b/>
          <w:snapToGrid w:val="0"/>
          <w:color w:val="000000"/>
        </w:rPr>
      </w:pPr>
      <w:r w:rsidRPr="008814EE">
        <w:rPr>
          <w:rFonts w:cs="Arial"/>
          <w:b/>
          <w:snapToGrid w:val="0"/>
          <w:color w:val="000000"/>
        </w:rPr>
        <w:lastRenderedPageBreak/>
        <w:t>Anexo 3</w:t>
      </w:r>
    </w:p>
    <w:p w14:paraId="75A32BB0" w14:textId="77777777" w:rsidR="000C0533" w:rsidRPr="008814EE" w:rsidRDefault="000C0533" w:rsidP="000C0533">
      <w:pPr>
        <w:ind w:left="-284" w:right="-518"/>
        <w:jc w:val="center"/>
        <w:rPr>
          <w:rFonts w:cs="Arial"/>
          <w:snapToGrid w:val="0"/>
          <w:color w:val="000000"/>
        </w:rPr>
      </w:pPr>
      <w:r w:rsidRPr="008814EE">
        <w:rPr>
          <w:rFonts w:cs="Arial"/>
          <w:snapToGrid w:val="0"/>
          <w:color w:val="000000"/>
        </w:rPr>
        <w:t xml:space="preserve">Resumen Certificados de Experiencia </w:t>
      </w:r>
    </w:p>
    <w:p w14:paraId="0FCFEC69" w14:textId="2B2B5593" w:rsidR="00F4631D" w:rsidRPr="008814EE" w:rsidRDefault="00135CA7" w:rsidP="000C0533">
      <w:pPr>
        <w:ind w:left="-284" w:right="-518"/>
        <w:jc w:val="center"/>
      </w:pPr>
      <w:r w:rsidRPr="008814EE">
        <w:rPr>
          <w:noProof/>
          <w:lang w:eastAsia="es-ES"/>
        </w:rPr>
        <w:drawing>
          <wp:inline distT="0" distB="0" distL="0" distR="0" wp14:anchorId="681D4D46" wp14:editId="641F9887">
            <wp:extent cx="5600700" cy="6429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6429375"/>
                    </a:xfrm>
                    <a:prstGeom prst="rect">
                      <a:avLst/>
                    </a:prstGeom>
                    <a:noFill/>
                    <a:ln>
                      <a:noFill/>
                    </a:ln>
                  </pic:spPr>
                </pic:pic>
              </a:graphicData>
            </a:graphic>
          </wp:inline>
        </w:drawing>
      </w:r>
    </w:p>
    <w:p w14:paraId="4A78FEB2" w14:textId="77777777" w:rsidR="0018246C" w:rsidRPr="008814EE" w:rsidRDefault="0018246C" w:rsidP="000C0533">
      <w:pPr>
        <w:ind w:left="-284" w:right="-518"/>
        <w:jc w:val="center"/>
        <w:rPr>
          <w:b/>
        </w:rPr>
      </w:pPr>
    </w:p>
    <w:p w14:paraId="1ECFCA8F" w14:textId="77777777" w:rsidR="0018246C" w:rsidRPr="008814EE" w:rsidRDefault="0018246C" w:rsidP="000C0533">
      <w:pPr>
        <w:ind w:left="-284" w:right="-518"/>
        <w:jc w:val="center"/>
        <w:rPr>
          <w:b/>
        </w:rPr>
      </w:pPr>
    </w:p>
    <w:p w14:paraId="249A85E6" w14:textId="77777777" w:rsidR="0018246C" w:rsidRPr="008814EE" w:rsidRDefault="0018246C" w:rsidP="000C0533">
      <w:pPr>
        <w:ind w:left="-284" w:right="-518"/>
        <w:jc w:val="center"/>
        <w:rPr>
          <w:b/>
        </w:rPr>
      </w:pPr>
    </w:p>
    <w:p w14:paraId="570F9A00" w14:textId="77777777" w:rsidR="0018246C" w:rsidRPr="008814EE" w:rsidRDefault="0018246C" w:rsidP="000C0533">
      <w:pPr>
        <w:ind w:left="-284" w:right="-518"/>
        <w:jc w:val="center"/>
        <w:rPr>
          <w:b/>
        </w:rPr>
      </w:pPr>
    </w:p>
    <w:p w14:paraId="3278E576" w14:textId="249CFFEF" w:rsidR="00075BB7" w:rsidRPr="008814EE" w:rsidRDefault="009C4A3E" w:rsidP="00075BB7">
      <w:pPr>
        <w:jc w:val="center"/>
        <w:rPr>
          <w:rFonts w:ascii="Arial" w:hAnsi="Arial" w:cs="Arial"/>
          <w:b/>
        </w:rPr>
      </w:pPr>
      <w:r w:rsidRPr="008814EE">
        <w:rPr>
          <w:rFonts w:ascii="Arial" w:hAnsi="Arial" w:cs="Arial"/>
          <w:b/>
        </w:rPr>
        <w:lastRenderedPageBreak/>
        <w:t>COMPROMISO ANTICORRUPCIÓ</w:t>
      </w:r>
      <w:r w:rsidR="00075BB7" w:rsidRPr="008814EE">
        <w:rPr>
          <w:rFonts w:ascii="Arial" w:hAnsi="Arial" w:cs="Arial"/>
          <w:b/>
        </w:rPr>
        <w:t xml:space="preserve">N </w:t>
      </w:r>
      <w:r w:rsidR="000D5E0A" w:rsidRPr="008814EE">
        <w:rPr>
          <w:rFonts w:ascii="Arial" w:hAnsi="Arial" w:cs="Arial"/>
          <w:b/>
        </w:rPr>
        <w:t>–</w:t>
      </w:r>
      <w:r w:rsidR="00075BB7" w:rsidRPr="008814EE">
        <w:rPr>
          <w:rFonts w:ascii="Arial" w:hAnsi="Arial" w:cs="Arial"/>
          <w:b/>
        </w:rPr>
        <w:t xml:space="preserve"> ANEXO</w:t>
      </w:r>
      <w:r w:rsidR="000D5E0A" w:rsidRPr="008814EE">
        <w:rPr>
          <w:rFonts w:ascii="Arial" w:hAnsi="Arial" w:cs="Arial"/>
          <w:b/>
        </w:rPr>
        <w:t xml:space="preserve"> 4</w:t>
      </w:r>
    </w:p>
    <w:p w14:paraId="6307BD27" w14:textId="77777777" w:rsidR="00075BB7" w:rsidRPr="008814EE" w:rsidRDefault="00075BB7" w:rsidP="00075BB7">
      <w:pPr>
        <w:jc w:val="both"/>
        <w:rPr>
          <w:rFonts w:ascii="Arial" w:hAnsi="Arial" w:cs="Arial"/>
        </w:rPr>
      </w:pPr>
    </w:p>
    <w:p w14:paraId="3AF0607A" w14:textId="574D97A3" w:rsidR="00075BB7" w:rsidRPr="008814EE" w:rsidRDefault="00075BB7" w:rsidP="00075BB7">
      <w:pPr>
        <w:jc w:val="both"/>
        <w:rPr>
          <w:rFonts w:asciiTheme="majorHAnsi" w:hAnsiTheme="majorHAnsi" w:cstheme="majorHAnsi"/>
        </w:rPr>
      </w:pPr>
      <w:r w:rsidRPr="008814EE">
        <w:rPr>
          <w:rFonts w:asciiTheme="majorHAnsi" w:hAnsiTheme="majorHAnsi" w:cstheme="majorHAnsi"/>
        </w:rPr>
        <w:t xml:space="preserve">Ciudad y Fecha  </w:t>
      </w:r>
      <w:r w:rsidRPr="008814EE">
        <w:rPr>
          <w:rFonts w:asciiTheme="majorHAnsi" w:hAnsiTheme="majorHAnsi" w:cstheme="majorHAnsi"/>
        </w:rPr>
        <w:fldChar w:fldCharType="begin">
          <w:ffData>
            <w:name w:val="Texto21"/>
            <w:enabled/>
            <w:calcOnExit w:val="0"/>
            <w:textInput/>
          </w:ffData>
        </w:fldChar>
      </w:r>
      <w:bookmarkStart w:id="7" w:name="Texto21"/>
      <w:r w:rsidRPr="008814EE">
        <w:rPr>
          <w:rFonts w:asciiTheme="majorHAnsi" w:hAnsiTheme="majorHAnsi" w:cstheme="majorHAnsi"/>
        </w:rPr>
        <w:instrText xml:space="preserve"> FORMTEXT </w:instrText>
      </w:r>
      <w:r w:rsidRPr="008814EE">
        <w:rPr>
          <w:rFonts w:asciiTheme="majorHAnsi" w:hAnsiTheme="majorHAnsi" w:cstheme="majorHAnsi"/>
        </w:rPr>
      </w:r>
      <w:r w:rsidRPr="008814EE">
        <w:rPr>
          <w:rFonts w:asciiTheme="majorHAnsi" w:hAnsiTheme="majorHAnsi" w:cstheme="majorHAnsi"/>
        </w:rPr>
        <w:fldChar w:fldCharType="separate"/>
      </w:r>
      <w:r w:rsidRPr="008814EE">
        <w:rPr>
          <w:rFonts w:asciiTheme="majorHAnsi" w:hAnsiTheme="majorHAnsi" w:cstheme="majorHAnsi"/>
          <w:noProof/>
        </w:rPr>
        <w:t> </w:t>
      </w:r>
      <w:r w:rsidRPr="008814EE">
        <w:rPr>
          <w:rFonts w:asciiTheme="majorHAnsi" w:hAnsiTheme="majorHAnsi" w:cstheme="majorHAnsi"/>
          <w:noProof/>
        </w:rPr>
        <w:t> </w:t>
      </w:r>
      <w:r w:rsidRPr="008814EE">
        <w:rPr>
          <w:rFonts w:asciiTheme="majorHAnsi" w:hAnsiTheme="majorHAnsi" w:cstheme="majorHAnsi"/>
          <w:noProof/>
        </w:rPr>
        <w:t> </w:t>
      </w:r>
      <w:r w:rsidRPr="008814EE">
        <w:rPr>
          <w:rFonts w:asciiTheme="majorHAnsi" w:hAnsiTheme="majorHAnsi" w:cstheme="majorHAnsi"/>
          <w:noProof/>
        </w:rPr>
        <w:t> </w:t>
      </w:r>
      <w:r w:rsidRPr="008814EE">
        <w:rPr>
          <w:rFonts w:asciiTheme="majorHAnsi" w:hAnsiTheme="majorHAnsi" w:cstheme="majorHAnsi"/>
          <w:noProof/>
        </w:rPr>
        <w:t> </w:t>
      </w:r>
      <w:r w:rsidRPr="008814EE">
        <w:rPr>
          <w:rFonts w:asciiTheme="majorHAnsi" w:hAnsiTheme="majorHAnsi" w:cstheme="majorHAnsi"/>
        </w:rPr>
        <w:fldChar w:fldCharType="end"/>
      </w:r>
      <w:bookmarkEnd w:id="7"/>
    </w:p>
    <w:p w14:paraId="32B203F5" w14:textId="77777777" w:rsidR="00075BB7" w:rsidRPr="008814EE" w:rsidRDefault="00075BB7" w:rsidP="00075BB7">
      <w:pPr>
        <w:jc w:val="both"/>
        <w:rPr>
          <w:rFonts w:asciiTheme="majorHAnsi" w:hAnsiTheme="majorHAnsi" w:cstheme="majorHAnsi"/>
        </w:rPr>
      </w:pPr>
    </w:p>
    <w:p w14:paraId="724EAD76" w14:textId="77777777" w:rsidR="00075BB7" w:rsidRPr="008814EE" w:rsidRDefault="00075BB7" w:rsidP="00075BB7">
      <w:pPr>
        <w:jc w:val="both"/>
        <w:rPr>
          <w:rFonts w:asciiTheme="majorHAnsi" w:hAnsiTheme="majorHAnsi" w:cstheme="majorHAnsi"/>
        </w:rPr>
      </w:pPr>
      <w:r w:rsidRPr="008814EE">
        <w:rPr>
          <w:rFonts w:asciiTheme="majorHAnsi" w:hAnsiTheme="majorHAnsi" w:cstheme="majorHAnsi"/>
        </w:rPr>
        <w:t xml:space="preserve">Señores </w:t>
      </w:r>
    </w:p>
    <w:p w14:paraId="4F617171" w14:textId="77777777" w:rsidR="00075BB7" w:rsidRPr="008814EE" w:rsidRDefault="00075BB7" w:rsidP="00075BB7">
      <w:pPr>
        <w:jc w:val="both"/>
        <w:rPr>
          <w:rFonts w:asciiTheme="majorHAnsi" w:hAnsiTheme="majorHAnsi" w:cstheme="majorHAnsi"/>
        </w:rPr>
      </w:pPr>
      <w:r w:rsidRPr="008814EE">
        <w:rPr>
          <w:rFonts w:asciiTheme="majorHAnsi" w:hAnsiTheme="majorHAnsi" w:cstheme="majorHAnsi"/>
        </w:rPr>
        <w:t xml:space="preserve">UNIVERSIDAD DE ANTIOQUIA] </w:t>
      </w:r>
    </w:p>
    <w:p w14:paraId="068C4B90" w14:textId="397E05FA" w:rsidR="002C68CD" w:rsidRPr="008814EE" w:rsidRDefault="00075BB7" w:rsidP="002C68CD">
      <w:pPr>
        <w:pStyle w:val="Encabezado"/>
        <w:rPr>
          <w:lang w:val="es-CO"/>
        </w:rPr>
      </w:pPr>
      <w:r w:rsidRPr="0030608E">
        <w:rPr>
          <w:rFonts w:asciiTheme="majorHAnsi" w:hAnsiTheme="majorHAnsi" w:cstheme="majorHAnsi"/>
        </w:rPr>
        <w:t xml:space="preserve">Proceso de Contratación </w:t>
      </w:r>
      <w:r w:rsidR="002C68CD" w:rsidRPr="0030608E">
        <w:rPr>
          <w:lang w:val="es-CO"/>
        </w:rPr>
        <w:t>Invitación a cotizar 00</w:t>
      </w:r>
      <w:r w:rsidR="00E64B07" w:rsidRPr="0030608E">
        <w:rPr>
          <w:lang w:val="es-CO"/>
        </w:rPr>
        <w:t>1</w:t>
      </w:r>
      <w:r w:rsidR="002C68CD" w:rsidRPr="0030608E">
        <w:rPr>
          <w:lang w:val="es-CO"/>
        </w:rPr>
        <w:t>-21</w:t>
      </w:r>
      <w:r w:rsidR="00E64B07" w:rsidRPr="0030608E">
        <w:rPr>
          <w:lang w:val="es-CO"/>
        </w:rPr>
        <w:t>640002</w:t>
      </w:r>
      <w:r w:rsidR="002C68CD" w:rsidRPr="0030608E">
        <w:rPr>
          <w:lang w:val="es-CO"/>
        </w:rPr>
        <w:t xml:space="preserve">- </w:t>
      </w:r>
      <w:r w:rsidR="009B6B95" w:rsidRPr="0030608E">
        <w:rPr>
          <w:lang w:val="es-CO"/>
        </w:rPr>
        <w:t xml:space="preserve">2018 </w:t>
      </w:r>
      <w:r w:rsidR="002C68CD" w:rsidRPr="0030608E">
        <w:rPr>
          <w:lang w:val="es-CO"/>
        </w:rPr>
        <w:t>Facultad</w:t>
      </w:r>
      <w:r w:rsidR="002C68CD" w:rsidRPr="008814EE">
        <w:rPr>
          <w:lang w:val="es-CO"/>
        </w:rPr>
        <w:t xml:space="preserve"> de Artes</w:t>
      </w:r>
    </w:p>
    <w:p w14:paraId="1E78C09C" w14:textId="77777777" w:rsidR="00075BB7" w:rsidRPr="008814EE" w:rsidRDefault="00075BB7" w:rsidP="00075BB7">
      <w:pPr>
        <w:jc w:val="both"/>
        <w:rPr>
          <w:rFonts w:asciiTheme="majorHAnsi" w:hAnsiTheme="majorHAnsi" w:cstheme="majorHAnsi"/>
        </w:rPr>
      </w:pPr>
    </w:p>
    <w:p w14:paraId="1981E23D" w14:textId="589B9339" w:rsidR="00075BB7" w:rsidRPr="008814EE" w:rsidRDefault="00075BB7" w:rsidP="00075BB7">
      <w:pPr>
        <w:jc w:val="both"/>
        <w:rPr>
          <w:rFonts w:asciiTheme="majorHAnsi" w:hAnsiTheme="majorHAnsi" w:cstheme="majorHAnsi"/>
        </w:rPr>
      </w:pPr>
      <w:r w:rsidRPr="008814EE">
        <w:rPr>
          <w:rFonts w:asciiTheme="majorHAnsi" w:hAnsiTheme="majorHAnsi" w:cstheme="majorHAnsi"/>
        </w:rPr>
        <w:t xml:space="preserve">El (Los) suscrito(s) </w:t>
      </w:r>
      <w:r w:rsidR="000D5E0A" w:rsidRPr="008814EE">
        <w:rPr>
          <w:rFonts w:asciiTheme="majorHAnsi" w:hAnsiTheme="majorHAnsi" w:cstheme="majorHAnsi"/>
        </w:rPr>
        <w:fldChar w:fldCharType="begin">
          <w:ffData>
            <w:name w:val="Texto23"/>
            <w:enabled/>
            <w:calcOnExit w:val="0"/>
            <w:textInput/>
          </w:ffData>
        </w:fldChar>
      </w:r>
      <w:bookmarkStart w:id="8" w:name="Texto23"/>
      <w:r w:rsidR="000D5E0A" w:rsidRPr="008814EE">
        <w:rPr>
          <w:rFonts w:asciiTheme="majorHAnsi" w:hAnsiTheme="majorHAnsi" w:cstheme="majorHAnsi"/>
        </w:rPr>
        <w:instrText xml:space="preserve"> FORMTEXT </w:instrText>
      </w:r>
      <w:r w:rsidR="000D5E0A" w:rsidRPr="008814EE">
        <w:rPr>
          <w:rFonts w:asciiTheme="majorHAnsi" w:hAnsiTheme="majorHAnsi" w:cstheme="majorHAnsi"/>
        </w:rPr>
      </w:r>
      <w:r w:rsidR="000D5E0A" w:rsidRPr="008814EE">
        <w:rPr>
          <w:rFonts w:asciiTheme="majorHAnsi" w:hAnsiTheme="majorHAnsi" w:cstheme="majorHAnsi"/>
        </w:rPr>
        <w:fldChar w:fldCharType="separate"/>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rPr>
        <w:fldChar w:fldCharType="end"/>
      </w:r>
      <w:bookmarkEnd w:id="8"/>
      <w:r w:rsidRPr="008814EE">
        <w:rPr>
          <w:rFonts w:asciiTheme="majorHAnsi" w:hAnsiTheme="majorHAnsi" w:cstheme="majorHAnsi"/>
        </w:rPr>
        <w:t>, (en calidad de representante legal de</w:t>
      </w:r>
      <w:r w:rsidR="000D5E0A" w:rsidRPr="008814EE">
        <w:rPr>
          <w:rFonts w:asciiTheme="majorHAnsi" w:hAnsiTheme="majorHAnsi" w:cstheme="majorHAnsi"/>
        </w:rPr>
        <w:t xml:space="preserve"> </w:t>
      </w:r>
      <w:r w:rsidR="000D5E0A" w:rsidRPr="008814EE">
        <w:rPr>
          <w:rFonts w:asciiTheme="majorHAnsi" w:hAnsiTheme="majorHAnsi" w:cstheme="majorHAnsi"/>
        </w:rPr>
        <w:fldChar w:fldCharType="begin">
          <w:ffData>
            <w:name w:val="Texto24"/>
            <w:enabled/>
            <w:calcOnExit w:val="0"/>
            <w:textInput/>
          </w:ffData>
        </w:fldChar>
      </w:r>
      <w:bookmarkStart w:id="9" w:name="Texto24"/>
      <w:r w:rsidR="000D5E0A" w:rsidRPr="008814EE">
        <w:rPr>
          <w:rFonts w:asciiTheme="majorHAnsi" w:hAnsiTheme="majorHAnsi" w:cstheme="majorHAnsi"/>
        </w:rPr>
        <w:instrText xml:space="preserve"> FORMTEXT </w:instrText>
      </w:r>
      <w:r w:rsidR="000D5E0A" w:rsidRPr="008814EE">
        <w:rPr>
          <w:rFonts w:asciiTheme="majorHAnsi" w:hAnsiTheme="majorHAnsi" w:cstheme="majorHAnsi"/>
        </w:rPr>
      </w:r>
      <w:r w:rsidR="000D5E0A" w:rsidRPr="008814EE">
        <w:rPr>
          <w:rFonts w:asciiTheme="majorHAnsi" w:hAnsiTheme="majorHAnsi" w:cstheme="majorHAnsi"/>
        </w:rPr>
        <w:fldChar w:fldCharType="separate"/>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rPr>
        <w:fldChar w:fldCharType="end"/>
      </w:r>
      <w:bookmarkEnd w:id="9"/>
      <w:r w:rsidRPr="008814EE">
        <w:rPr>
          <w:rFonts w:asciiTheme="majorHAnsi" w:hAnsiTheme="majorHAnsi" w:cstheme="majorHAnsi"/>
        </w:rPr>
        <w:t xml:space="preserve">, identificado como aparece al pie de mi firma, manifiesto bajo la gravedad de juramento que se entiende prestado con la firma del presente documento que: </w:t>
      </w:r>
    </w:p>
    <w:p w14:paraId="0485169C" w14:textId="1027460B" w:rsidR="00847E6D" w:rsidRPr="008814E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Conozco, he leído y comprendo los Términos de Referencia y los anexos.</w:t>
      </w:r>
    </w:p>
    <w:p w14:paraId="26D0EF2A" w14:textId="2DFE0150"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 xml:space="preserve">Apoyamos la acción del Estado colombiano y de la Universidad de Antioquia para fortalecer la transparencia y la rendición de cuentas de la administración pública. </w:t>
      </w:r>
    </w:p>
    <w:p w14:paraId="5CED0F08" w14:textId="77777777" w:rsidR="00847E6D" w:rsidRPr="008814E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Asumo, como propios, los errores u omisiones en que incurramos, por una inadecuada interpretación o una imprecisa comprensión de los términos de referencia.</w:t>
      </w:r>
    </w:p>
    <w:p w14:paraId="0D6693FB" w14:textId="77777777" w:rsidR="00847E6D" w:rsidRPr="008814E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No tengo observaciones, ni objeciones ni aclaraciones para presentar a los Términos de Referencia.</w:t>
      </w:r>
    </w:p>
    <w:p w14:paraId="3347B124" w14:textId="77777777" w:rsidR="00847E6D" w:rsidRPr="008814E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Informaré cualquier cambio de domicilio social durante la vigencia del Proceso de Contratación.</w:t>
      </w:r>
    </w:p>
    <w:p w14:paraId="3873F028" w14:textId="65041699" w:rsidR="00075BB7" w:rsidRPr="0030608E" w:rsidRDefault="00075BB7" w:rsidP="002C68CD">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 xml:space="preserve">No estamos en causal de inhabilidad, incompatibilidad o conflicto de interés </w:t>
      </w:r>
      <w:r w:rsidRPr="0030608E">
        <w:rPr>
          <w:rFonts w:asciiTheme="majorHAnsi" w:hAnsiTheme="majorHAnsi" w:cstheme="majorHAnsi"/>
        </w:rPr>
        <w:t>alguna para celebrar el contrato objeto del Proceso de Contratación</w:t>
      </w:r>
      <w:r w:rsidR="002C68CD" w:rsidRPr="0030608E">
        <w:rPr>
          <w:rFonts w:asciiTheme="majorHAnsi" w:hAnsiTheme="majorHAnsi" w:cstheme="majorHAnsi"/>
        </w:rPr>
        <w:t xml:space="preserve"> Invitación a cotizar 00</w:t>
      </w:r>
      <w:r w:rsidR="00E64B07" w:rsidRPr="0030608E">
        <w:rPr>
          <w:rFonts w:asciiTheme="majorHAnsi" w:hAnsiTheme="majorHAnsi" w:cstheme="majorHAnsi"/>
        </w:rPr>
        <w:t>1</w:t>
      </w:r>
      <w:r w:rsidR="002C68CD" w:rsidRPr="0030608E">
        <w:rPr>
          <w:rFonts w:asciiTheme="majorHAnsi" w:hAnsiTheme="majorHAnsi" w:cstheme="majorHAnsi"/>
        </w:rPr>
        <w:t>-2</w:t>
      </w:r>
      <w:r w:rsidR="00E64B07" w:rsidRPr="0030608E">
        <w:rPr>
          <w:rFonts w:asciiTheme="majorHAnsi" w:hAnsiTheme="majorHAnsi" w:cstheme="majorHAnsi"/>
        </w:rPr>
        <w:t>1640002</w:t>
      </w:r>
      <w:r w:rsidR="002C68CD" w:rsidRPr="0030608E">
        <w:rPr>
          <w:rFonts w:asciiTheme="majorHAnsi" w:hAnsiTheme="majorHAnsi" w:cstheme="majorHAnsi"/>
        </w:rPr>
        <w:t>-</w:t>
      </w:r>
      <w:r w:rsidR="002710E9" w:rsidRPr="0030608E">
        <w:rPr>
          <w:rFonts w:asciiTheme="majorHAnsi" w:hAnsiTheme="majorHAnsi" w:cstheme="majorHAnsi"/>
        </w:rPr>
        <w:t xml:space="preserve"> 2018</w:t>
      </w:r>
      <w:r w:rsidR="002C68CD" w:rsidRPr="0030608E">
        <w:rPr>
          <w:rFonts w:asciiTheme="majorHAnsi" w:hAnsiTheme="majorHAnsi" w:cstheme="majorHAnsi"/>
        </w:rPr>
        <w:t xml:space="preserve"> Facultad de Artes</w:t>
      </w:r>
    </w:p>
    <w:p w14:paraId="2A49BD2A" w14:textId="77777777" w:rsidR="00847E6D" w:rsidRPr="0030608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30608E">
        <w:rPr>
          <w:rFonts w:asciiTheme="majorHAnsi" w:hAnsiTheme="majorHAnsi" w:cstheme="majorHAnsi"/>
        </w:rPr>
        <w:t>Tengo capacidad jurídica para presentar la Propuesta Comercial y celebrar el contrato resultante del Proceso de Contratación, en caso que nos sea adjudicado.</w:t>
      </w:r>
    </w:p>
    <w:p w14:paraId="69EAAABA" w14:textId="77777777" w:rsidR="00847E6D" w:rsidRPr="0030608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30608E">
        <w:rPr>
          <w:rFonts w:asciiTheme="majorHAnsi" w:hAnsiTheme="majorHAnsi" w:cstheme="majorHAnsi"/>
        </w:rPr>
        <w:t>Conozco que la Propuesta Comercial u Oferta Mercantil es irrevocable, conforme al artículo 846 del Código de Comercio.</w:t>
      </w:r>
    </w:p>
    <w:p w14:paraId="52D0F676" w14:textId="492C971C" w:rsidR="00075BB7" w:rsidRPr="0030608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30608E">
        <w:rPr>
          <w:rFonts w:asciiTheme="majorHAnsi" w:hAnsiTheme="majorHAnsi" w:cstheme="majorHAnsi"/>
        </w:rPr>
        <w:t xml:space="preserve">Nos comprometemos a no ofrecer y no dar dádivas, sobornos o cualquier forma de halago, retribuciones o prebenda a servidores públicos o asesores de la Entidad Contratante, directamente o a través de sus empleados, contratistas o terceros. </w:t>
      </w:r>
    </w:p>
    <w:p w14:paraId="358BF518" w14:textId="39046C8A" w:rsidR="00075BB7" w:rsidRPr="008814EE" w:rsidRDefault="00075BB7" w:rsidP="002C68CD">
      <w:pPr>
        <w:pStyle w:val="Prrafodelista"/>
        <w:numPr>
          <w:ilvl w:val="0"/>
          <w:numId w:val="37"/>
        </w:numPr>
        <w:spacing w:line="276" w:lineRule="auto"/>
        <w:ind w:left="0" w:firstLine="0"/>
        <w:contextualSpacing/>
        <w:jc w:val="both"/>
        <w:rPr>
          <w:rFonts w:asciiTheme="majorHAnsi" w:hAnsiTheme="majorHAnsi" w:cstheme="majorHAnsi"/>
        </w:rPr>
      </w:pPr>
      <w:r w:rsidRPr="0030608E">
        <w:rPr>
          <w:rFonts w:asciiTheme="majorHAnsi" w:hAnsiTheme="majorHAnsi" w:cstheme="majorHAnsi"/>
        </w:rPr>
        <w:t xml:space="preserve">Nos comprometemos a no efectuar acuerdos, o realizar actos o conductas que tengan por objeto o efecto la colusión en el Proceso de Contratación </w:t>
      </w:r>
      <w:r w:rsidR="002C68CD" w:rsidRPr="0030608E">
        <w:rPr>
          <w:rFonts w:asciiTheme="majorHAnsi" w:hAnsiTheme="majorHAnsi" w:cstheme="majorHAnsi"/>
        </w:rPr>
        <w:t xml:space="preserve"> Invitación a cotizar </w:t>
      </w:r>
      <w:r w:rsidR="00DA5C6B" w:rsidRPr="0030608E">
        <w:rPr>
          <w:rFonts w:cs="Calibri-Bold"/>
          <w:b/>
          <w:bCs/>
        </w:rPr>
        <w:t>001-21640002</w:t>
      </w:r>
      <w:r w:rsidR="00DA5C6B" w:rsidRPr="0030608E">
        <w:rPr>
          <w:rFonts w:cs="Cambria Math"/>
          <w:b/>
          <w:bCs/>
        </w:rPr>
        <w:t>‐</w:t>
      </w:r>
      <w:r w:rsidR="00DA5C6B" w:rsidRPr="0030608E">
        <w:rPr>
          <w:rFonts w:cs="Calibri-Bold"/>
          <w:b/>
          <w:bCs/>
        </w:rPr>
        <w:t>2018</w:t>
      </w:r>
      <w:r w:rsidR="002C68CD" w:rsidRPr="008814EE">
        <w:rPr>
          <w:rFonts w:asciiTheme="majorHAnsi" w:hAnsiTheme="majorHAnsi" w:cstheme="majorHAnsi"/>
        </w:rPr>
        <w:t xml:space="preserve"> Facultad de Artes para </w:t>
      </w:r>
      <w:r w:rsidRPr="008814EE">
        <w:rPr>
          <w:rFonts w:asciiTheme="majorHAnsi" w:hAnsiTheme="majorHAnsi" w:cstheme="majorHAnsi"/>
        </w:rPr>
        <w:t xml:space="preserve">  “</w:t>
      </w:r>
      <w:r w:rsidR="002C68CD" w:rsidRPr="008814EE">
        <w:rPr>
          <w:rFonts w:asciiTheme="majorHAnsi" w:hAnsiTheme="majorHAnsi" w:cstheme="majorHAnsi"/>
        </w:rPr>
        <w:t xml:space="preserve">la prestación del servicio de transporte de servicios especiales  en las 16 comunas  y corregimientos de la ciudad de Medellín, su Área  Metropolitana, municipios dentro y fuera del Departamento de Antioquia  de las diferentes personas e instrumentos que se requieran para el programa de la Red de Escuelas de Música de Medellín,  que ejecuta la Universidad de conformidad en lo establecido en el contrato interadministrativo número </w:t>
      </w:r>
      <w:r w:rsidR="00DA5C6B" w:rsidRPr="0030608E">
        <w:rPr>
          <w:rFonts w:cs="Arial"/>
        </w:rPr>
        <w:t>4600076175 de 2018</w:t>
      </w:r>
      <w:r w:rsidR="002C68CD" w:rsidRPr="008814EE">
        <w:rPr>
          <w:rFonts w:asciiTheme="majorHAnsi" w:hAnsiTheme="majorHAnsi" w:cstheme="majorHAnsi"/>
        </w:rPr>
        <w:t>, suscrito con el Municipio de Medellín y la Secretaría de Suministros y Servicios de acuerdo a las instrucciones previamente impartidas por el interventor</w:t>
      </w:r>
      <w:r w:rsidRPr="008814EE">
        <w:rPr>
          <w:rFonts w:asciiTheme="majorHAnsi" w:hAnsiTheme="majorHAnsi" w:cstheme="majorHAnsi"/>
        </w:rPr>
        <w:t>”.</w:t>
      </w:r>
    </w:p>
    <w:p w14:paraId="55466698" w14:textId="39969B67" w:rsidR="00075BB7" w:rsidRPr="008814EE" w:rsidRDefault="00075BB7" w:rsidP="002C68CD">
      <w:pPr>
        <w:pStyle w:val="Prrafodelista"/>
        <w:numPr>
          <w:ilvl w:val="0"/>
          <w:numId w:val="37"/>
        </w:numPr>
        <w:spacing w:line="276" w:lineRule="auto"/>
        <w:contextualSpacing/>
        <w:jc w:val="both"/>
        <w:rPr>
          <w:rFonts w:asciiTheme="majorHAnsi" w:hAnsiTheme="majorHAnsi" w:cstheme="majorHAnsi"/>
        </w:rPr>
      </w:pPr>
      <w:r w:rsidRPr="008814EE">
        <w:rPr>
          <w:rFonts w:asciiTheme="majorHAnsi" w:hAnsiTheme="majorHAnsi" w:cstheme="majorHAnsi"/>
        </w:rPr>
        <w:lastRenderedPageBreak/>
        <w:t xml:space="preserve">Nos comprometemos a no revelar la información que sobre el Proceso de </w:t>
      </w:r>
      <w:r w:rsidR="0030608E" w:rsidRPr="008814EE">
        <w:rPr>
          <w:rFonts w:asciiTheme="majorHAnsi" w:hAnsiTheme="majorHAnsi" w:cstheme="majorHAnsi"/>
        </w:rPr>
        <w:t>Contratación Invitación</w:t>
      </w:r>
      <w:r w:rsidR="00E64B07" w:rsidRPr="008814EE">
        <w:rPr>
          <w:rFonts w:asciiTheme="majorHAnsi" w:hAnsiTheme="majorHAnsi" w:cstheme="majorHAnsi"/>
        </w:rPr>
        <w:t xml:space="preserve"> a cotizar 001</w:t>
      </w:r>
      <w:r w:rsidR="002C68CD" w:rsidRPr="008814EE">
        <w:rPr>
          <w:rFonts w:asciiTheme="majorHAnsi" w:hAnsiTheme="majorHAnsi" w:cstheme="majorHAnsi"/>
        </w:rPr>
        <w:t>-</w:t>
      </w:r>
      <w:r w:rsidR="002C68CD" w:rsidRPr="0030608E">
        <w:rPr>
          <w:rFonts w:asciiTheme="majorHAnsi" w:hAnsiTheme="majorHAnsi" w:cstheme="majorHAnsi"/>
        </w:rPr>
        <w:t>21</w:t>
      </w:r>
      <w:r w:rsidR="00E64B07" w:rsidRPr="0030608E">
        <w:rPr>
          <w:rFonts w:asciiTheme="majorHAnsi" w:hAnsiTheme="majorHAnsi" w:cstheme="majorHAnsi"/>
        </w:rPr>
        <w:t>640002</w:t>
      </w:r>
      <w:r w:rsidR="002C68CD" w:rsidRPr="0030608E">
        <w:rPr>
          <w:rFonts w:asciiTheme="majorHAnsi" w:hAnsiTheme="majorHAnsi" w:cstheme="majorHAnsi"/>
        </w:rPr>
        <w:t xml:space="preserve">- </w:t>
      </w:r>
      <w:r w:rsidR="00DA5C6B" w:rsidRPr="0030608E">
        <w:rPr>
          <w:rFonts w:asciiTheme="majorHAnsi" w:hAnsiTheme="majorHAnsi" w:cstheme="majorHAnsi"/>
        </w:rPr>
        <w:t xml:space="preserve">2018 </w:t>
      </w:r>
      <w:r w:rsidR="002C68CD" w:rsidRPr="0030608E">
        <w:rPr>
          <w:rFonts w:asciiTheme="majorHAnsi" w:hAnsiTheme="majorHAnsi" w:cstheme="majorHAnsi"/>
        </w:rPr>
        <w:t>Facultad</w:t>
      </w:r>
      <w:r w:rsidR="002C68CD" w:rsidRPr="008814EE">
        <w:rPr>
          <w:rFonts w:asciiTheme="majorHAnsi" w:hAnsiTheme="majorHAnsi" w:cstheme="majorHAnsi"/>
        </w:rPr>
        <w:t xml:space="preserve"> de Artes</w:t>
      </w:r>
    </w:p>
    <w:p w14:paraId="08DABD00" w14:textId="2A8FEC1B"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Nos comprometemos a comunicar a nuestros empleados y asesores el contenido del presente Compromiso Anticorrupción, explicar su importancia y las consecuencias de su incumplimiento por nuestra parte, y la de nuestros empleados o asesores.</w:t>
      </w:r>
    </w:p>
    <w:p w14:paraId="4A914C11" w14:textId="645C94C4"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No me encuentro incluido en las listas nacionales e internacionales de lavado de activos.</w:t>
      </w:r>
    </w:p>
    <w:p w14:paraId="43200251" w14:textId="748BA3B4"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La persona jurídica que represento No está incluida en las listas nacionales e internacionales de lavado de activos.</w:t>
      </w:r>
    </w:p>
    <w:p w14:paraId="3E05A49C" w14:textId="4D044969"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Los recursos comprometidos como contrapartida en la propuesta presentada   no provienen de actividad ilícita alguna, de las contempladas en el Código Penal Colombiano o en cualquier norma que lo sustituya, adicione o modifique.</w:t>
      </w:r>
    </w:p>
    <w:p w14:paraId="7988BD93" w14:textId="0689E9E2"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No desarrollamos operaciones ilegales.</w:t>
      </w:r>
    </w:p>
    <w:p w14:paraId="0DDDA67E" w14:textId="6EC65749"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Apoyamos la lucha del Estado contra el contrabando, el lavado de activos, la defraudación fiscal y la corrupción.</w:t>
      </w:r>
    </w:p>
    <w:p w14:paraId="0B48ED71" w14:textId="3E62B5F0" w:rsidR="00075BB7" w:rsidRPr="008814EE" w:rsidRDefault="00075BB7"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rPr>
        <w:t xml:space="preserve">Conocemos las consecuencias derivadas del incumplimiento del presente </w:t>
      </w:r>
      <w:r w:rsidR="0030608E" w:rsidRPr="008814EE">
        <w:rPr>
          <w:rFonts w:asciiTheme="majorHAnsi" w:hAnsiTheme="majorHAnsi" w:cstheme="majorHAnsi"/>
        </w:rPr>
        <w:t>compromiso,</w:t>
      </w:r>
      <w:r w:rsidRPr="008814EE">
        <w:rPr>
          <w:rFonts w:asciiTheme="majorHAnsi" w:hAnsiTheme="majorHAnsi" w:cstheme="majorHAnsi"/>
        </w:rPr>
        <w:t xml:space="preserve"> así como las sanciones establecidas en el Código Penal Colombiano y las normas que lo modifican o adicionan.</w:t>
      </w:r>
    </w:p>
    <w:p w14:paraId="1F5B624B" w14:textId="77777777" w:rsidR="00847E6D" w:rsidRPr="008814EE" w:rsidRDefault="00847E6D" w:rsidP="001D774A">
      <w:pPr>
        <w:pStyle w:val="Prrafodelista"/>
        <w:numPr>
          <w:ilvl w:val="0"/>
          <w:numId w:val="37"/>
        </w:numPr>
        <w:spacing w:line="276" w:lineRule="auto"/>
        <w:ind w:left="0" w:firstLine="0"/>
        <w:contextualSpacing/>
        <w:jc w:val="both"/>
        <w:rPr>
          <w:rFonts w:asciiTheme="majorHAnsi" w:hAnsiTheme="majorHAnsi" w:cstheme="majorHAnsi"/>
        </w:rPr>
      </w:pPr>
      <w:r w:rsidRPr="008814EE">
        <w:rPr>
          <w:rFonts w:asciiTheme="majorHAnsi" w:hAnsiTheme="majorHAnsi" w:cstheme="majorHAnsi"/>
          <w:color w:val="000000" w:themeColor="text1"/>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07C9CE56" w14:textId="77777777" w:rsidR="00075BB7" w:rsidRPr="008814EE" w:rsidRDefault="00075BB7" w:rsidP="00075BB7">
      <w:pPr>
        <w:jc w:val="both"/>
        <w:rPr>
          <w:rFonts w:asciiTheme="majorHAnsi" w:hAnsiTheme="majorHAnsi" w:cstheme="majorHAnsi"/>
        </w:rPr>
      </w:pPr>
    </w:p>
    <w:p w14:paraId="63FD7B41" w14:textId="4290C2D8" w:rsidR="00075BB7" w:rsidRPr="008814EE" w:rsidRDefault="00075BB7" w:rsidP="00075BB7">
      <w:pPr>
        <w:jc w:val="both"/>
        <w:rPr>
          <w:rFonts w:asciiTheme="majorHAnsi" w:hAnsiTheme="majorHAnsi" w:cstheme="majorHAnsi"/>
        </w:rPr>
      </w:pPr>
      <w:r w:rsidRPr="008814EE">
        <w:rPr>
          <w:rFonts w:asciiTheme="majorHAnsi" w:hAnsiTheme="majorHAnsi" w:cstheme="majorHAnsi"/>
        </w:rPr>
        <w:t xml:space="preserve">En constancia de lo anterior firmo este documento a los </w:t>
      </w:r>
      <w:r w:rsidRPr="008814EE">
        <w:rPr>
          <w:rStyle w:val="Refdenotaalpie"/>
          <w:rFonts w:asciiTheme="majorHAnsi" w:hAnsiTheme="majorHAnsi" w:cstheme="majorHAnsi"/>
        </w:rPr>
        <w:footnoteReference w:id="1"/>
      </w:r>
      <w:r w:rsidRPr="008814EE">
        <w:rPr>
          <w:rFonts w:asciiTheme="majorHAnsi" w:hAnsiTheme="majorHAnsi" w:cstheme="majorHAnsi"/>
        </w:rPr>
        <w:t xml:space="preserve"> </w:t>
      </w:r>
      <w:r w:rsidR="000D5E0A" w:rsidRPr="008814EE">
        <w:rPr>
          <w:rFonts w:asciiTheme="majorHAnsi" w:hAnsiTheme="majorHAnsi" w:cstheme="majorHAnsi"/>
        </w:rPr>
        <w:fldChar w:fldCharType="begin">
          <w:ffData>
            <w:name w:val="Texto27"/>
            <w:enabled/>
            <w:calcOnExit w:val="0"/>
            <w:textInput/>
          </w:ffData>
        </w:fldChar>
      </w:r>
      <w:bookmarkStart w:id="10" w:name="Texto27"/>
      <w:r w:rsidR="000D5E0A" w:rsidRPr="008814EE">
        <w:rPr>
          <w:rFonts w:asciiTheme="majorHAnsi" w:hAnsiTheme="majorHAnsi" w:cstheme="majorHAnsi"/>
        </w:rPr>
        <w:instrText xml:space="preserve"> FORMTEXT </w:instrText>
      </w:r>
      <w:r w:rsidR="000D5E0A" w:rsidRPr="008814EE">
        <w:rPr>
          <w:rFonts w:asciiTheme="majorHAnsi" w:hAnsiTheme="majorHAnsi" w:cstheme="majorHAnsi"/>
        </w:rPr>
      </w:r>
      <w:r w:rsidR="000D5E0A" w:rsidRPr="008814EE">
        <w:rPr>
          <w:rFonts w:asciiTheme="majorHAnsi" w:hAnsiTheme="majorHAnsi" w:cstheme="majorHAnsi"/>
        </w:rPr>
        <w:fldChar w:fldCharType="separate"/>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noProof/>
        </w:rPr>
        <w:t> </w:t>
      </w:r>
      <w:r w:rsidR="000D5E0A" w:rsidRPr="008814EE">
        <w:rPr>
          <w:rFonts w:asciiTheme="majorHAnsi" w:hAnsiTheme="majorHAnsi" w:cstheme="majorHAnsi"/>
        </w:rPr>
        <w:fldChar w:fldCharType="end"/>
      </w:r>
      <w:bookmarkEnd w:id="10"/>
    </w:p>
    <w:p w14:paraId="0E6E476E" w14:textId="77777777" w:rsidR="00075BB7" w:rsidRPr="008814EE" w:rsidRDefault="00075BB7" w:rsidP="00075BB7">
      <w:pPr>
        <w:spacing w:after="0"/>
        <w:rPr>
          <w:rFonts w:asciiTheme="majorHAnsi" w:eastAsia="Times New Roman" w:hAnsiTheme="majorHAnsi" w:cstheme="majorHAnsi"/>
          <w:sz w:val="24"/>
          <w:szCs w:val="24"/>
          <w:lang w:eastAsia="es-ES"/>
        </w:rPr>
      </w:pPr>
    </w:p>
    <w:p w14:paraId="37B70022" w14:textId="77777777" w:rsidR="00075BB7" w:rsidRPr="008814EE" w:rsidRDefault="00075BB7" w:rsidP="00075BB7">
      <w:pPr>
        <w:spacing w:after="0"/>
        <w:rPr>
          <w:rFonts w:asciiTheme="majorHAnsi" w:eastAsia="Times New Roman" w:hAnsiTheme="majorHAnsi" w:cstheme="majorHAnsi"/>
          <w:sz w:val="24"/>
          <w:szCs w:val="24"/>
          <w:lang w:eastAsia="es-ES"/>
        </w:rPr>
      </w:pPr>
    </w:p>
    <w:p w14:paraId="028CE289" w14:textId="77777777" w:rsidR="00075BB7" w:rsidRPr="008814EE" w:rsidRDefault="00075BB7" w:rsidP="00075BB7">
      <w:pPr>
        <w:spacing w:after="0"/>
        <w:rPr>
          <w:rFonts w:asciiTheme="majorHAnsi" w:eastAsia="Times New Roman" w:hAnsiTheme="majorHAnsi" w:cstheme="majorHAnsi"/>
          <w:sz w:val="24"/>
          <w:szCs w:val="24"/>
          <w:lang w:eastAsia="es-ES"/>
        </w:rPr>
      </w:pPr>
      <w:r w:rsidRPr="008814EE">
        <w:rPr>
          <w:rFonts w:asciiTheme="majorHAnsi" w:eastAsia="Times New Roman" w:hAnsiTheme="majorHAnsi" w:cstheme="majorHAnsi"/>
          <w:sz w:val="24"/>
          <w:szCs w:val="24"/>
          <w:lang w:eastAsia="es-ES"/>
        </w:rPr>
        <w:t xml:space="preserve"> </w:t>
      </w:r>
    </w:p>
    <w:p w14:paraId="71DB4E80" w14:textId="77777777" w:rsidR="00075BB7" w:rsidRPr="008814EE" w:rsidRDefault="00075BB7" w:rsidP="00075BB7">
      <w:pPr>
        <w:spacing w:after="0"/>
        <w:rPr>
          <w:rFonts w:asciiTheme="majorHAnsi" w:eastAsia="Times New Roman" w:hAnsiTheme="majorHAnsi" w:cstheme="majorHAnsi"/>
          <w:sz w:val="24"/>
          <w:szCs w:val="24"/>
          <w:lang w:eastAsia="es-ES"/>
        </w:rPr>
      </w:pPr>
    </w:p>
    <w:p w14:paraId="055F6F34" w14:textId="77777777" w:rsidR="00075BB7" w:rsidRPr="008814EE" w:rsidRDefault="00075BB7" w:rsidP="00075BB7">
      <w:pPr>
        <w:spacing w:after="0"/>
        <w:rPr>
          <w:rFonts w:asciiTheme="majorHAnsi" w:eastAsia="Times New Roman" w:hAnsiTheme="majorHAnsi" w:cstheme="majorHAnsi"/>
          <w:lang w:eastAsia="es-ES"/>
        </w:rPr>
      </w:pPr>
      <w:r w:rsidRPr="008814EE">
        <w:rPr>
          <w:rFonts w:asciiTheme="majorHAnsi" w:eastAsia="Times New Roman" w:hAnsiTheme="majorHAnsi" w:cstheme="majorHAnsi"/>
          <w:lang w:eastAsia="es-ES"/>
        </w:rPr>
        <w:t>___________________________________</w:t>
      </w:r>
    </w:p>
    <w:p w14:paraId="3939DB42" w14:textId="4FFF88FC" w:rsidR="00075BB7" w:rsidRPr="008814EE" w:rsidRDefault="00075BB7" w:rsidP="00075BB7">
      <w:pPr>
        <w:spacing w:after="0"/>
        <w:rPr>
          <w:rFonts w:asciiTheme="majorHAnsi" w:eastAsia="Times New Roman" w:hAnsiTheme="majorHAnsi" w:cstheme="majorHAnsi"/>
          <w:lang w:eastAsia="es-ES"/>
        </w:rPr>
      </w:pPr>
      <w:r w:rsidRPr="008814EE">
        <w:rPr>
          <w:rFonts w:asciiTheme="majorHAnsi" w:eastAsia="Times New Roman" w:hAnsiTheme="majorHAnsi" w:cstheme="majorHAnsi"/>
          <w:lang w:eastAsia="es-ES"/>
        </w:rPr>
        <w:t xml:space="preserve">Nombre del representante legal </w:t>
      </w:r>
      <w:r w:rsidR="000D5E0A" w:rsidRPr="008814EE">
        <w:rPr>
          <w:rFonts w:asciiTheme="majorHAnsi" w:eastAsia="Times New Roman" w:hAnsiTheme="majorHAnsi" w:cstheme="majorHAnsi"/>
          <w:lang w:eastAsia="es-ES"/>
        </w:rPr>
        <w:fldChar w:fldCharType="begin">
          <w:ffData>
            <w:name w:val="Texto28"/>
            <w:enabled/>
            <w:calcOnExit w:val="0"/>
            <w:textInput/>
          </w:ffData>
        </w:fldChar>
      </w:r>
      <w:bookmarkStart w:id="11" w:name="Texto28"/>
      <w:r w:rsidR="000D5E0A" w:rsidRPr="008814EE">
        <w:rPr>
          <w:rFonts w:asciiTheme="majorHAnsi" w:eastAsia="Times New Roman" w:hAnsiTheme="majorHAnsi" w:cstheme="majorHAnsi"/>
          <w:lang w:eastAsia="es-ES"/>
        </w:rPr>
        <w:instrText xml:space="preserve"> FORMTEXT </w:instrText>
      </w:r>
      <w:r w:rsidR="000D5E0A" w:rsidRPr="008814EE">
        <w:rPr>
          <w:rFonts w:asciiTheme="majorHAnsi" w:eastAsia="Times New Roman" w:hAnsiTheme="majorHAnsi" w:cstheme="majorHAnsi"/>
          <w:lang w:eastAsia="es-ES"/>
        </w:rPr>
      </w:r>
      <w:r w:rsidR="000D5E0A" w:rsidRPr="008814EE">
        <w:rPr>
          <w:rFonts w:asciiTheme="majorHAnsi" w:eastAsia="Times New Roman" w:hAnsiTheme="majorHAnsi" w:cstheme="majorHAnsi"/>
          <w:lang w:eastAsia="es-ES"/>
        </w:rPr>
        <w:fldChar w:fldCharType="separate"/>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lang w:eastAsia="es-ES"/>
        </w:rPr>
        <w:fldChar w:fldCharType="end"/>
      </w:r>
      <w:bookmarkEnd w:id="11"/>
    </w:p>
    <w:p w14:paraId="7B9D43BF" w14:textId="5F57A1BB" w:rsidR="00075BB7" w:rsidRPr="008814EE" w:rsidRDefault="00075BB7" w:rsidP="00075BB7">
      <w:pPr>
        <w:spacing w:after="0"/>
        <w:rPr>
          <w:rFonts w:asciiTheme="majorHAnsi" w:eastAsia="Times New Roman" w:hAnsiTheme="majorHAnsi" w:cstheme="majorHAnsi"/>
          <w:lang w:eastAsia="es-ES"/>
        </w:rPr>
      </w:pPr>
      <w:r w:rsidRPr="008814EE">
        <w:rPr>
          <w:rFonts w:asciiTheme="majorHAnsi" w:eastAsia="Times New Roman" w:hAnsiTheme="majorHAnsi" w:cstheme="majorHAnsi"/>
          <w:lang w:eastAsia="es-ES"/>
        </w:rPr>
        <w:t xml:space="preserve">Cargo </w:t>
      </w:r>
      <w:r w:rsidR="000D5E0A" w:rsidRPr="008814EE">
        <w:rPr>
          <w:rFonts w:asciiTheme="majorHAnsi" w:eastAsia="Times New Roman" w:hAnsiTheme="majorHAnsi" w:cstheme="majorHAnsi"/>
          <w:lang w:eastAsia="es-ES"/>
        </w:rPr>
        <w:fldChar w:fldCharType="begin">
          <w:ffData>
            <w:name w:val="Texto29"/>
            <w:enabled/>
            <w:calcOnExit w:val="0"/>
            <w:textInput/>
          </w:ffData>
        </w:fldChar>
      </w:r>
      <w:bookmarkStart w:id="12" w:name="Texto29"/>
      <w:r w:rsidR="000D5E0A" w:rsidRPr="008814EE">
        <w:rPr>
          <w:rFonts w:asciiTheme="majorHAnsi" w:eastAsia="Times New Roman" w:hAnsiTheme="majorHAnsi" w:cstheme="majorHAnsi"/>
          <w:lang w:eastAsia="es-ES"/>
        </w:rPr>
        <w:instrText xml:space="preserve"> FORMTEXT </w:instrText>
      </w:r>
      <w:r w:rsidR="000D5E0A" w:rsidRPr="008814EE">
        <w:rPr>
          <w:rFonts w:asciiTheme="majorHAnsi" w:eastAsia="Times New Roman" w:hAnsiTheme="majorHAnsi" w:cstheme="majorHAnsi"/>
          <w:lang w:eastAsia="es-ES"/>
        </w:rPr>
      </w:r>
      <w:r w:rsidR="000D5E0A" w:rsidRPr="008814EE">
        <w:rPr>
          <w:rFonts w:asciiTheme="majorHAnsi" w:eastAsia="Times New Roman" w:hAnsiTheme="majorHAnsi" w:cstheme="majorHAnsi"/>
          <w:lang w:eastAsia="es-ES"/>
        </w:rPr>
        <w:fldChar w:fldCharType="separate"/>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lang w:eastAsia="es-ES"/>
        </w:rPr>
        <w:fldChar w:fldCharType="end"/>
      </w:r>
      <w:bookmarkEnd w:id="12"/>
    </w:p>
    <w:p w14:paraId="5B3CEF3F" w14:textId="5890AB9D" w:rsidR="00075BB7" w:rsidRPr="008814EE" w:rsidRDefault="00075BB7" w:rsidP="00075BB7">
      <w:pPr>
        <w:spacing w:after="0"/>
        <w:rPr>
          <w:rFonts w:asciiTheme="majorHAnsi" w:eastAsia="Times New Roman" w:hAnsiTheme="majorHAnsi" w:cstheme="majorHAnsi"/>
          <w:lang w:eastAsia="es-ES"/>
        </w:rPr>
      </w:pPr>
      <w:r w:rsidRPr="008814EE">
        <w:rPr>
          <w:rFonts w:asciiTheme="majorHAnsi" w:eastAsia="Times New Roman" w:hAnsiTheme="majorHAnsi" w:cstheme="majorHAnsi"/>
          <w:lang w:eastAsia="es-ES"/>
        </w:rPr>
        <w:t xml:space="preserve">Empresa </w:t>
      </w:r>
      <w:r w:rsidR="000D5E0A" w:rsidRPr="008814EE">
        <w:rPr>
          <w:rFonts w:asciiTheme="majorHAnsi" w:eastAsia="Times New Roman" w:hAnsiTheme="majorHAnsi" w:cstheme="majorHAnsi"/>
          <w:lang w:eastAsia="es-ES"/>
        </w:rPr>
        <w:fldChar w:fldCharType="begin">
          <w:ffData>
            <w:name w:val="Texto30"/>
            <w:enabled/>
            <w:calcOnExit w:val="0"/>
            <w:textInput/>
          </w:ffData>
        </w:fldChar>
      </w:r>
      <w:bookmarkStart w:id="13" w:name="Texto30"/>
      <w:r w:rsidR="000D5E0A" w:rsidRPr="008814EE">
        <w:rPr>
          <w:rFonts w:asciiTheme="majorHAnsi" w:eastAsia="Times New Roman" w:hAnsiTheme="majorHAnsi" w:cstheme="majorHAnsi"/>
          <w:lang w:eastAsia="es-ES"/>
        </w:rPr>
        <w:instrText xml:space="preserve"> FORMTEXT </w:instrText>
      </w:r>
      <w:r w:rsidR="000D5E0A" w:rsidRPr="008814EE">
        <w:rPr>
          <w:rFonts w:asciiTheme="majorHAnsi" w:eastAsia="Times New Roman" w:hAnsiTheme="majorHAnsi" w:cstheme="majorHAnsi"/>
          <w:lang w:eastAsia="es-ES"/>
        </w:rPr>
      </w:r>
      <w:r w:rsidR="000D5E0A" w:rsidRPr="008814EE">
        <w:rPr>
          <w:rFonts w:asciiTheme="majorHAnsi" w:eastAsia="Times New Roman" w:hAnsiTheme="majorHAnsi" w:cstheme="majorHAnsi"/>
          <w:lang w:eastAsia="es-ES"/>
        </w:rPr>
        <w:fldChar w:fldCharType="separate"/>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lang w:eastAsia="es-ES"/>
        </w:rPr>
        <w:fldChar w:fldCharType="end"/>
      </w:r>
      <w:bookmarkEnd w:id="13"/>
    </w:p>
    <w:p w14:paraId="3176FB05" w14:textId="3A1C5235" w:rsidR="00075BB7" w:rsidRPr="008814EE" w:rsidRDefault="00075BB7" w:rsidP="000D5E0A">
      <w:pPr>
        <w:spacing w:after="0"/>
        <w:rPr>
          <w:rFonts w:asciiTheme="majorHAnsi" w:hAnsiTheme="majorHAnsi" w:cstheme="majorHAnsi"/>
        </w:rPr>
      </w:pPr>
      <w:r w:rsidRPr="008814EE">
        <w:rPr>
          <w:rFonts w:asciiTheme="majorHAnsi" w:eastAsia="Times New Roman" w:hAnsiTheme="majorHAnsi" w:cstheme="majorHAnsi"/>
          <w:lang w:eastAsia="es-ES"/>
        </w:rPr>
        <w:t xml:space="preserve">Cédula </w:t>
      </w:r>
      <w:r w:rsidR="000D5E0A" w:rsidRPr="008814EE">
        <w:rPr>
          <w:rFonts w:asciiTheme="majorHAnsi" w:eastAsia="Times New Roman" w:hAnsiTheme="majorHAnsi" w:cstheme="majorHAnsi"/>
          <w:lang w:eastAsia="es-ES"/>
        </w:rPr>
        <w:fldChar w:fldCharType="begin">
          <w:ffData>
            <w:name w:val="Texto31"/>
            <w:enabled/>
            <w:calcOnExit w:val="0"/>
            <w:textInput/>
          </w:ffData>
        </w:fldChar>
      </w:r>
      <w:bookmarkStart w:id="14" w:name="Texto31"/>
      <w:r w:rsidR="000D5E0A" w:rsidRPr="008814EE">
        <w:rPr>
          <w:rFonts w:asciiTheme="majorHAnsi" w:eastAsia="Times New Roman" w:hAnsiTheme="majorHAnsi" w:cstheme="majorHAnsi"/>
          <w:lang w:eastAsia="es-ES"/>
        </w:rPr>
        <w:instrText xml:space="preserve"> FORMTEXT </w:instrText>
      </w:r>
      <w:r w:rsidR="000D5E0A" w:rsidRPr="008814EE">
        <w:rPr>
          <w:rFonts w:asciiTheme="majorHAnsi" w:eastAsia="Times New Roman" w:hAnsiTheme="majorHAnsi" w:cstheme="majorHAnsi"/>
          <w:lang w:eastAsia="es-ES"/>
        </w:rPr>
      </w:r>
      <w:r w:rsidR="000D5E0A" w:rsidRPr="008814EE">
        <w:rPr>
          <w:rFonts w:asciiTheme="majorHAnsi" w:eastAsia="Times New Roman" w:hAnsiTheme="majorHAnsi" w:cstheme="majorHAnsi"/>
          <w:lang w:eastAsia="es-ES"/>
        </w:rPr>
        <w:fldChar w:fldCharType="separate"/>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noProof/>
          <w:lang w:eastAsia="es-ES"/>
        </w:rPr>
        <w:t> </w:t>
      </w:r>
      <w:r w:rsidR="000D5E0A" w:rsidRPr="008814EE">
        <w:rPr>
          <w:rFonts w:asciiTheme="majorHAnsi" w:eastAsia="Times New Roman" w:hAnsiTheme="majorHAnsi" w:cstheme="majorHAnsi"/>
          <w:lang w:eastAsia="es-ES"/>
        </w:rPr>
        <w:fldChar w:fldCharType="end"/>
      </w:r>
      <w:bookmarkEnd w:id="14"/>
    </w:p>
    <w:p w14:paraId="1CF65443" w14:textId="77777777" w:rsidR="00075BB7" w:rsidRPr="008814EE" w:rsidRDefault="00075BB7" w:rsidP="000C0533">
      <w:pPr>
        <w:ind w:left="-284" w:right="-518"/>
        <w:jc w:val="center"/>
        <w:rPr>
          <w:b/>
        </w:rPr>
      </w:pPr>
    </w:p>
    <w:p w14:paraId="310B3FF2" w14:textId="77777777" w:rsidR="00075BB7" w:rsidRPr="008814EE" w:rsidRDefault="00075BB7" w:rsidP="00075BB7">
      <w:pPr>
        <w:ind w:left="-284" w:right="-518"/>
        <w:jc w:val="both"/>
        <w:rPr>
          <w:b/>
        </w:rPr>
      </w:pPr>
    </w:p>
    <w:p w14:paraId="17A0E3D5" w14:textId="77777777" w:rsidR="00075BB7" w:rsidRPr="008814EE" w:rsidRDefault="00075BB7" w:rsidP="000C0533">
      <w:pPr>
        <w:ind w:left="-284" w:right="-518"/>
        <w:jc w:val="center"/>
        <w:rPr>
          <w:b/>
        </w:rPr>
      </w:pPr>
    </w:p>
    <w:p w14:paraId="7C504F10" w14:textId="77777777" w:rsidR="001B7147" w:rsidRPr="008814EE" w:rsidRDefault="001B7147" w:rsidP="000D5E0A">
      <w:pPr>
        <w:ind w:left="-284" w:right="-518"/>
        <w:jc w:val="center"/>
        <w:rPr>
          <w:rFonts w:cs="Arial"/>
          <w:snapToGrid w:val="0"/>
          <w:color w:val="000000"/>
        </w:rPr>
      </w:pPr>
    </w:p>
    <w:p w14:paraId="2F6CAA59" w14:textId="77777777" w:rsidR="000D5E0A" w:rsidRPr="008814EE" w:rsidRDefault="000D5E0A" w:rsidP="000D5E0A">
      <w:pPr>
        <w:ind w:left="-284" w:right="-518"/>
        <w:jc w:val="center"/>
        <w:rPr>
          <w:rFonts w:cs="Arial"/>
          <w:snapToGrid w:val="0"/>
          <w:color w:val="000000"/>
        </w:rPr>
      </w:pPr>
      <w:r w:rsidRPr="008814EE">
        <w:rPr>
          <w:rFonts w:cs="Arial"/>
          <w:snapToGrid w:val="0"/>
          <w:color w:val="000000"/>
        </w:rPr>
        <w:t>Minuta del contrato</w:t>
      </w:r>
    </w:p>
    <w:p w14:paraId="76CFF384" w14:textId="77777777" w:rsidR="000D5E0A" w:rsidRPr="008814EE" w:rsidRDefault="000D5E0A" w:rsidP="000D5E0A">
      <w:pPr>
        <w:spacing w:after="0"/>
        <w:ind w:left="-284" w:right="-518"/>
        <w:jc w:val="center"/>
      </w:pPr>
      <w:r w:rsidRPr="008814EE">
        <w:lastRenderedPageBreak/>
        <w:t xml:space="preserve">CONTRATO DE TRANSPORTE N° _______ </w:t>
      </w:r>
    </w:p>
    <w:p w14:paraId="22BE1155" w14:textId="77777777" w:rsidR="000D5E0A" w:rsidRPr="008814EE" w:rsidRDefault="000D5E0A" w:rsidP="000D5E0A">
      <w:pPr>
        <w:spacing w:after="0"/>
        <w:ind w:left="-284" w:right="-518"/>
        <w:jc w:val="center"/>
      </w:pPr>
      <w:r w:rsidRPr="008814EE">
        <w:t xml:space="preserve">CELEBRADO ENTRE LA UNIVERSIDAD DE ANTIOQUIA </w:t>
      </w:r>
    </w:p>
    <w:p w14:paraId="70AB9F73" w14:textId="77777777" w:rsidR="000D5E0A" w:rsidRPr="008814EE" w:rsidRDefault="000D5E0A" w:rsidP="000D5E0A">
      <w:pPr>
        <w:spacing w:after="0"/>
        <w:ind w:left="-284" w:right="-518"/>
        <w:jc w:val="center"/>
      </w:pPr>
      <w:r w:rsidRPr="008814EE">
        <w:t>FACULTAD DE ARTES Y  _________</w:t>
      </w:r>
    </w:p>
    <w:p w14:paraId="0310FA1D" w14:textId="77777777" w:rsidR="000D5E0A" w:rsidRPr="008814EE" w:rsidRDefault="000D5E0A" w:rsidP="000D5E0A">
      <w:pPr>
        <w:spacing w:after="0"/>
        <w:ind w:left="-284" w:right="-518"/>
        <w:jc w:val="center"/>
      </w:pPr>
      <w:r w:rsidRPr="008814EE">
        <w:t xml:space="preserve">Nit: _____________ </w:t>
      </w:r>
    </w:p>
    <w:p w14:paraId="3D57DD69" w14:textId="77777777" w:rsidR="000D5E0A" w:rsidRPr="008814EE" w:rsidRDefault="000D5E0A" w:rsidP="000D5E0A">
      <w:pPr>
        <w:ind w:left="-284" w:right="-518"/>
        <w:jc w:val="center"/>
      </w:pPr>
    </w:p>
    <w:p w14:paraId="6ED5EBCC" w14:textId="77777777" w:rsidR="000D5E0A" w:rsidRPr="008814EE" w:rsidRDefault="000D5E0A" w:rsidP="000D5E0A">
      <w:pPr>
        <w:ind w:left="-284" w:right="-518"/>
        <w:jc w:val="both"/>
      </w:pPr>
      <w:r w:rsidRPr="008814EE">
        <w:t xml:space="preserve">Entre los suscritos, </w:t>
      </w:r>
      <w:r w:rsidRPr="008814EE">
        <w:fldChar w:fldCharType="begin">
          <w:ffData>
            <w:name w:val="Texto6"/>
            <w:enabled/>
            <w:calcOnExit w:val="0"/>
            <w:textInput/>
          </w:ffData>
        </w:fldChar>
      </w:r>
      <w:bookmarkStart w:id="15" w:name="Texto6"/>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15"/>
      <w:r w:rsidRPr="008814EE">
        <w:t xml:space="preserve">, con domicilio en la ciudad de Medellín, identificado con la cédula de ciudadanía </w:t>
      </w:r>
      <w:r w:rsidRPr="008814EE">
        <w:fldChar w:fldCharType="begin">
          <w:ffData>
            <w:name w:val="Texto7"/>
            <w:enabled/>
            <w:calcOnExit w:val="0"/>
            <w:textInput/>
          </w:ffData>
        </w:fldChar>
      </w:r>
      <w:bookmarkStart w:id="16" w:name="Texto7"/>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16"/>
      <w:r w:rsidRPr="008814EE">
        <w:t xml:space="preserve">, quien en su calidad de </w:t>
      </w:r>
      <w:r w:rsidRPr="008814EE">
        <w:fldChar w:fldCharType="begin">
          <w:ffData>
            <w:name w:val="Texto8"/>
            <w:enabled/>
            <w:calcOnExit w:val="0"/>
            <w:textInput/>
          </w:ffData>
        </w:fldChar>
      </w:r>
      <w:bookmarkStart w:id="17" w:name="Texto8"/>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17"/>
      <w:r w:rsidRPr="008814EE">
        <w:t xml:space="preserve"> de LA UNIVERSIDAD DE ANTIOQUIA, facultado por el artículo 6 del Acuerdo Superior 419 de 2014 y previa autorización del Comité Técnico de Contratación según consta en acta  Nº</w:t>
      </w:r>
      <w:r w:rsidRPr="008814EE">
        <w:fldChar w:fldCharType="begin">
          <w:ffData>
            <w:name w:val="Texto9"/>
            <w:enabled/>
            <w:calcOnExit w:val="0"/>
            <w:textInput/>
          </w:ffData>
        </w:fldChar>
      </w:r>
      <w:bookmarkStart w:id="18" w:name="Texto9"/>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18"/>
      <w:r w:rsidRPr="008814EE">
        <w:t xml:space="preserve"> del </w:t>
      </w:r>
      <w:r w:rsidRPr="008814EE">
        <w:fldChar w:fldCharType="begin">
          <w:ffData>
            <w:name w:val="Texto10"/>
            <w:enabled/>
            <w:calcOnExit w:val="0"/>
            <w:textInput/>
          </w:ffData>
        </w:fldChar>
      </w:r>
      <w:bookmarkStart w:id="19" w:name="Texto10"/>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19"/>
      <w:r w:rsidRPr="008814EE">
        <w:t xml:space="preserve"> de</w:t>
      </w:r>
      <w:r w:rsidRPr="008814EE">
        <w:fldChar w:fldCharType="begin">
          <w:ffData>
            <w:name w:val="Texto11"/>
            <w:enabled/>
            <w:calcOnExit w:val="0"/>
            <w:textInput/>
          </w:ffData>
        </w:fldChar>
      </w:r>
      <w:bookmarkStart w:id="20" w:name="Texto11"/>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0"/>
      <w:r w:rsidRPr="008814EE">
        <w:t xml:space="preserve"> de 201_, </w:t>
      </w:r>
      <w:r w:rsidRPr="008814EE">
        <w:rPr>
          <w:b/>
        </w:rPr>
        <w:t xml:space="preserve"> </w:t>
      </w:r>
      <w:r w:rsidRPr="008814EE">
        <w:t xml:space="preserve">ente universitario autónomo con régimen especial, sin ánimo de lucro, cuya creación fue determinada por la Ley 71 de 1878 del Estado Soberano de Antioquia, y cuya personería jurídica deriva de la Ley 153 de 1887, </w:t>
      </w:r>
      <w:r w:rsidRPr="008814EE">
        <w:rPr>
          <w:lang w:val="es-MX"/>
        </w:rPr>
        <w:t>regida por la Ley 30 de 1992 y demás disposiciones aplicables de acuerdo con su régimen especial</w:t>
      </w:r>
      <w:r w:rsidRPr="008814EE">
        <w:t xml:space="preserve">, quien en adelante se denominará LA UNIVERSIDAD, de una parte, y de la otra, parte, </w:t>
      </w:r>
      <w:r w:rsidRPr="008814EE">
        <w:fldChar w:fldCharType="begin">
          <w:ffData>
            <w:name w:val="Texto12"/>
            <w:enabled/>
            <w:calcOnExit w:val="0"/>
            <w:textInput/>
          </w:ffData>
        </w:fldChar>
      </w:r>
      <w:bookmarkStart w:id="21" w:name="Texto12"/>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1"/>
      <w:r w:rsidRPr="008814EE">
        <w:t xml:space="preserve">, mayor de edad, identificado con cédula de ciudadanía </w:t>
      </w:r>
      <w:r w:rsidRPr="008814EE">
        <w:fldChar w:fldCharType="begin">
          <w:ffData>
            <w:name w:val="Texto13"/>
            <w:enabled/>
            <w:calcOnExit w:val="0"/>
            <w:textInput/>
          </w:ffData>
        </w:fldChar>
      </w:r>
      <w:bookmarkStart w:id="22" w:name="Texto13"/>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2"/>
      <w:r w:rsidRPr="008814EE">
        <w:t xml:space="preserve">  en calidad de Representante legal de la Empresa</w:t>
      </w:r>
      <w:r w:rsidRPr="008814EE">
        <w:fldChar w:fldCharType="begin">
          <w:ffData>
            <w:name w:val="Texto14"/>
            <w:enabled/>
            <w:calcOnExit w:val="0"/>
            <w:textInput/>
          </w:ffData>
        </w:fldChar>
      </w:r>
      <w:bookmarkStart w:id="23" w:name="Texto14"/>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3"/>
      <w:r w:rsidRPr="008814EE">
        <w:t xml:space="preserve">, domiciliado en </w:t>
      </w:r>
      <w:r w:rsidRPr="008814EE">
        <w:fldChar w:fldCharType="begin">
          <w:ffData>
            <w:name w:val="Texto15"/>
            <w:enabled/>
            <w:calcOnExit w:val="0"/>
            <w:textInput/>
          </w:ffData>
        </w:fldChar>
      </w:r>
      <w:bookmarkStart w:id="24" w:name="Texto15"/>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4"/>
      <w:r w:rsidRPr="008814EE">
        <w:t xml:space="preserve"> de </w:t>
      </w:r>
      <w:r w:rsidRPr="008814EE">
        <w:fldChar w:fldCharType="begin">
          <w:ffData>
            <w:name w:val="Texto16"/>
            <w:enabled/>
            <w:calcOnExit w:val="0"/>
            <w:textInput/>
          </w:ffData>
        </w:fldChar>
      </w:r>
      <w:bookmarkStart w:id="25" w:name="Texto16"/>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5"/>
      <w:r w:rsidRPr="008814EE">
        <w:t xml:space="preserve">, quien  en adelante se denominará EL TRANSPORTADOR, se ha celebrado el presente contrato de transporte, que se regirá por las normas de derecho privado que rigen la materia en lo que no sean contrarias al Acuerdo Superior 419 de 2014, y por las siguientes cláusulas, previa las siguientes </w:t>
      </w:r>
    </w:p>
    <w:p w14:paraId="1FC3DC1C" w14:textId="77777777" w:rsidR="000D5E0A" w:rsidRPr="008814EE" w:rsidRDefault="000D5E0A" w:rsidP="000D5E0A">
      <w:pPr>
        <w:ind w:left="-284" w:right="-518"/>
        <w:jc w:val="both"/>
      </w:pPr>
    </w:p>
    <w:p w14:paraId="37DFE056" w14:textId="77777777" w:rsidR="000D5E0A" w:rsidRPr="008814EE" w:rsidRDefault="000D5E0A" w:rsidP="000D5E0A">
      <w:pPr>
        <w:tabs>
          <w:tab w:val="left" w:pos="3402"/>
        </w:tabs>
        <w:ind w:right="96"/>
        <w:jc w:val="center"/>
        <w:rPr>
          <w:rFonts w:cs="Arial"/>
          <w:b/>
        </w:rPr>
      </w:pPr>
      <w:r w:rsidRPr="008814EE">
        <w:rPr>
          <w:rFonts w:cs="Arial"/>
          <w:b/>
        </w:rPr>
        <w:t>II. CONSIDERACIONES</w:t>
      </w:r>
    </w:p>
    <w:p w14:paraId="38CEC0B9" w14:textId="77777777" w:rsidR="002A2C54" w:rsidRDefault="000D5E0A" w:rsidP="002A2C54">
      <w:pPr>
        <w:tabs>
          <w:tab w:val="left" w:pos="3402"/>
        </w:tabs>
        <w:spacing w:after="0"/>
        <w:ind w:left="-426" w:right="96"/>
        <w:jc w:val="both"/>
        <w:rPr>
          <w:rFonts w:eastAsia="Arial" w:cs="Arial"/>
          <w:lang w:eastAsia="es-ES"/>
        </w:rPr>
      </w:pPr>
      <w:r w:rsidRPr="008814EE">
        <w:t>Primera</w:t>
      </w:r>
      <w:r w:rsidRPr="008814EE">
        <w:rPr>
          <w:rFonts w:cs="Arial"/>
          <w:color w:val="000000"/>
          <w:lang w:eastAsia="es-ES"/>
        </w:rPr>
        <w:t xml:space="preserve">. El </w:t>
      </w:r>
      <w:r w:rsidRPr="008814EE">
        <w:rPr>
          <w:rFonts w:cs="Arial"/>
          <w:color w:val="000000"/>
          <w:lang w:eastAsia="es-ES"/>
        </w:rPr>
        <w:fldChar w:fldCharType="begin">
          <w:ffData>
            <w:name w:val="Texto17"/>
            <w:enabled/>
            <w:calcOnExit w:val="0"/>
            <w:textInput/>
          </w:ffData>
        </w:fldChar>
      </w:r>
      <w:bookmarkStart w:id="26" w:name="Texto17"/>
      <w:r w:rsidRPr="008814EE">
        <w:rPr>
          <w:rFonts w:cs="Arial"/>
          <w:color w:val="000000"/>
          <w:lang w:eastAsia="es-ES"/>
        </w:rPr>
        <w:instrText xml:space="preserve"> FORMTEXT </w:instrText>
      </w:r>
      <w:r w:rsidRPr="008814EE">
        <w:rPr>
          <w:rFonts w:cs="Arial"/>
          <w:color w:val="000000"/>
          <w:lang w:eastAsia="es-ES"/>
        </w:rPr>
      </w:r>
      <w:r w:rsidRPr="008814EE">
        <w:rPr>
          <w:rFonts w:cs="Arial"/>
          <w:color w:val="000000"/>
          <w:lang w:eastAsia="es-ES"/>
        </w:rPr>
        <w:fldChar w:fldCharType="separate"/>
      </w:r>
      <w:r w:rsidRPr="008814EE">
        <w:rPr>
          <w:rFonts w:cs="Arial"/>
          <w:noProof/>
          <w:color w:val="000000"/>
          <w:lang w:eastAsia="es-ES"/>
        </w:rPr>
        <w:t> </w:t>
      </w:r>
      <w:r w:rsidRPr="008814EE">
        <w:rPr>
          <w:rFonts w:cs="Arial"/>
          <w:noProof/>
          <w:color w:val="000000"/>
          <w:lang w:eastAsia="es-ES"/>
        </w:rPr>
        <w:t> </w:t>
      </w:r>
      <w:r w:rsidRPr="008814EE">
        <w:rPr>
          <w:rFonts w:cs="Arial"/>
          <w:noProof/>
          <w:color w:val="000000"/>
          <w:lang w:eastAsia="es-ES"/>
        </w:rPr>
        <w:t> </w:t>
      </w:r>
      <w:r w:rsidRPr="008814EE">
        <w:rPr>
          <w:rFonts w:cs="Arial"/>
          <w:noProof/>
          <w:color w:val="000000"/>
          <w:lang w:eastAsia="es-ES"/>
        </w:rPr>
        <w:t> </w:t>
      </w:r>
      <w:r w:rsidRPr="008814EE">
        <w:rPr>
          <w:rFonts w:cs="Arial"/>
          <w:noProof/>
          <w:color w:val="000000"/>
          <w:lang w:eastAsia="es-ES"/>
        </w:rPr>
        <w:t> </w:t>
      </w:r>
      <w:r w:rsidRPr="008814EE">
        <w:rPr>
          <w:rFonts w:cs="Arial"/>
          <w:color w:val="000000"/>
          <w:lang w:eastAsia="es-ES"/>
        </w:rPr>
        <w:fldChar w:fldCharType="end"/>
      </w:r>
      <w:bookmarkEnd w:id="26"/>
      <w:r w:rsidRPr="008814EE">
        <w:rPr>
          <w:rFonts w:cs="Arial"/>
          <w:color w:val="000000"/>
          <w:lang w:eastAsia="es-ES"/>
        </w:rPr>
        <w:t xml:space="preserve"> se elaboró el </w:t>
      </w:r>
      <w:r w:rsidRPr="008814EE">
        <w:rPr>
          <w:rFonts w:eastAsia="Arial" w:cs="Arial"/>
          <w:lang w:eastAsia="es-ES"/>
        </w:rPr>
        <w:t>estudio previo de la necesidad y conveniencia para contratar, en la cual se justificó la necesidad del presente contrato, su cuantía, ri</w:t>
      </w:r>
      <w:r w:rsidR="002A2C54">
        <w:rPr>
          <w:rFonts w:eastAsia="Arial" w:cs="Arial"/>
          <w:lang w:eastAsia="es-ES"/>
        </w:rPr>
        <w:t>esgos y modalidad de selección.</w:t>
      </w:r>
    </w:p>
    <w:p w14:paraId="514C4523" w14:textId="77777777" w:rsidR="002A2C54" w:rsidRDefault="002A2C54" w:rsidP="002A2C54">
      <w:pPr>
        <w:tabs>
          <w:tab w:val="left" w:pos="3402"/>
        </w:tabs>
        <w:spacing w:after="0"/>
        <w:ind w:left="-426" w:right="96"/>
        <w:jc w:val="both"/>
        <w:rPr>
          <w:rFonts w:eastAsia="Arial" w:cs="Arial"/>
          <w:lang w:eastAsia="es-ES"/>
        </w:rPr>
      </w:pPr>
    </w:p>
    <w:p w14:paraId="785D37D4" w14:textId="7015CA13" w:rsidR="002A2C54" w:rsidRPr="002A2C54" w:rsidRDefault="000D5E0A" w:rsidP="002A2C54">
      <w:pPr>
        <w:tabs>
          <w:tab w:val="left" w:pos="3402"/>
        </w:tabs>
        <w:spacing w:after="0"/>
        <w:ind w:left="-426" w:right="96"/>
        <w:jc w:val="both"/>
        <w:rPr>
          <w:rFonts w:eastAsia="Arial" w:cs="Arial"/>
          <w:lang w:eastAsia="es-ES"/>
        </w:rPr>
      </w:pPr>
      <w:r w:rsidRPr="008814EE">
        <w:rPr>
          <w:rFonts w:eastAsia="Arial" w:cs="Arial"/>
          <w:lang w:eastAsia="es-ES"/>
        </w:rPr>
        <w:t xml:space="preserve">Segunda: </w:t>
      </w:r>
      <w:r w:rsidRPr="008814EE">
        <w:rPr>
          <w:rFonts w:eastAsia="Times New Roman" w:cs="Arial"/>
          <w:color w:val="000000"/>
          <w:lang w:eastAsia="es-ES"/>
        </w:rPr>
        <w:t xml:space="preserve">La Universidad de Antioquia y el Municipio de Medellín, </w:t>
      </w:r>
      <w:r w:rsidRPr="008814EE">
        <w:rPr>
          <w:rFonts w:cs="Arial"/>
          <w:color w:val="000000"/>
          <w:shd w:val="clear" w:color="auto" w:fill="FAFBFD"/>
        </w:rPr>
        <w:t>S</w:t>
      </w:r>
      <w:r w:rsidR="00F00E51" w:rsidRPr="008814EE">
        <w:rPr>
          <w:rFonts w:cs="Arial"/>
          <w:color w:val="000000"/>
          <w:shd w:val="clear" w:color="auto" w:fill="FAFBFD"/>
        </w:rPr>
        <w:t>ecretaría de Suministros y Servicios</w:t>
      </w:r>
      <w:r w:rsidRPr="008814EE">
        <w:rPr>
          <w:rFonts w:cs="Arial"/>
          <w:color w:val="000000"/>
          <w:shd w:val="clear" w:color="auto" w:fill="FAFBFD"/>
        </w:rPr>
        <w:t xml:space="preserve"> suscribieron el contrato interadministrativo 46000</w:t>
      </w:r>
      <w:r w:rsidR="002A2C54">
        <w:rPr>
          <w:rFonts w:cs="Arial"/>
          <w:color w:val="000000"/>
          <w:shd w:val="clear" w:color="auto" w:fill="FAFBFD"/>
        </w:rPr>
        <w:t>76175</w:t>
      </w:r>
      <w:r w:rsidRPr="008814EE">
        <w:rPr>
          <w:rFonts w:cs="Arial"/>
          <w:color w:val="000000"/>
          <w:shd w:val="clear" w:color="auto" w:fill="FAFBFD"/>
        </w:rPr>
        <w:t xml:space="preserve"> de 201</w:t>
      </w:r>
      <w:r w:rsidR="002A2C54">
        <w:rPr>
          <w:rFonts w:cs="Arial"/>
          <w:color w:val="000000"/>
          <w:shd w:val="clear" w:color="auto" w:fill="FAFBFD"/>
        </w:rPr>
        <w:t>8</w:t>
      </w:r>
      <w:r w:rsidRPr="008814EE">
        <w:rPr>
          <w:rFonts w:cs="Arial"/>
          <w:color w:val="000000"/>
          <w:shd w:val="clear" w:color="auto" w:fill="FAFBFD"/>
        </w:rPr>
        <w:t>,</w:t>
      </w:r>
      <w:r w:rsidRPr="008814EE">
        <w:rPr>
          <w:rFonts w:cs="Calibri"/>
        </w:rPr>
        <w:t xml:space="preserve"> </w:t>
      </w:r>
      <w:r w:rsidRPr="008814EE">
        <w:rPr>
          <w:rFonts w:cs="Arial"/>
        </w:rPr>
        <w:t>cuyo objeto</w:t>
      </w:r>
      <w:r w:rsidRPr="008814EE">
        <w:rPr>
          <w:rFonts w:cs="Calibri"/>
        </w:rPr>
        <w:t xml:space="preserve"> </w:t>
      </w:r>
      <w:r w:rsidRPr="008814EE">
        <w:rPr>
          <w:rFonts w:cs="Arial"/>
        </w:rPr>
        <w:t>es</w:t>
      </w:r>
      <w:r w:rsidRPr="008814EE">
        <w:rPr>
          <w:rFonts w:cs="Arial"/>
          <w:i/>
        </w:rPr>
        <w:t xml:space="preserve"> </w:t>
      </w:r>
      <w:r w:rsidR="002A2C54" w:rsidRPr="008814EE">
        <w:rPr>
          <w:rFonts w:cs="Arial"/>
          <w:i/>
        </w:rPr>
        <w:t>“</w:t>
      </w:r>
      <w:r w:rsidR="002A2C54" w:rsidRPr="00A66677">
        <w:rPr>
          <w:rFonts w:cs="Arial"/>
          <w:color w:val="000000"/>
          <w:shd w:val="clear" w:color="auto" w:fill="FAFBFD"/>
        </w:rPr>
        <w:t>asesoría, capacitación, formación musical, difusión de la Red de Escuel</w:t>
      </w:r>
      <w:r w:rsidR="002A2C54">
        <w:rPr>
          <w:rFonts w:cs="Arial"/>
          <w:color w:val="000000"/>
          <w:shd w:val="clear" w:color="auto" w:fill="FAFBFD"/>
        </w:rPr>
        <w:t>as de Musica Ciudad de Medellín”.</w:t>
      </w:r>
    </w:p>
    <w:p w14:paraId="764D258B" w14:textId="095E0E74" w:rsidR="000D5E0A" w:rsidRPr="008814EE" w:rsidRDefault="000D5E0A" w:rsidP="002A2C54">
      <w:pPr>
        <w:autoSpaceDE w:val="0"/>
        <w:autoSpaceDN w:val="0"/>
        <w:adjustRightInd w:val="0"/>
        <w:spacing w:after="0"/>
        <w:ind w:left="-426"/>
        <w:jc w:val="both"/>
        <w:rPr>
          <w:rFonts w:cs="Arial"/>
          <w:color w:val="000000"/>
          <w:lang w:eastAsia="es-ES"/>
        </w:rPr>
      </w:pPr>
    </w:p>
    <w:p w14:paraId="08A62D5A" w14:textId="798AB2DA" w:rsidR="000D5E0A" w:rsidRPr="0030608E" w:rsidRDefault="000D5E0A" w:rsidP="000D5E0A">
      <w:pPr>
        <w:pStyle w:val="HTMLconformatoprevi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Calibri" w:eastAsia="Times New Roman" w:hAnsi="Calibri" w:cs="Arial"/>
          <w:sz w:val="22"/>
          <w:szCs w:val="22"/>
          <w:lang w:eastAsia="es-ES"/>
        </w:rPr>
      </w:pPr>
      <w:r w:rsidRPr="008814EE">
        <w:rPr>
          <w:rFonts w:ascii="Calibri" w:hAnsi="Calibri" w:cs="Arial"/>
          <w:color w:val="000000"/>
          <w:sz w:val="22"/>
          <w:szCs w:val="22"/>
          <w:lang w:eastAsia="es-ES"/>
        </w:rPr>
        <w:t>Tercera.</w:t>
      </w:r>
      <w:r w:rsidRPr="008814EE">
        <w:rPr>
          <w:rFonts w:ascii="Calibri" w:eastAsia="Times New Roman" w:hAnsi="Calibri" w:cs="Arial"/>
          <w:b/>
          <w:sz w:val="22"/>
          <w:szCs w:val="22"/>
          <w:lang w:eastAsia="es-ES"/>
        </w:rPr>
        <w:t xml:space="preserve"> LA UNIVERSIDAD</w:t>
      </w:r>
      <w:r w:rsidRPr="008814EE">
        <w:rPr>
          <w:rFonts w:ascii="Calibri" w:eastAsia="Times New Roman" w:hAnsi="Calibri" w:cs="Arial"/>
          <w:sz w:val="22"/>
          <w:szCs w:val="22"/>
          <w:lang w:eastAsia="es-ES"/>
        </w:rPr>
        <w:t xml:space="preserve"> requiere </w:t>
      </w:r>
      <w:r w:rsidRPr="008814EE">
        <w:rPr>
          <w:rFonts w:ascii="Calibri" w:hAnsi="Calibri" w:cs="Arial"/>
          <w:color w:val="000000"/>
          <w:sz w:val="22"/>
          <w:szCs w:val="22"/>
          <w:shd w:val="clear" w:color="auto" w:fill="FAFBFD"/>
        </w:rPr>
        <w:t>contratar el transporte de formadores</w:t>
      </w:r>
      <w:r w:rsidRPr="008814EE">
        <w:rPr>
          <w:rFonts w:ascii="Calibri" w:hAnsi="Calibri" w:cs="Calibri"/>
          <w:color w:val="000000"/>
          <w:sz w:val="22"/>
          <w:szCs w:val="22"/>
        </w:rPr>
        <w:t xml:space="preserve">, </w:t>
      </w:r>
      <w:r w:rsidRPr="008814EE">
        <w:rPr>
          <w:rFonts w:ascii="Calibri" w:hAnsi="Calibri" w:cs="Arial"/>
          <w:color w:val="000000"/>
          <w:sz w:val="22"/>
          <w:szCs w:val="22"/>
        </w:rPr>
        <w:t>estudiantes, padres de familia, acompañantes, personal administrativo</w:t>
      </w:r>
      <w:r w:rsidRPr="008814EE">
        <w:rPr>
          <w:rFonts w:ascii="Calibri" w:hAnsi="Calibri" w:cs="Arial"/>
          <w:color w:val="000000"/>
          <w:sz w:val="22"/>
          <w:szCs w:val="22"/>
          <w:shd w:val="clear" w:color="auto" w:fill="FAFBFD"/>
        </w:rPr>
        <w:t xml:space="preserve"> e instrumentos musicales de la red de escuela de música, </w:t>
      </w:r>
      <w:r w:rsidR="0030608E" w:rsidRPr="008814EE">
        <w:rPr>
          <w:rFonts w:ascii="Calibri" w:hAnsi="Calibri" w:cs="Arial"/>
          <w:color w:val="000000"/>
          <w:sz w:val="22"/>
          <w:szCs w:val="22"/>
          <w:shd w:val="clear" w:color="auto" w:fill="FAFBFD"/>
        </w:rPr>
        <w:t>estudiantes,</w:t>
      </w:r>
      <w:r w:rsidRPr="008814EE">
        <w:rPr>
          <w:rFonts w:ascii="Calibri" w:hAnsi="Calibri" w:cs="Arial"/>
          <w:color w:val="000000"/>
          <w:sz w:val="22"/>
          <w:szCs w:val="22"/>
          <w:shd w:val="clear" w:color="auto" w:fill="FAFBFD"/>
        </w:rPr>
        <w:t xml:space="preserve"> así como de los </w:t>
      </w:r>
      <w:r w:rsidRPr="008814EE">
        <w:rPr>
          <w:rFonts w:ascii="Calibri" w:hAnsi="Calibri"/>
          <w:sz w:val="22"/>
          <w:szCs w:val="22"/>
        </w:rPr>
        <w:t xml:space="preserve">instrumentos musicales, en los diferentes </w:t>
      </w:r>
      <w:r w:rsidR="006C6D6B" w:rsidRPr="008814EE">
        <w:rPr>
          <w:rFonts w:ascii="Calibri" w:hAnsi="Calibri"/>
          <w:sz w:val="22"/>
          <w:szCs w:val="22"/>
        </w:rPr>
        <w:t>comunas y</w:t>
      </w:r>
      <w:r w:rsidRPr="008814EE">
        <w:rPr>
          <w:rFonts w:ascii="Calibri" w:hAnsi="Calibri"/>
          <w:sz w:val="22"/>
          <w:szCs w:val="22"/>
        </w:rPr>
        <w:t xml:space="preserve"> corregimientos de la ciudad de Medellín, Medellín/Aeropuerto de Rionegro y Medellín / Municipios del Área.</w:t>
      </w:r>
      <w:r w:rsidR="00573ECD">
        <w:rPr>
          <w:rFonts w:ascii="Calibri" w:hAnsi="Calibri"/>
          <w:sz w:val="22"/>
          <w:szCs w:val="22"/>
        </w:rPr>
        <w:t xml:space="preserve"> </w:t>
      </w:r>
      <w:r w:rsidR="0036271C" w:rsidRPr="004E6E7C">
        <w:rPr>
          <w:rFonts w:ascii="Calibri" w:hAnsi="Calibri"/>
          <w:sz w:val="22"/>
          <w:szCs w:val="22"/>
        </w:rPr>
        <w:t>y M</w:t>
      </w:r>
      <w:r w:rsidR="0036271C" w:rsidRPr="0030608E">
        <w:rPr>
          <w:rFonts w:ascii="Calibri" w:hAnsi="Calibri"/>
          <w:sz w:val="22"/>
          <w:szCs w:val="22"/>
        </w:rPr>
        <w:t>unicipios dentro y fuera del Departamento de Antioquia</w:t>
      </w:r>
    </w:p>
    <w:p w14:paraId="6A267FE1" w14:textId="77777777" w:rsidR="000D5E0A" w:rsidRPr="0030608E" w:rsidRDefault="000D5E0A" w:rsidP="000D5E0A">
      <w:pPr>
        <w:pStyle w:val="HTMLconformatoprevi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Calibri" w:eastAsia="Times New Roman" w:hAnsi="Calibri" w:cs="Arial"/>
          <w:sz w:val="22"/>
          <w:szCs w:val="22"/>
          <w:lang w:eastAsia="es-ES"/>
        </w:rPr>
      </w:pPr>
    </w:p>
    <w:p w14:paraId="6204BEB1" w14:textId="77777777" w:rsidR="000D5E0A" w:rsidRPr="0030608E" w:rsidRDefault="000D5E0A" w:rsidP="000D5E0A">
      <w:pPr>
        <w:autoSpaceDE w:val="0"/>
        <w:autoSpaceDN w:val="0"/>
        <w:adjustRightInd w:val="0"/>
        <w:spacing w:after="0"/>
        <w:ind w:left="-426" w:right="96"/>
        <w:jc w:val="both"/>
        <w:rPr>
          <w:rFonts w:eastAsia="Times New Roman" w:cs="Arial"/>
          <w:bCs/>
          <w:spacing w:val="-3"/>
          <w:lang w:eastAsia="es-ES"/>
        </w:rPr>
      </w:pPr>
      <w:r w:rsidRPr="0030608E">
        <w:rPr>
          <w:rFonts w:eastAsia="Times New Roman" w:cs="Arial"/>
          <w:b/>
          <w:bCs/>
          <w:spacing w:val="-3"/>
          <w:lang w:eastAsia="es-ES"/>
        </w:rPr>
        <w:t>Definiciones:</w:t>
      </w:r>
      <w:r w:rsidRPr="0030608E">
        <w:rPr>
          <w:rFonts w:eastAsia="Times New Roman" w:cs="Arial"/>
          <w:bCs/>
          <w:spacing w:val="-3"/>
          <w:lang w:eastAsia="es-ES"/>
        </w:rPr>
        <w:t xml:space="preserve"> Para efectos de interpretación del presente contrato, se adoptan las siguientes definiciones.</w:t>
      </w:r>
    </w:p>
    <w:p w14:paraId="6B1471FA" w14:textId="77777777" w:rsidR="000D5E0A" w:rsidRPr="0030608E" w:rsidRDefault="000D5E0A" w:rsidP="000D5E0A">
      <w:pPr>
        <w:autoSpaceDE w:val="0"/>
        <w:autoSpaceDN w:val="0"/>
        <w:adjustRightInd w:val="0"/>
        <w:spacing w:after="0"/>
        <w:ind w:left="-426" w:right="96"/>
        <w:jc w:val="both"/>
        <w:rPr>
          <w:rFonts w:cs="Arial"/>
          <w:color w:val="000000"/>
          <w:lang w:eastAsia="es-ES"/>
        </w:rPr>
      </w:pPr>
    </w:p>
    <w:p w14:paraId="0A657052" w14:textId="77777777" w:rsidR="000D5E0A" w:rsidRPr="0030608E" w:rsidRDefault="000D5E0A" w:rsidP="000D5E0A">
      <w:pPr>
        <w:numPr>
          <w:ilvl w:val="0"/>
          <w:numId w:val="28"/>
        </w:numPr>
        <w:autoSpaceDE w:val="0"/>
        <w:autoSpaceDN w:val="0"/>
        <w:adjustRightInd w:val="0"/>
        <w:spacing w:after="0"/>
        <w:ind w:right="96"/>
        <w:jc w:val="both"/>
        <w:rPr>
          <w:rFonts w:cs="Arial"/>
          <w:color w:val="000000"/>
          <w:lang w:eastAsia="es-ES"/>
        </w:rPr>
      </w:pPr>
      <w:r w:rsidRPr="0030608E">
        <w:rPr>
          <w:rFonts w:cs="Arial"/>
          <w:color w:val="000000"/>
          <w:lang w:eastAsia="es-ES"/>
        </w:rPr>
        <w:t>“</w:t>
      </w:r>
      <w:r w:rsidRPr="0030608E">
        <w:rPr>
          <w:rFonts w:cs="Arial"/>
          <w:i/>
          <w:color w:val="000000"/>
          <w:lang w:eastAsia="es-ES"/>
        </w:rPr>
        <w:t>SERVICIO PÚBLICO DE TRANSPORTE TERRESTRE AUTOMOTOR ESPECIAL. 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decreto”.</w:t>
      </w:r>
      <w:r w:rsidRPr="0030608E">
        <w:rPr>
          <w:rFonts w:cs="Arial"/>
          <w:color w:val="000000"/>
          <w:lang w:eastAsia="es-ES"/>
        </w:rPr>
        <w:t xml:space="preserve"> (Artículo 4 Decreto 348 de 2015).</w:t>
      </w:r>
    </w:p>
    <w:p w14:paraId="7092ADDD" w14:textId="77777777" w:rsidR="000D5E0A" w:rsidRPr="0030608E" w:rsidRDefault="000D5E0A" w:rsidP="000D5E0A">
      <w:pPr>
        <w:numPr>
          <w:ilvl w:val="0"/>
          <w:numId w:val="28"/>
        </w:numPr>
        <w:autoSpaceDE w:val="0"/>
        <w:autoSpaceDN w:val="0"/>
        <w:adjustRightInd w:val="0"/>
        <w:spacing w:after="0"/>
        <w:ind w:right="96"/>
        <w:jc w:val="both"/>
        <w:rPr>
          <w:rFonts w:cs="Arial"/>
          <w:color w:val="000000"/>
          <w:lang w:eastAsia="es-ES"/>
        </w:rPr>
      </w:pPr>
      <w:r w:rsidRPr="0030608E">
        <w:rPr>
          <w:rStyle w:val="baj"/>
          <w:rFonts w:cs="Arial"/>
          <w:bCs/>
          <w:color w:val="000000"/>
        </w:rPr>
        <w:t>TRANSPORTE DE PARTICULARES</w:t>
      </w:r>
      <w:r w:rsidRPr="0030608E">
        <w:rPr>
          <w:rFonts w:cs="Arial"/>
          <w:color w:val="000000"/>
        </w:rPr>
        <w:t xml:space="preserve">. </w:t>
      </w:r>
      <w:r w:rsidRPr="0030608E">
        <w:rPr>
          <w:rFonts w:cs="Arial"/>
          <w:i/>
          <w:color w:val="000000"/>
        </w:rPr>
        <w:t xml:space="preserve">“Es el que celebra el representante de un grupo específico de usuarios, con una empresa de Servicio Público de Transporte Terrestre Automotor Especial debidamente habilitada para esta modalidad, cuyo objeto sea la realización de un servicio de transporte expreso para trasladar a todas las personas que hacen parte del grupo desde un mismo </w:t>
      </w:r>
      <w:r w:rsidRPr="0030608E">
        <w:rPr>
          <w:rFonts w:cs="Arial"/>
          <w:i/>
          <w:color w:val="000000"/>
        </w:rPr>
        <w:lastRenderedPageBreak/>
        <w:t>municipio origen, hasta un mismo municipio destino para todos.</w:t>
      </w:r>
      <w:r w:rsidRPr="0030608E">
        <w:rPr>
          <w:rFonts w:cs="Arial"/>
          <w:color w:val="000000"/>
        </w:rPr>
        <w:t>” (numeral 4 del artículo 13 del Decreto 348 de 2015)</w:t>
      </w:r>
    </w:p>
    <w:p w14:paraId="4624DA57" w14:textId="77777777" w:rsidR="000D5E0A" w:rsidRPr="0030608E" w:rsidRDefault="000D5E0A" w:rsidP="000D5E0A">
      <w:pPr>
        <w:numPr>
          <w:ilvl w:val="0"/>
          <w:numId w:val="28"/>
        </w:numPr>
        <w:autoSpaceDE w:val="0"/>
        <w:autoSpaceDN w:val="0"/>
        <w:adjustRightInd w:val="0"/>
        <w:spacing w:after="0"/>
        <w:ind w:right="96"/>
        <w:jc w:val="both"/>
        <w:rPr>
          <w:rFonts w:cs="Arial"/>
          <w:color w:val="000000"/>
          <w:lang w:eastAsia="es-ES"/>
        </w:rPr>
      </w:pPr>
      <w:r w:rsidRPr="0030608E">
        <w:rPr>
          <w:rFonts w:cs="Arial"/>
          <w:color w:val="000000"/>
        </w:rPr>
        <w:t>TRANSPORTE DE ESTUDIANTES. “</w:t>
      </w:r>
      <w:r w:rsidRPr="0030608E">
        <w:rPr>
          <w:rFonts w:cs="Arial"/>
          <w:i/>
          <w:color w:val="000000"/>
        </w:rPr>
        <w:t>Es el que se suscribe entre la entidad territorial o la secretaria de educación de entidades territoriales certificadas  o el centro  educativo o la asociación de padres de familia o un grupo de padres  de familia  con una empresa de servicio público de transporte terrestre automotor especial debidamente habilitada para esta modalidad,  cuyo objeto sea la prestación de servicios de transporte  de sus estudiantes entre el lugar de residencia y el establecimiento educativo, incluyendo las salidas extracurriculares”.</w:t>
      </w:r>
      <w:r w:rsidRPr="0030608E">
        <w:rPr>
          <w:rFonts w:cs="Arial"/>
          <w:color w:val="000000"/>
        </w:rPr>
        <w:t xml:space="preserve"> (numeral 1 del artículo 13 del Decreto 348 de 2015)</w:t>
      </w:r>
    </w:p>
    <w:p w14:paraId="348C6B86" w14:textId="77777777" w:rsidR="001D774A" w:rsidRPr="0030608E" w:rsidRDefault="001D774A" w:rsidP="001D774A">
      <w:pPr>
        <w:spacing w:after="0"/>
        <w:jc w:val="both"/>
        <w:rPr>
          <w:b/>
        </w:rPr>
      </w:pPr>
    </w:p>
    <w:p w14:paraId="4A613F61" w14:textId="2FCDA56C" w:rsidR="008405D6" w:rsidRPr="0030608E" w:rsidRDefault="000D5E0A" w:rsidP="001D774A">
      <w:pPr>
        <w:spacing w:after="0"/>
        <w:jc w:val="both"/>
      </w:pPr>
      <w:r w:rsidRPr="0030608E">
        <w:rPr>
          <w:b/>
        </w:rPr>
        <w:t>PRIMERA. OBJETO</w:t>
      </w:r>
      <w:r w:rsidRPr="0030608E">
        <w:t xml:space="preserve">: </w:t>
      </w:r>
      <w:r w:rsidR="008405D6" w:rsidRPr="0030608E">
        <w:t>Prestación de Servicios de Transporte Terrestre para transportar, en las 16 comunas y corregimientos de la ciudad de Medellín, su área Metropolitana y Municipios dentro y fuera del Departamento de Antioquia, a las diferentes personas e instrumentos que se requieran para el programa de la Red de Escuelas de Música de Medellín.</w:t>
      </w:r>
    </w:p>
    <w:p w14:paraId="7F4FDB80" w14:textId="5E6DB8FF" w:rsidR="008405D6" w:rsidRPr="0030608E" w:rsidRDefault="008405D6" w:rsidP="001D774A">
      <w:pPr>
        <w:spacing w:after="0"/>
        <w:jc w:val="both"/>
      </w:pPr>
    </w:p>
    <w:p w14:paraId="325EF8D0" w14:textId="672F07EE" w:rsidR="008405D6" w:rsidRDefault="008405D6" w:rsidP="001D774A">
      <w:pPr>
        <w:spacing w:after="0"/>
        <w:jc w:val="both"/>
      </w:pPr>
      <w:r w:rsidRPr="0030608E">
        <w:t>Alcance del objeto:</w:t>
      </w:r>
    </w:p>
    <w:p w14:paraId="17AC841D" w14:textId="77777777" w:rsidR="008405D6" w:rsidRDefault="008405D6" w:rsidP="001D774A">
      <w:pPr>
        <w:spacing w:after="0"/>
        <w:jc w:val="both"/>
      </w:pPr>
    </w:p>
    <w:p w14:paraId="3D06113F" w14:textId="7B5F7230" w:rsidR="001D774A" w:rsidRPr="008814EE" w:rsidRDefault="000D5E0A" w:rsidP="001D774A">
      <w:pPr>
        <w:spacing w:after="0"/>
        <w:jc w:val="both"/>
        <w:rPr>
          <w:rFonts w:cs="Arial"/>
          <w:color w:val="000000"/>
          <w:shd w:val="clear" w:color="auto" w:fill="FAFBFD"/>
        </w:rPr>
      </w:pPr>
      <w:r w:rsidRPr="008814EE">
        <w:t xml:space="preserve">Lo constituye la obligación por parte DEL TRANSPORTADOR a favor de LA UNIVERSIDAD de Antioquia, de </w:t>
      </w:r>
      <w:r w:rsidR="001D774A" w:rsidRPr="008814EE">
        <w:rPr>
          <w:rFonts w:cs="Calibri"/>
        </w:rPr>
        <w:t xml:space="preserve"> prestar el servicio de transporte de servicios especiales </w:t>
      </w:r>
      <w:r w:rsidR="001D774A" w:rsidRPr="008814EE">
        <w:rPr>
          <w:rFonts w:cs="Arial"/>
          <w:color w:val="000000"/>
          <w:shd w:val="clear" w:color="auto" w:fill="FAFBFD"/>
        </w:rPr>
        <w:t xml:space="preserve"> </w:t>
      </w:r>
      <w:r w:rsidR="001D774A" w:rsidRPr="008814EE">
        <w:t xml:space="preserve">en las 16 comunas  y corregimientos de la ciudad de Medellín, su Área  Metropolitana, municipios dentro y fuera del Departamento de Antioquia </w:t>
      </w:r>
      <w:r w:rsidR="001D774A" w:rsidRPr="008814EE">
        <w:rPr>
          <w:rFonts w:cs="Arial"/>
          <w:color w:val="000000"/>
          <w:shd w:val="clear" w:color="auto" w:fill="FAFBFD"/>
        </w:rPr>
        <w:t xml:space="preserve"> de las diferentes personas e instrumentos que se requieran para el programa de la Red de Escuelas de Música de Medellín,  que ejecuta la Universidad de conformidad en lo establecido en el contrato interadministrativo número 46000</w:t>
      </w:r>
      <w:r w:rsidR="002A2C54">
        <w:rPr>
          <w:rFonts w:cs="Arial"/>
          <w:color w:val="000000"/>
          <w:shd w:val="clear" w:color="auto" w:fill="FAFBFD"/>
        </w:rPr>
        <w:t>76175</w:t>
      </w:r>
      <w:r w:rsidR="001D774A" w:rsidRPr="008814EE">
        <w:rPr>
          <w:rFonts w:cs="Arial"/>
          <w:color w:val="000000"/>
          <w:shd w:val="clear" w:color="auto" w:fill="FAFBFD"/>
        </w:rPr>
        <w:t xml:space="preserve"> de 201</w:t>
      </w:r>
      <w:r w:rsidR="002A2C54">
        <w:rPr>
          <w:rFonts w:cs="Arial"/>
          <w:color w:val="000000"/>
          <w:shd w:val="clear" w:color="auto" w:fill="FAFBFD"/>
        </w:rPr>
        <w:t>8</w:t>
      </w:r>
      <w:r w:rsidR="001D774A" w:rsidRPr="008814EE">
        <w:rPr>
          <w:rFonts w:cs="Arial"/>
          <w:color w:val="000000"/>
          <w:shd w:val="clear" w:color="auto" w:fill="FAFBFD"/>
        </w:rPr>
        <w:t>, suscrito con el Municipio de Medellín y la Secretaría de Suministros y Servicios de acuerdo a las instrucciones previamente impartidas por el interventor a cambio del pago por hora de servicio o su fracción.</w:t>
      </w:r>
    </w:p>
    <w:p w14:paraId="2CD085AA" w14:textId="77777777" w:rsidR="001D774A" w:rsidRPr="008814EE" w:rsidRDefault="001D774A" w:rsidP="001D774A">
      <w:pPr>
        <w:autoSpaceDE w:val="0"/>
        <w:autoSpaceDN w:val="0"/>
        <w:adjustRightInd w:val="0"/>
        <w:spacing w:after="0"/>
        <w:jc w:val="both"/>
        <w:rPr>
          <w:rFonts w:cs="Calibri"/>
        </w:rPr>
      </w:pPr>
    </w:p>
    <w:p w14:paraId="56A49430" w14:textId="77777777" w:rsidR="001D774A" w:rsidRPr="008814EE" w:rsidRDefault="001D774A" w:rsidP="001D774A">
      <w:pPr>
        <w:autoSpaceDE w:val="0"/>
        <w:autoSpaceDN w:val="0"/>
        <w:adjustRightInd w:val="0"/>
        <w:spacing w:after="0"/>
        <w:jc w:val="both"/>
        <w:rPr>
          <w:rFonts w:cs="Calibri"/>
        </w:rPr>
      </w:pPr>
      <w:r w:rsidRPr="008814EE">
        <w:rPr>
          <w:rFonts w:cs="Calibri"/>
        </w:rPr>
        <w:t>El objeto mencionado comprende entre otras las siguientes actividades:</w:t>
      </w:r>
    </w:p>
    <w:p w14:paraId="02D5CF95" w14:textId="77777777" w:rsidR="001D774A" w:rsidRPr="008814EE" w:rsidRDefault="001D774A" w:rsidP="001D774A">
      <w:pPr>
        <w:autoSpaceDE w:val="0"/>
        <w:autoSpaceDN w:val="0"/>
        <w:adjustRightInd w:val="0"/>
        <w:spacing w:after="0"/>
        <w:jc w:val="both"/>
        <w:rPr>
          <w:rFonts w:cs="Calibri"/>
        </w:rPr>
      </w:pPr>
    </w:p>
    <w:p w14:paraId="5F8927F2" w14:textId="515E9590" w:rsidR="001D774A" w:rsidRPr="008814EE" w:rsidRDefault="001D774A" w:rsidP="002725EF">
      <w:pPr>
        <w:pStyle w:val="Prrafodelista"/>
        <w:numPr>
          <w:ilvl w:val="0"/>
          <w:numId w:val="40"/>
        </w:numPr>
        <w:rPr>
          <w:rFonts w:cs="Arial"/>
          <w:sz w:val="20"/>
        </w:rPr>
      </w:pPr>
      <w:r w:rsidRPr="008814EE">
        <w:rPr>
          <w:rFonts w:cs="Arial"/>
          <w:sz w:val="20"/>
        </w:rPr>
        <w:t>Transportar a los integrantes del programa de la Red de Escuelas de Música de Medellín a los diferentes lugares de ensayos, conciertos, reuniones y encuentros.</w:t>
      </w:r>
    </w:p>
    <w:p w14:paraId="2BCE5E30" w14:textId="2A46D095" w:rsidR="001D774A" w:rsidRPr="008814EE" w:rsidRDefault="001D774A" w:rsidP="002725EF">
      <w:pPr>
        <w:pStyle w:val="Prrafodelista"/>
        <w:numPr>
          <w:ilvl w:val="0"/>
          <w:numId w:val="40"/>
        </w:numPr>
        <w:rPr>
          <w:rFonts w:cs="Arial"/>
          <w:sz w:val="20"/>
        </w:rPr>
      </w:pPr>
      <w:r w:rsidRPr="008814EE">
        <w:rPr>
          <w:rFonts w:cs="Arial"/>
          <w:sz w:val="20"/>
        </w:rPr>
        <w:t>Transportar instrumentos musicales a los diferentes lugares de ensayos, conciertos, reuniones y encuentros.</w:t>
      </w:r>
    </w:p>
    <w:p w14:paraId="270017CE" w14:textId="77777777" w:rsidR="001D774A" w:rsidRPr="008814EE" w:rsidRDefault="001D774A" w:rsidP="002725EF">
      <w:pPr>
        <w:pStyle w:val="Prrafodelista"/>
        <w:numPr>
          <w:ilvl w:val="0"/>
          <w:numId w:val="40"/>
        </w:numPr>
        <w:rPr>
          <w:rFonts w:cs="Arial"/>
          <w:sz w:val="20"/>
        </w:rPr>
      </w:pPr>
      <w:r w:rsidRPr="008814EE">
        <w:rPr>
          <w:rFonts w:cs="Arial"/>
          <w:sz w:val="20"/>
        </w:rPr>
        <w:t xml:space="preserve">Transportar a padres de familia que hacen parte de los grupos de apoyo de cada una de las Escuelas de Música que acompañan a los integrantes de la Red de Escuelas de Música a los diferentes lugares de ensayos, conciertos, reuniones y encuentros. </w:t>
      </w:r>
    </w:p>
    <w:p w14:paraId="4AD105CB" w14:textId="77777777" w:rsidR="001D774A" w:rsidRPr="008814EE" w:rsidRDefault="001D774A" w:rsidP="002725EF">
      <w:pPr>
        <w:pStyle w:val="Prrafodelista"/>
        <w:numPr>
          <w:ilvl w:val="0"/>
          <w:numId w:val="40"/>
        </w:numPr>
        <w:rPr>
          <w:rFonts w:cs="Arial"/>
          <w:sz w:val="20"/>
        </w:rPr>
      </w:pPr>
      <w:r w:rsidRPr="008814EE">
        <w:rPr>
          <w:rFonts w:cs="Arial"/>
          <w:sz w:val="20"/>
        </w:rPr>
        <w:t>Cada vehículo debe contar con su guía correspondiente y esta debe contar con la certificación de primeros auxilios.</w:t>
      </w:r>
    </w:p>
    <w:p w14:paraId="4FD8250C" w14:textId="77777777" w:rsidR="001D774A" w:rsidRPr="008814EE" w:rsidRDefault="001D774A" w:rsidP="001D774A">
      <w:pPr>
        <w:autoSpaceDE w:val="0"/>
        <w:autoSpaceDN w:val="0"/>
        <w:adjustRightInd w:val="0"/>
        <w:spacing w:after="0"/>
        <w:jc w:val="both"/>
        <w:rPr>
          <w:rFonts w:cs="Calibri"/>
        </w:rPr>
      </w:pPr>
      <w:r w:rsidRPr="008814EE">
        <w:rPr>
          <w:rFonts w:cs="Calibri"/>
        </w:rPr>
        <w:t>El proponente seleccionado, deberá recoger y regresar al lugar de origen, los instrumentos musicales, los integrantes y personal de la Red de Escuelas de Música, dentro de un recorrido previamente programado.</w:t>
      </w:r>
    </w:p>
    <w:p w14:paraId="640F8315" w14:textId="77777777" w:rsidR="00372DA2" w:rsidRPr="008814EE" w:rsidRDefault="00372DA2" w:rsidP="00372DA2">
      <w:pPr>
        <w:ind w:right="-518"/>
        <w:jc w:val="both"/>
      </w:pPr>
    </w:p>
    <w:p w14:paraId="47DDADF2" w14:textId="77777777" w:rsidR="000D5E0A" w:rsidRPr="008814EE" w:rsidRDefault="000D5E0A" w:rsidP="00372DA2">
      <w:pPr>
        <w:ind w:right="-518"/>
        <w:jc w:val="both"/>
      </w:pPr>
      <w:r w:rsidRPr="008814EE">
        <w:rPr>
          <w:b/>
        </w:rPr>
        <w:t>Parágrafo 1:</w:t>
      </w:r>
      <w:r w:rsidRPr="008814EE">
        <w:t xml:space="preserve"> La prestación del servicio de transporte se cumplirá en los vehículos de propiedad de EL TRANSPORTADOR o afiliados al mismo.</w:t>
      </w:r>
    </w:p>
    <w:p w14:paraId="1E67049E" w14:textId="2A2A6536" w:rsidR="000D5E0A" w:rsidRPr="008814EE" w:rsidRDefault="000D5E0A" w:rsidP="000D5E0A">
      <w:pPr>
        <w:ind w:left="-284" w:right="-518"/>
        <w:jc w:val="both"/>
      </w:pPr>
      <w:r w:rsidRPr="008814EE">
        <w:rPr>
          <w:b/>
        </w:rPr>
        <w:lastRenderedPageBreak/>
        <w:t>Parágrafo 2:</w:t>
      </w:r>
      <w:r w:rsidRPr="008814EE">
        <w:t xml:space="preserve"> El transportador se obliga a cumplir con todas las especificaciones técnicas y legales establecidas en la INVITACIÓN PÚBLICA </w:t>
      </w:r>
      <w:r w:rsidR="005F48F6" w:rsidRPr="008814EE">
        <w:t>001</w:t>
      </w:r>
      <w:r w:rsidR="00372DA2" w:rsidRPr="008814EE">
        <w:t>-216</w:t>
      </w:r>
      <w:r w:rsidR="005F48F6" w:rsidRPr="008814EE">
        <w:t>40002</w:t>
      </w:r>
      <w:r w:rsidR="00372DA2" w:rsidRPr="008814EE">
        <w:t>-</w:t>
      </w:r>
      <w:r w:rsidRPr="008814EE">
        <w:rPr>
          <w:rFonts w:cs="Arial"/>
          <w:lang w:val="es-CO"/>
        </w:rPr>
        <w:t>201</w:t>
      </w:r>
      <w:r w:rsidR="002A2C54">
        <w:rPr>
          <w:rFonts w:cs="Arial"/>
          <w:lang w:val="es-CO"/>
        </w:rPr>
        <w:t>8</w:t>
      </w:r>
      <w:r w:rsidRPr="008814EE">
        <w:rPr>
          <w:rFonts w:cs="Arial"/>
          <w:lang w:val="es-CO"/>
        </w:rPr>
        <w:t xml:space="preserve"> Facultad de Artes</w:t>
      </w:r>
      <w:r w:rsidRPr="008814EE">
        <w:t xml:space="preserve"> y en la propuesta presentada el día </w:t>
      </w:r>
      <w:r w:rsidRPr="008814EE">
        <w:fldChar w:fldCharType="begin">
          <w:ffData>
            <w:name w:val="Texto2"/>
            <w:enabled/>
            <w:calcOnExit w:val="0"/>
            <w:textInput/>
          </w:ffData>
        </w:fldChar>
      </w:r>
      <w:bookmarkStart w:id="27" w:name="Texto2"/>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7"/>
      <w:r w:rsidRPr="008814EE">
        <w:t xml:space="preserve"> de </w:t>
      </w:r>
      <w:r w:rsidRPr="008814EE">
        <w:fldChar w:fldCharType="begin">
          <w:ffData>
            <w:name w:val="Texto3"/>
            <w:enabled/>
            <w:calcOnExit w:val="0"/>
            <w:textInput/>
          </w:ffData>
        </w:fldChar>
      </w:r>
      <w:bookmarkStart w:id="28" w:name="Texto3"/>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8"/>
      <w:r w:rsidR="002A2C54">
        <w:t xml:space="preserve">  de 2018</w:t>
      </w:r>
    </w:p>
    <w:p w14:paraId="261A9269" w14:textId="77777777" w:rsidR="002A2C54" w:rsidRDefault="000D5E0A" w:rsidP="002A2C54">
      <w:pPr>
        <w:ind w:left="-284" w:right="-518"/>
        <w:jc w:val="both"/>
      </w:pPr>
      <w:r w:rsidRPr="008814EE">
        <w:rPr>
          <w:b/>
        </w:rPr>
        <w:t>SEGUNDA. VALOR Y FORMA DE PAGO</w:t>
      </w:r>
      <w:r w:rsidRPr="008814EE">
        <w:t>:</w:t>
      </w:r>
      <w:r w:rsidRPr="008814EE">
        <w:tab/>
        <w:t xml:space="preserve"> El valor máximo del presente contrato se fija en la suma de </w:t>
      </w:r>
      <w:r w:rsidRPr="008814EE">
        <w:fldChar w:fldCharType="begin">
          <w:ffData>
            <w:name w:val="Texto4"/>
            <w:enabled/>
            <w:calcOnExit w:val="0"/>
            <w:textInput/>
          </w:ffData>
        </w:fldChar>
      </w:r>
      <w:bookmarkStart w:id="29" w:name="Texto4"/>
      <w:r w:rsidRPr="008814EE">
        <w:instrText xml:space="preserve"> FORMTEXT </w:instrText>
      </w:r>
      <w:r w:rsidRPr="008814EE">
        <w:fldChar w:fldCharType="separate"/>
      </w:r>
      <w:r w:rsidRPr="008814EE">
        <w:rPr>
          <w:noProof/>
        </w:rPr>
        <w:t> </w:t>
      </w:r>
      <w:r w:rsidRPr="008814EE">
        <w:rPr>
          <w:noProof/>
        </w:rPr>
        <w:t> </w:t>
      </w:r>
      <w:r w:rsidRPr="008814EE">
        <w:rPr>
          <w:noProof/>
        </w:rPr>
        <w:t> </w:t>
      </w:r>
      <w:r w:rsidRPr="008814EE">
        <w:rPr>
          <w:noProof/>
        </w:rPr>
        <w:t> </w:t>
      </w:r>
      <w:r w:rsidRPr="008814EE">
        <w:rPr>
          <w:noProof/>
        </w:rPr>
        <w:t> </w:t>
      </w:r>
      <w:r w:rsidRPr="008814EE">
        <w:fldChar w:fldCharType="end"/>
      </w:r>
      <w:bookmarkEnd w:id="29"/>
      <w:r w:rsidRPr="008814EE">
        <w:rPr>
          <w:b/>
        </w:rPr>
        <w:t xml:space="preserve"> ($</w:t>
      </w:r>
      <w:r w:rsidRPr="008814EE">
        <w:rPr>
          <w:b/>
        </w:rPr>
        <w:fldChar w:fldCharType="begin">
          <w:ffData>
            <w:name w:val="Texto5"/>
            <w:enabled/>
            <w:calcOnExit w:val="0"/>
            <w:textInput/>
          </w:ffData>
        </w:fldChar>
      </w:r>
      <w:bookmarkStart w:id="30" w:name="Texto5"/>
      <w:r w:rsidRPr="008814EE">
        <w:rPr>
          <w:b/>
        </w:rPr>
        <w:instrText xml:space="preserve"> FORMTEXT </w:instrText>
      </w:r>
      <w:r w:rsidRPr="008814EE">
        <w:rPr>
          <w:b/>
        </w:rPr>
      </w:r>
      <w:r w:rsidRPr="008814EE">
        <w:rPr>
          <w:b/>
        </w:rPr>
        <w:fldChar w:fldCharType="separate"/>
      </w:r>
      <w:r w:rsidRPr="008814EE">
        <w:rPr>
          <w:b/>
          <w:noProof/>
        </w:rPr>
        <w:t> </w:t>
      </w:r>
      <w:r w:rsidRPr="008814EE">
        <w:rPr>
          <w:b/>
          <w:noProof/>
        </w:rPr>
        <w:t> </w:t>
      </w:r>
      <w:r w:rsidRPr="008814EE">
        <w:rPr>
          <w:b/>
          <w:noProof/>
        </w:rPr>
        <w:t> </w:t>
      </w:r>
      <w:r w:rsidRPr="008814EE">
        <w:rPr>
          <w:b/>
          <w:noProof/>
        </w:rPr>
        <w:t> </w:t>
      </w:r>
      <w:r w:rsidRPr="008814EE">
        <w:rPr>
          <w:b/>
          <w:noProof/>
        </w:rPr>
        <w:t> </w:t>
      </w:r>
      <w:r w:rsidRPr="008814EE">
        <w:rPr>
          <w:b/>
        </w:rPr>
        <w:fldChar w:fldCharType="end"/>
      </w:r>
      <w:bookmarkEnd w:id="30"/>
      <w:r w:rsidRPr="008814EE">
        <w:rPr>
          <w:b/>
        </w:rPr>
        <w:t>)</w:t>
      </w:r>
      <w:r w:rsidRPr="008814EE">
        <w:t>, equivalente a los valores cotizados por EL TRANSPORTADOR para cada ruta o recorrido, dependiendo del vehículo con el que se preste el servicio (bus, buseta, microbús, automóvil, campero o camioneta).   Esta suma se pagará a EL TRANSPORTADOR, según las actividades ejecutadas y reportadas por el interventor, mediante actas parciales, en las que se discriminen las rutas servidas por EL TRANSPORTADOR y vehículos utilizados, dentro de los 30 días siguientes al recibo a satisfacción por parte del interventor, previa presentación en debida forma de</w:t>
      </w:r>
      <w:r w:rsidR="002A2C54">
        <w:t xml:space="preserve"> las facturas correspondientes.</w:t>
      </w:r>
    </w:p>
    <w:p w14:paraId="1AC78B9A" w14:textId="57051B74" w:rsidR="003655E1" w:rsidRPr="008814EE" w:rsidRDefault="000D5E0A" w:rsidP="002A2C54">
      <w:pPr>
        <w:ind w:left="-284" w:right="-518"/>
        <w:jc w:val="both"/>
      </w:pPr>
      <w:r w:rsidRPr="008814EE">
        <w:rPr>
          <w:b/>
        </w:rPr>
        <w:t>TERCERA. PLAZO:</w:t>
      </w:r>
      <w:r w:rsidRPr="008814EE">
        <w:t xml:space="preserve"> El término de duración del presente contrato será de</w:t>
      </w:r>
      <w:r w:rsidR="00372DA2" w:rsidRPr="008814EE">
        <w:t xml:space="preserve"> </w:t>
      </w:r>
      <w:r w:rsidR="002A2C54">
        <w:t>cuatro</w:t>
      </w:r>
      <w:r w:rsidRPr="008814EE">
        <w:t xml:space="preserve"> (</w:t>
      </w:r>
      <w:r w:rsidR="002A2C54">
        <w:t>4</w:t>
      </w:r>
      <w:r w:rsidRPr="008814EE">
        <w:t>) meses, contados a partir del acta de inicio, la cual debe ser posterior a su legalización.  No habrá lugar a prórrogas tácitas o automáticas y se suscribirá acta de liquidación del co</w:t>
      </w:r>
      <w:r w:rsidR="003655E1" w:rsidRPr="008814EE">
        <w:t>ntrato,</w:t>
      </w:r>
      <w:r w:rsidRPr="008814EE">
        <w:t xml:space="preserve"> </w:t>
      </w:r>
      <w:r w:rsidR="003655E1" w:rsidRPr="008814EE">
        <w:t>en todo caso el término del contrato no superará el 3</w:t>
      </w:r>
      <w:r w:rsidR="002A2C54">
        <w:t>0 de diciembre de 2018</w:t>
      </w:r>
    </w:p>
    <w:p w14:paraId="48BA4D2E" w14:textId="1340D366" w:rsidR="000D5E0A" w:rsidRPr="008814EE" w:rsidRDefault="000D5E0A" w:rsidP="000D5E0A">
      <w:pPr>
        <w:ind w:left="-284" w:right="-518"/>
        <w:jc w:val="both"/>
      </w:pPr>
    </w:p>
    <w:p w14:paraId="433A6E26" w14:textId="77777777" w:rsidR="000D5E0A" w:rsidRPr="008814EE" w:rsidRDefault="000D5E0A" w:rsidP="000D5E0A">
      <w:pPr>
        <w:ind w:left="-284" w:right="-518"/>
        <w:jc w:val="both"/>
      </w:pPr>
      <w:r w:rsidRPr="008814EE">
        <w:rPr>
          <w:b/>
        </w:rPr>
        <w:t>CUARTA. OBLIGACIONES DE LA UNIVERSIDAD</w:t>
      </w:r>
      <w:r w:rsidRPr="008814EE">
        <w:t xml:space="preserve">: </w:t>
      </w:r>
    </w:p>
    <w:p w14:paraId="33A07F9F" w14:textId="77777777" w:rsidR="000D5E0A" w:rsidRPr="008814EE" w:rsidRDefault="000D5E0A" w:rsidP="000D5E0A">
      <w:pPr>
        <w:numPr>
          <w:ilvl w:val="0"/>
          <w:numId w:val="13"/>
        </w:numPr>
        <w:overflowPunct w:val="0"/>
        <w:autoSpaceDE w:val="0"/>
        <w:autoSpaceDN w:val="0"/>
        <w:adjustRightInd w:val="0"/>
        <w:spacing w:after="0"/>
        <w:ind w:left="-284" w:right="-518" w:firstLine="0"/>
        <w:jc w:val="both"/>
        <w:textAlignment w:val="baseline"/>
        <w:rPr>
          <w:rFonts w:cs="Arial"/>
        </w:rPr>
      </w:pPr>
      <w:r w:rsidRPr="008814EE">
        <w:t>Pagar al contratista la suma estipulada en el presente contrato por los servicios prestados, en la Tesorería General de la Institución, previa autorización del int</w:t>
      </w:r>
      <w:r w:rsidRPr="008814EE">
        <w:rPr>
          <w:rFonts w:cs="Arial"/>
        </w:rPr>
        <w:t>erventor.</w:t>
      </w:r>
    </w:p>
    <w:p w14:paraId="2F4CCC1B" w14:textId="77777777" w:rsidR="000D5E0A" w:rsidRPr="008814EE" w:rsidRDefault="000D5E0A" w:rsidP="000D5E0A">
      <w:pPr>
        <w:numPr>
          <w:ilvl w:val="0"/>
          <w:numId w:val="13"/>
        </w:numPr>
        <w:overflowPunct w:val="0"/>
        <w:autoSpaceDE w:val="0"/>
        <w:autoSpaceDN w:val="0"/>
        <w:adjustRightInd w:val="0"/>
        <w:spacing w:after="0"/>
        <w:ind w:left="-284" w:right="-518" w:firstLine="0"/>
        <w:jc w:val="both"/>
        <w:textAlignment w:val="baseline"/>
        <w:rPr>
          <w:rFonts w:cs="Arial"/>
        </w:rPr>
      </w:pPr>
      <w:r w:rsidRPr="008814EE">
        <w:rPr>
          <w:rFonts w:cs="Arial"/>
        </w:rPr>
        <w:t xml:space="preserve">Indicar al TRANSPORTADOR antes de cada servicio, las rutas a servir, así como el tipo de vehículo requerido y el personal </w:t>
      </w:r>
      <w:r w:rsidRPr="008814EE">
        <w:rPr>
          <w:rFonts w:cs="Arial"/>
          <w:color w:val="000000"/>
        </w:rPr>
        <w:t>auxiliar para el conductor, y el coordinador que organice, direccione y controle desde el lugar del servicio, también la dotación de avisos o señalización de los vehículos.</w:t>
      </w:r>
    </w:p>
    <w:p w14:paraId="303EFD61" w14:textId="77777777" w:rsidR="000D5E0A" w:rsidRPr="008814EE" w:rsidRDefault="000D5E0A" w:rsidP="000D5E0A">
      <w:pPr>
        <w:numPr>
          <w:ilvl w:val="0"/>
          <w:numId w:val="13"/>
        </w:numPr>
        <w:overflowPunct w:val="0"/>
        <w:autoSpaceDE w:val="0"/>
        <w:autoSpaceDN w:val="0"/>
        <w:adjustRightInd w:val="0"/>
        <w:spacing w:after="0"/>
        <w:ind w:left="-284" w:right="-518" w:firstLine="0"/>
        <w:jc w:val="both"/>
        <w:textAlignment w:val="baseline"/>
      </w:pPr>
      <w:r w:rsidRPr="008814EE">
        <w:t>Las demás propias de la naturaleza de este tipo de contratos.</w:t>
      </w:r>
    </w:p>
    <w:p w14:paraId="14713B80" w14:textId="77777777" w:rsidR="00D37757" w:rsidRPr="008814EE" w:rsidRDefault="00D37757" w:rsidP="000D5E0A">
      <w:pPr>
        <w:ind w:left="-284" w:right="-518"/>
        <w:jc w:val="both"/>
        <w:rPr>
          <w:rFonts w:eastAsia="Times New Roman"/>
          <w:b/>
          <w:lang w:val="es-ES_tradnl" w:eastAsia="es-ES"/>
        </w:rPr>
      </w:pPr>
    </w:p>
    <w:p w14:paraId="70C27A91" w14:textId="058D2FD9" w:rsidR="00D37757" w:rsidRPr="008814EE" w:rsidRDefault="00D37757" w:rsidP="000D5E0A">
      <w:pPr>
        <w:ind w:left="-284" w:right="-518"/>
        <w:jc w:val="both"/>
        <w:rPr>
          <w:rFonts w:eastAsia="Times New Roman"/>
          <w:b/>
          <w:lang w:val="es-ES_tradnl" w:eastAsia="es-ES"/>
        </w:rPr>
      </w:pPr>
      <w:r w:rsidRPr="008814EE">
        <w:rPr>
          <w:rFonts w:eastAsia="Times New Roman"/>
          <w:b/>
          <w:lang w:val="es-ES_tradnl" w:eastAsia="es-ES"/>
        </w:rPr>
        <w:t xml:space="preserve">Parágrafo: </w:t>
      </w:r>
      <w:r w:rsidRPr="008814EE">
        <w:rPr>
          <w:rFonts w:eastAsia="Times New Roman"/>
          <w:lang w:val="es-ES_tradnl" w:eastAsia="es-ES"/>
        </w:rPr>
        <w:t>La universidad de Antioquia podrá consultar las diferentes bases de datos para verificar la información tanto de la empresa como de los vehículos y conductores</w:t>
      </w:r>
      <w:r w:rsidRPr="008814EE">
        <w:rPr>
          <w:rFonts w:eastAsia="Times New Roman"/>
          <w:b/>
          <w:lang w:val="es-ES_tradnl" w:eastAsia="es-ES"/>
        </w:rPr>
        <w:t xml:space="preserve"> </w:t>
      </w:r>
    </w:p>
    <w:p w14:paraId="26B0D272" w14:textId="33D02A1E" w:rsidR="000D5E0A" w:rsidRPr="008814EE" w:rsidRDefault="000D5E0A" w:rsidP="000D5E0A">
      <w:pPr>
        <w:ind w:left="-284" w:right="-518"/>
        <w:jc w:val="both"/>
        <w:rPr>
          <w:rFonts w:eastAsia="Times New Roman"/>
          <w:lang w:val="es-ES_tradnl" w:eastAsia="es-ES"/>
        </w:rPr>
      </w:pPr>
      <w:r w:rsidRPr="008814EE">
        <w:rPr>
          <w:rFonts w:eastAsia="Times New Roman"/>
          <w:b/>
          <w:lang w:val="es-ES_tradnl" w:eastAsia="es-ES"/>
        </w:rPr>
        <w:t>QUINTA.  OBLIGACIONES DE EL TRANSPORTADOR</w:t>
      </w:r>
      <w:r w:rsidRPr="008814EE">
        <w:rPr>
          <w:rFonts w:eastAsia="Times New Roman"/>
          <w:lang w:val="es-ES_tradnl" w:eastAsia="es-ES"/>
        </w:rPr>
        <w:t xml:space="preserve">: Además del cumplimiento de las condiciones técnicas a cargo de EL TRANSPORTADOR señaladas </w:t>
      </w:r>
      <w:r w:rsidR="00372DA2" w:rsidRPr="008814EE">
        <w:rPr>
          <w:rFonts w:eastAsia="Times New Roman"/>
          <w:lang w:val="es-ES_tradnl" w:eastAsia="es-ES"/>
        </w:rPr>
        <w:t>en la</w:t>
      </w:r>
      <w:r w:rsidRPr="008814EE">
        <w:rPr>
          <w:rFonts w:eastAsia="Times New Roman"/>
          <w:lang w:val="es-ES_tradnl" w:eastAsia="es-ES"/>
        </w:rPr>
        <w:t xml:space="preserve"> Invitación Pública 00</w:t>
      </w:r>
      <w:r w:rsidR="00C94DE9" w:rsidRPr="008814EE">
        <w:rPr>
          <w:rFonts w:eastAsia="Times New Roman"/>
          <w:lang w:val="es-ES_tradnl" w:eastAsia="es-ES"/>
        </w:rPr>
        <w:t>1</w:t>
      </w:r>
      <w:r w:rsidRPr="008814EE">
        <w:rPr>
          <w:rFonts w:eastAsia="Times New Roman"/>
          <w:lang w:val="es-ES_tradnl" w:eastAsia="es-ES"/>
        </w:rPr>
        <w:t>-216</w:t>
      </w:r>
      <w:r w:rsidR="00C94DE9" w:rsidRPr="008814EE">
        <w:rPr>
          <w:rFonts w:eastAsia="Times New Roman"/>
          <w:lang w:val="es-ES_tradnl" w:eastAsia="es-ES"/>
        </w:rPr>
        <w:t>40002</w:t>
      </w:r>
      <w:r w:rsidRPr="008814EE">
        <w:rPr>
          <w:rFonts w:eastAsia="Times New Roman"/>
          <w:lang w:val="es-ES_tradnl" w:eastAsia="es-ES"/>
        </w:rPr>
        <w:t>-201</w:t>
      </w:r>
      <w:r w:rsidR="002A2C54">
        <w:rPr>
          <w:rFonts w:eastAsia="Times New Roman"/>
          <w:lang w:val="es-ES_tradnl" w:eastAsia="es-ES"/>
        </w:rPr>
        <w:t>8</w:t>
      </w:r>
      <w:r w:rsidR="00372DA2" w:rsidRPr="008814EE">
        <w:rPr>
          <w:rFonts w:eastAsia="Times New Roman"/>
          <w:lang w:val="es-ES_tradnl" w:eastAsia="es-ES"/>
        </w:rPr>
        <w:t>, EL</w:t>
      </w:r>
      <w:r w:rsidRPr="008814EE">
        <w:rPr>
          <w:rFonts w:eastAsia="Times New Roman"/>
          <w:lang w:val="es-ES_tradnl" w:eastAsia="es-ES"/>
        </w:rPr>
        <w:t xml:space="preserve"> TRANSPORTADOR se obliga a…:”</w:t>
      </w:r>
    </w:p>
    <w:p w14:paraId="68861848" w14:textId="77777777" w:rsidR="000D5E0A" w:rsidRPr="008814EE" w:rsidRDefault="000D5E0A" w:rsidP="000D5E0A">
      <w:pPr>
        <w:numPr>
          <w:ilvl w:val="0"/>
          <w:numId w:val="19"/>
        </w:numPr>
        <w:spacing w:after="0"/>
        <w:ind w:right="96"/>
        <w:jc w:val="both"/>
        <w:rPr>
          <w:rFonts w:eastAsia="Times New Roman" w:cs="Arial"/>
          <w:lang w:val="es-ES_tradnl" w:eastAsia="es-ES"/>
        </w:rPr>
      </w:pPr>
      <w:r w:rsidRPr="008814EE">
        <w:rPr>
          <w:rFonts w:eastAsia="Times New Roman" w:cs="Arial"/>
          <w:lang w:val="es-ES_tradnl" w:eastAsia="es-ES"/>
        </w:rPr>
        <w:t>Cumplir, de buena fe, el objeto del contrato.</w:t>
      </w:r>
    </w:p>
    <w:p w14:paraId="7B5E7D2F" w14:textId="77777777" w:rsidR="000D5E0A" w:rsidRPr="008814EE" w:rsidRDefault="000D5E0A" w:rsidP="000D5E0A">
      <w:pPr>
        <w:numPr>
          <w:ilvl w:val="0"/>
          <w:numId w:val="19"/>
        </w:numPr>
        <w:spacing w:after="0"/>
        <w:ind w:right="96"/>
        <w:jc w:val="both"/>
        <w:rPr>
          <w:rFonts w:cs="Arial"/>
        </w:rPr>
      </w:pPr>
      <w:r w:rsidRPr="008814EE">
        <w:rPr>
          <w:rFonts w:cs="Arial"/>
        </w:rPr>
        <w:t>Transportar a las personas, sanas y salvas, al lugar de destino, respondiendo por todo daño que sobrevenga.</w:t>
      </w:r>
    </w:p>
    <w:p w14:paraId="72F57E04" w14:textId="77777777" w:rsidR="000D5E0A" w:rsidRPr="008814EE" w:rsidRDefault="000D5E0A" w:rsidP="000D5E0A">
      <w:pPr>
        <w:numPr>
          <w:ilvl w:val="0"/>
          <w:numId w:val="19"/>
        </w:numPr>
        <w:spacing w:after="0"/>
        <w:ind w:right="96"/>
        <w:jc w:val="both"/>
        <w:rPr>
          <w:rFonts w:cs="Arial"/>
        </w:rPr>
      </w:pPr>
      <w:r w:rsidRPr="008814EE">
        <w:rPr>
          <w:rFonts w:cs="Arial"/>
        </w:rPr>
        <w:t>Transportar los instrumentos musicales y entregarlas en el estado en que le fueron entregas al lugar de destino.</w:t>
      </w:r>
    </w:p>
    <w:p w14:paraId="4EF048BA" w14:textId="77777777" w:rsidR="000D5E0A" w:rsidRPr="008814EE" w:rsidRDefault="000D5E0A" w:rsidP="000D5E0A">
      <w:pPr>
        <w:numPr>
          <w:ilvl w:val="0"/>
          <w:numId w:val="19"/>
        </w:numPr>
        <w:spacing w:after="0"/>
        <w:ind w:right="96"/>
        <w:jc w:val="both"/>
        <w:rPr>
          <w:rFonts w:cs="Arial"/>
        </w:rPr>
      </w:pPr>
      <w:r w:rsidRPr="008814EE">
        <w:rPr>
          <w:rFonts w:cs="Arial"/>
        </w:rPr>
        <w:t>Mantener vigente y actualizado el Seguro Obligatorio contra Accidentes de Tránsito –SOAT-; el seguro de responsabilidad civil contractual y extracontractual, de conformidad con el artículo 18 del Decreto 171 del 5 de marzo de 2001</w:t>
      </w:r>
      <w:r w:rsidRPr="008814EE">
        <w:rPr>
          <w:rFonts w:cs="Arial"/>
          <w:vertAlign w:val="superscript"/>
        </w:rPr>
        <w:footnoteReference w:id="2"/>
      </w:r>
      <w:r w:rsidRPr="008814EE">
        <w:rPr>
          <w:rFonts w:cs="Arial"/>
        </w:rPr>
        <w:t>, el Decreto 348 de 2015</w:t>
      </w:r>
      <w:r w:rsidRPr="008814EE">
        <w:rPr>
          <w:rStyle w:val="Refdenotaalpie"/>
          <w:rFonts w:cs="Arial"/>
        </w:rPr>
        <w:footnoteReference w:id="3"/>
      </w:r>
      <w:r w:rsidRPr="008814EE">
        <w:rPr>
          <w:rFonts w:cs="Arial"/>
        </w:rPr>
        <w:t xml:space="preserve">  y demás normas que lo modifiquen, adicionen o complementen.</w:t>
      </w:r>
      <w:r w:rsidRPr="008814EE">
        <w:t xml:space="preserve"> </w:t>
      </w:r>
    </w:p>
    <w:p w14:paraId="7322E959" w14:textId="77777777" w:rsidR="000D5E0A" w:rsidRPr="008814EE" w:rsidRDefault="000D5E0A" w:rsidP="000D5E0A">
      <w:pPr>
        <w:numPr>
          <w:ilvl w:val="0"/>
          <w:numId w:val="19"/>
        </w:numPr>
        <w:spacing w:after="0"/>
        <w:ind w:right="96"/>
        <w:jc w:val="both"/>
        <w:rPr>
          <w:rFonts w:cs="Arial"/>
        </w:rPr>
      </w:pPr>
      <w:r w:rsidRPr="008814EE">
        <w:rPr>
          <w:rFonts w:cs="Arial"/>
        </w:rPr>
        <w:lastRenderedPageBreak/>
        <w:t>Responder por la pérdida o deterioro de los bienes entregados.</w:t>
      </w:r>
    </w:p>
    <w:p w14:paraId="1D5EFD1C" w14:textId="77777777" w:rsidR="000D5E0A" w:rsidRPr="008814EE" w:rsidRDefault="000D5E0A" w:rsidP="000D5E0A">
      <w:pPr>
        <w:numPr>
          <w:ilvl w:val="0"/>
          <w:numId w:val="19"/>
        </w:numPr>
        <w:spacing w:after="0" w:line="240" w:lineRule="atLeast"/>
        <w:ind w:right="96"/>
        <w:jc w:val="both"/>
        <w:rPr>
          <w:rFonts w:cs="Arial"/>
        </w:rPr>
      </w:pPr>
      <w:r w:rsidRPr="008814EE">
        <w:rPr>
          <w:rFonts w:cs="Arial"/>
        </w:rPr>
        <w:t>Cumplir con las obligaciones que tiene como empleador del personal que utilice en la ejecución del contrato, frente al Sistema de Seguridad Social Integral (Salud, Riesgos Profesionales y Pensiones), y Parafiscales   (Cajas de Compensación Familia, SENA e ICBF).</w:t>
      </w:r>
    </w:p>
    <w:p w14:paraId="6020E5B9" w14:textId="77777777" w:rsidR="000D5E0A" w:rsidRPr="008814EE" w:rsidRDefault="000D5E0A" w:rsidP="000D5E0A">
      <w:pPr>
        <w:numPr>
          <w:ilvl w:val="0"/>
          <w:numId w:val="19"/>
        </w:numPr>
        <w:spacing w:after="0"/>
        <w:ind w:right="96"/>
        <w:jc w:val="both"/>
        <w:rPr>
          <w:rFonts w:cs="Arial"/>
          <w:bCs/>
        </w:rPr>
      </w:pPr>
      <w:r w:rsidRPr="008814EE">
        <w:rPr>
          <w:rFonts w:cs="Arial"/>
          <w:bCs/>
        </w:rPr>
        <w:t>Cumplir con todos los requisitos legales: en materia de tránsito, laboral, mecánica, ambiental, salud ocupacional.</w:t>
      </w:r>
    </w:p>
    <w:p w14:paraId="6919E024" w14:textId="4B29FD66" w:rsidR="000D5E0A" w:rsidRPr="008814EE" w:rsidRDefault="000D5E0A" w:rsidP="000D5E0A">
      <w:pPr>
        <w:numPr>
          <w:ilvl w:val="0"/>
          <w:numId w:val="19"/>
        </w:numPr>
        <w:spacing w:after="0"/>
        <w:ind w:right="96"/>
        <w:jc w:val="both"/>
        <w:rPr>
          <w:rFonts w:eastAsia="Times New Roman" w:cs="Arial"/>
          <w:lang w:val="es-ES_tradnl" w:eastAsia="es-ES"/>
        </w:rPr>
      </w:pPr>
      <w:r w:rsidRPr="008814EE">
        <w:rPr>
          <w:rFonts w:eastAsia="Times New Roman" w:cs="Arial"/>
          <w:lang w:val="es-ES_tradnl" w:eastAsia="es-ES"/>
        </w:rPr>
        <w:t>Comunicar oportunamente, al interventor, las circunstancias precontractuales o surgidas en desarrollo del contrato, que puedan afectar el objeto del mismo o el correcto cumplimiento de sus obligaciones, cualquiera sea la causa u origen y sugerir a través de aquel, las posibles soluciones, so pena de constituir causal de terminación por incumplimiento.</w:t>
      </w:r>
    </w:p>
    <w:p w14:paraId="20B8C189" w14:textId="77777777" w:rsidR="000D5E0A" w:rsidRPr="008814EE" w:rsidRDefault="000D5E0A" w:rsidP="000D5E0A">
      <w:pPr>
        <w:numPr>
          <w:ilvl w:val="0"/>
          <w:numId w:val="19"/>
        </w:numPr>
        <w:spacing w:after="0"/>
        <w:ind w:right="96"/>
        <w:jc w:val="both"/>
        <w:rPr>
          <w:rFonts w:cs="Arial"/>
          <w:bCs/>
        </w:rPr>
      </w:pPr>
      <w:r w:rsidRPr="008814EE">
        <w:rPr>
          <w:rFonts w:cs="Arial"/>
          <w:bCs/>
        </w:rPr>
        <w:t>Cumplir y hacer cumplir las normas establecidas para la normal prestación del servicio.</w:t>
      </w:r>
    </w:p>
    <w:p w14:paraId="6AE5734B" w14:textId="77777777" w:rsidR="000D5E0A" w:rsidRPr="008814EE" w:rsidRDefault="000D5E0A" w:rsidP="000D5E0A">
      <w:pPr>
        <w:numPr>
          <w:ilvl w:val="0"/>
          <w:numId w:val="19"/>
        </w:numPr>
        <w:spacing w:after="0"/>
        <w:ind w:right="96"/>
        <w:jc w:val="both"/>
        <w:rPr>
          <w:rFonts w:cs="Arial"/>
          <w:bCs/>
        </w:rPr>
      </w:pPr>
      <w:r w:rsidRPr="008814EE">
        <w:rPr>
          <w:rFonts w:cs="Arial"/>
          <w:bCs/>
        </w:rPr>
        <w:t>Recoger el personal con puntualidad en los lugares programados.</w:t>
      </w:r>
    </w:p>
    <w:p w14:paraId="7F84EBDE" w14:textId="77777777" w:rsidR="000D5E0A" w:rsidRPr="008814EE" w:rsidRDefault="000D5E0A" w:rsidP="000D5E0A">
      <w:pPr>
        <w:numPr>
          <w:ilvl w:val="0"/>
          <w:numId w:val="19"/>
        </w:numPr>
        <w:spacing w:after="0"/>
        <w:ind w:right="96"/>
        <w:jc w:val="both"/>
        <w:rPr>
          <w:rFonts w:cs="Arial"/>
          <w:bCs/>
        </w:rPr>
      </w:pPr>
      <w:r w:rsidRPr="008814EE">
        <w:rPr>
          <w:rFonts w:cs="Arial"/>
          <w:bCs/>
        </w:rPr>
        <w:t>Verificar el estado de las vías y carreteras con la debida anterioridad.</w:t>
      </w:r>
    </w:p>
    <w:p w14:paraId="2959ABF2" w14:textId="77777777" w:rsidR="000D5E0A" w:rsidRPr="008814EE" w:rsidRDefault="000D5E0A" w:rsidP="000D5E0A">
      <w:pPr>
        <w:numPr>
          <w:ilvl w:val="0"/>
          <w:numId w:val="19"/>
        </w:numPr>
        <w:spacing w:after="0"/>
        <w:ind w:right="96"/>
        <w:jc w:val="both"/>
        <w:rPr>
          <w:rFonts w:cs="Arial"/>
          <w:bCs/>
        </w:rPr>
      </w:pPr>
      <w:r w:rsidRPr="008814EE">
        <w:rPr>
          <w:rFonts w:cs="Arial"/>
          <w:bCs/>
        </w:rPr>
        <w:t>Si los vehículos tienen sistema de rastreo satelital (GPS) debe adjuntar la certificación para cada uno de ellos describiendo la placa, el número interno y el certificado que se encuentra activo y al día por el ente certificador.</w:t>
      </w:r>
    </w:p>
    <w:p w14:paraId="702625F9" w14:textId="77777777" w:rsidR="000D5E0A" w:rsidRPr="008814EE" w:rsidRDefault="000D5E0A" w:rsidP="000D5E0A">
      <w:pPr>
        <w:numPr>
          <w:ilvl w:val="0"/>
          <w:numId w:val="19"/>
        </w:numPr>
        <w:spacing w:after="0"/>
        <w:ind w:right="96"/>
        <w:jc w:val="both"/>
        <w:rPr>
          <w:rFonts w:cs="Arial"/>
          <w:bCs/>
        </w:rPr>
      </w:pPr>
      <w:r w:rsidRPr="008814EE">
        <w:rPr>
          <w:rFonts w:cs="Arial"/>
          <w:bCs/>
        </w:rPr>
        <w:t>Entregar un usuario del GPS al coordinador de transporte designado por la Universidad quien podrá hacerle el seguimiento a los vehículos.</w:t>
      </w:r>
    </w:p>
    <w:p w14:paraId="028BB11B" w14:textId="77777777" w:rsidR="000D5E0A" w:rsidRPr="008814EE" w:rsidRDefault="000D5E0A" w:rsidP="000D5E0A">
      <w:pPr>
        <w:numPr>
          <w:ilvl w:val="0"/>
          <w:numId w:val="19"/>
        </w:numPr>
        <w:spacing w:after="0"/>
        <w:ind w:right="96"/>
        <w:jc w:val="both"/>
        <w:rPr>
          <w:rFonts w:cs="Arial"/>
          <w:bCs/>
        </w:rPr>
      </w:pPr>
      <w:r w:rsidRPr="008814EE">
        <w:rPr>
          <w:rFonts w:cs="Arial"/>
          <w:bCs/>
        </w:rPr>
        <w:t>Todos los vehículos de más de cinco pasajeros deberán contar con un acompañante o guía debidamente certificado en primeros auxilios.</w:t>
      </w:r>
    </w:p>
    <w:p w14:paraId="4415FECC" w14:textId="77777777" w:rsidR="000D5E0A" w:rsidRPr="008814EE" w:rsidRDefault="000D5E0A" w:rsidP="000D5E0A">
      <w:pPr>
        <w:numPr>
          <w:ilvl w:val="0"/>
          <w:numId w:val="19"/>
        </w:numPr>
        <w:spacing w:after="0"/>
        <w:ind w:right="96"/>
        <w:jc w:val="both"/>
        <w:rPr>
          <w:rFonts w:cs="Arial"/>
          <w:bCs/>
        </w:rPr>
      </w:pPr>
      <w:r w:rsidRPr="008814EE">
        <w:t>Acatar las normas administrativas de LA UNIVERSIDAD</w:t>
      </w:r>
    </w:p>
    <w:p w14:paraId="1ADCB57A" w14:textId="77777777" w:rsidR="000D5E0A" w:rsidRPr="008814EE" w:rsidRDefault="000D5E0A" w:rsidP="000D5E0A">
      <w:pPr>
        <w:numPr>
          <w:ilvl w:val="0"/>
          <w:numId w:val="19"/>
        </w:numPr>
        <w:spacing w:after="0"/>
        <w:ind w:right="96"/>
        <w:jc w:val="both"/>
        <w:rPr>
          <w:rFonts w:cs="Arial"/>
          <w:bCs/>
        </w:rPr>
      </w:pPr>
      <w:r w:rsidRPr="008814EE">
        <w:t>Realizar desplazamientos fuera del domicilio contractual cuando así lo requiera el cumplimiento del contrato.</w:t>
      </w:r>
    </w:p>
    <w:p w14:paraId="55B6ED71" w14:textId="77777777" w:rsidR="003B482B" w:rsidRPr="008814EE" w:rsidRDefault="003B482B" w:rsidP="003B482B">
      <w:pPr>
        <w:numPr>
          <w:ilvl w:val="0"/>
          <w:numId w:val="19"/>
        </w:numPr>
        <w:spacing w:after="0"/>
        <w:ind w:right="96"/>
      </w:pPr>
      <w:r w:rsidRPr="008814EE">
        <w:t>VERIFICAR los antecedentes familiares de los conductores designados para el servicio y</w:t>
      </w:r>
    </w:p>
    <w:p w14:paraId="6799A232" w14:textId="7D117FF6" w:rsidR="003B482B" w:rsidRPr="008814EE" w:rsidRDefault="003B482B" w:rsidP="006A29D4">
      <w:pPr>
        <w:spacing w:after="0"/>
        <w:ind w:left="709" w:right="96"/>
      </w:pPr>
      <w:r w:rsidRPr="008814EE">
        <w:t>GARANTIZAR que no tengan denuncias o sanciones por violencia doméstica o intrafamiliar o violencia contra las mujeres o los niños. Cuando se tenga conocimiento de un hecho de esta naturaleza, LA UNIVERSIDAD o EL INTERVENTOR tendrán que solicitar el cambio del conductor.</w:t>
      </w:r>
    </w:p>
    <w:p w14:paraId="0BF03886" w14:textId="2366F110" w:rsidR="003B482B" w:rsidRPr="008814EE" w:rsidRDefault="003B482B" w:rsidP="003B482B">
      <w:pPr>
        <w:numPr>
          <w:ilvl w:val="0"/>
          <w:numId w:val="19"/>
        </w:numPr>
        <w:spacing w:after="0"/>
        <w:ind w:right="96"/>
        <w:jc w:val="both"/>
      </w:pPr>
      <w:r w:rsidRPr="008814EE">
        <w:t>VERIFICAR que el o los conductores designados para el servicio, NO tengan antecedentes</w:t>
      </w:r>
    </w:p>
    <w:p w14:paraId="19B536C9" w14:textId="2D7A48C3" w:rsidR="003B482B" w:rsidRPr="008814EE" w:rsidRDefault="00420719" w:rsidP="00420719">
      <w:pPr>
        <w:spacing w:after="0"/>
        <w:ind w:left="709" w:right="96"/>
        <w:jc w:val="both"/>
      </w:pPr>
      <w:r w:rsidRPr="008814EE">
        <w:t>penales</w:t>
      </w:r>
      <w:r w:rsidR="003B482B" w:rsidRPr="008814EE">
        <w:t xml:space="preserve"> por delitos dolosos o culposos.</w:t>
      </w:r>
    </w:p>
    <w:p w14:paraId="1AB13F43" w14:textId="006B64E0" w:rsidR="003B482B" w:rsidRPr="008814EE" w:rsidRDefault="003B482B" w:rsidP="00420719">
      <w:pPr>
        <w:numPr>
          <w:ilvl w:val="0"/>
          <w:numId w:val="19"/>
        </w:numPr>
        <w:spacing w:after="0"/>
        <w:ind w:right="96" w:hanging="11"/>
        <w:jc w:val="both"/>
      </w:pPr>
      <w:r w:rsidRPr="008814EE">
        <w:t xml:space="preserve"> VERIFICAR que los conductores designados para el servicio, cuentan con la licencia de</w:t>
      </w:r>
      <w:r w:rsidR="00420719" w:rsidRPr="008814EE">
        <w:t xml:space="preserve"> </w:t>
      </w:r>
      <w:r w:rsidR="006A29D4" w:rsidRPr="008814EE">
        <w:t>Conducción</w:t>
      </w:r>
      <w:r w:rsidRPr="008814EE">
        <w:t xml:space="preserve"> vigente según la categoría exigida para cada vehículo.</w:t>
      </w:r>
    </w:p>
    <w:p w14:paraId="0542227D" w14:textId="31ECDA43" w:rsidR="003B482B" w:rsidRPr="008814EE" w:rsidRDefault="003B482B" w:rsidP="0024710E">
      <w:pPr>
        <w:numPr>
          <w:ilvl w:val="0"/>
          <w:numId w:val="19"/>
        </w:numPr>
        <w:spacing w:after="0"/>
        <w:ind w:right="96"/>
        <w:jc w:val="both"/>
      </w:pPr>
      <w:r w:rsidRPr="008814EE">
        <w:t>Tener una persona que haga las veces de “Coordinador” o “Contacto” y que esté comunicado</w:t>
      </w:r>
      <w:r w:rsidR="006A29D4" w:rsidRPr="008814EE">
        <w:t xml:space="preserve"> </w:t>
      </w:r>
      <w:r w:rsidRPr="008814EE">
        <w:t>permanentemente, por cualquier medio, con el interventor que designe la Universidad</w:t>
      </w:r>
      <w:r w:rsidR="006A29D4" w:rsidRPr="008814EE">
        <w:t xml:space="preserve"> </w:t>
      </w:r>
      <w:r w:rsidRPr="008814EE">
        <w:t>para resolver los problemas e inquietudes que</w:t>
      </w:r>
      <w:r w:rsidR="006A29D4" w:rsidRPr="008814EE">
        <w:t xml:space="preserve"> </w:t>
      </w:r>
      <w:r w:rsidRPr="008814EE">
        <w:t>se presenten en las rutas o servicios.</w:t>
      </w:r>
    </w:p>
    <w:p w14:paraId="5A6574B7" w14:textId="3FB3F987" w:rsidR="003B482B" w:rsidRPr="008814EE" w:rsidRDefault="003B482B" w:rsidP="00940B62">
      <w:pPr>
        <w:pStyle w:val="Prrafodelista"/>
        <w:numPr>
          <w:ilvl w:val="0"/>
          <w:numId w:val="19"/>
        </w:numPr>
        <w:spacing w:after="0"/>
        <w:ind w:right="96"/>
        <w:jc w:val="both"/>
      </w:pPr>
      <w:r w:rsidRPr="008814EE">
        <w:t>Contar con un número único de PQRs (peticiones, quejas y reclamos), para que los pasajeros</w:t>
      </w:r>
      <w:r w:rsidR="006A29D4" w:rsidRPr="008814EE">
        <w:t xml:space="preserve"> </w:t>
      </w:r>
      <w:r w:rsidRPr="008814EE">
        <w:t>puedan denunciar cualquier hecho o actividad irregular que ponga en peligro la seguridad de</w:t>
      </w:r>
      <w:r w:rsidR="006A29D4" w:rsidRPr="008814EE">
        <w:t xml:space="preserve"> </w:t>
      </w:r>
      <w:r w:rsidRPr="008814EE">
        <w:t>las personas en la ruta o actos de maltrato físico o verbal por parte del conductor o su(s)</w:t>
      </w:r>
      <w:r w:rsidR="006A29D4" w:rsidRPr="008814EE">
        <w:t xml:space="preserve"> </w:t>
      </w:r>
      <w:r w:rsidRPr="008814EE">
        <w:t>ayudante(s).</w:t>
      </w:r>
    </w:p>
    <w:p w14:paraId="013B7BEF" w14:textId="78E790D4" w:rsidR="003B482B" w:rsidRPr="008814EE" w:rsidRDefault="003B482B" w:rsidP="006A29D4">
      <w:pPr>
        <w:numPr>
          <w:ilvl w:val="0"/>
          <w:numId w:val="19"/>
        </w:numPr>
        <w:spacing w:after="0"/>
        <w:ind w:right="96"/>
        <w:jc w:val="both"/>
      </w:pPr>
      <w:r w:rsidRPr="008814EE">
        <w:rPr>
          <w:rFonts w:cs="Calibri"/>
          <w:sz w:val="19"/>
          <w:szCs w:val="19"/>
          <w:lang w:eastAsia="es-ES"/>
        </w:rPr>
        <w:t xml:space="preserve"> </w:t>
      </w:r>
      <w:r w:rsidRPr="008814EE">
        <w:rPr>
          <w:rFonts w:ascii="Arial" w:hAnsi="Arial" w:cs="Arial"/>
          <w:sz w:val="19"/>
          <w:szCs w:val="19"/>
          <w:lang w:eastAsia="es-ES"/>
        </w:rPr>
        <w:t>Exigir a sus conductores el cumplimiento de las normas del Código Nacional de Tránsito para</w:t>
      </w:r>
    </w:p>
    <w:p w14:paraId="620E1F11" w14:textId="4943A650" w:rsidR="003B482B" w:rsidRPr="008814EE" w:rsidRDefault="006A29D4" w:rsidP="006A29D4">
      <w:pPr>
        <w:autoSpaceDE w:val="0"/>
        <w:autoSpaceDN w:val="0"/>
        <w:adjustRightInd w:val="0"/>
        <w:spacing w:after="0"/>
        <w:ind w:left="851"/>
        <w:rPr>
          <w:rFonts w:ascii="Arial" w:hAnsi="Arial" w:cs="Arial"/>
          <w:sz w:val="19"/>
          <w:szCs w:val="19"/>
          <w:lang w:eastAsia="es-ES"/>
        </w:rPr>
      </w:pPr>
      <w:r w:rsidRPr="008814EE">
        <w:rPr>
          <w:rFonts w:ascii="Arial" w:hAnsi="Arial" w:cs="Arial"/>
          <w:sz w:val="19"/>
          <w:szCs w:val="19"/>
          <w:lang w:eastAsia="es-ES"/>
        </w:rPr>
        <w:t>Transporte</w:t>
      </w:r>
      <w:r w:rsidR="003B482B" w:rsidRPr="008814EE">
        <w:rPr>
          <w:rFonts w:ascii="Arial" w:hAnsi="Arial" w:cs="Arial"/>
          <w:sz w:val="19"/>
          <w:szCs w:val="19"/>
          <w:lang w:eastAsia="es-ES"/>
        </w:rPr>
        <w:t xml:space="preserve"> de pasajeros urbano y por carretera.</w:t>
      </w:r>
    </w:p>
    <w:p w14:paraId="52CAC590" w14:textId="4F887294" w:rsidR="003B482B" w:rsidRPr="008814EE" w:rsidRDefault="0030608E" w:rsidP="006A29D4">
      <w:pPr>
        <w:numPr>
          <w:ilvl w:val="0"/>
          <w:numId w:val="19"/>
        </w:numPr>
        <w:spacing w:after="0"/>
        <w:ind w:right="96"/>
        <w:jc w:val="both"/>
      </w:pPr>
      <w:r>
        <w:t>Mantener</w:t>
      </w:r>
      <w:r w:rsidR="003B482B" w:rsidRPr="008814EE">
        <w:t xml:space="preserve"> vigente los seguros exigidos por el artículo 25 del Decreto 348 de 2015;</w:t>
      </w:r>
    </w:p>
    <w:p w14:paraId="06098B82" w14:textId="634E7F55" w:rsidR="003B482B" w:rsidRPr="008814EE" w:rsidRDefault="006A29D4" w:rsidP="0024710E">
      <w:pPr>
        <w:numPr>
          <w:ilvl w:val="0"/>
          <w:numId w:val="19"/>
        </w:numPr>
        <w:spacing w:after="0"/>
        <w:ind w:right="96"/>
        <w:jc w:val="both"/>
      </w:pPr>
      <w:r w:rsidRPr="008814EE">
        <w:lastRenderedPageBreak/>
        <w:t>Mantener</w:t>
      </w:r>
      <w:r w:rsidR="0030608E">
        <w:t xml:space="preserve"> </w:t>
      </w:r>
      <w:r w:rsidR="003B482B" w:rsidRPr="008814EE">
        <w:t>vigente, la tarjeta de operación que exige el artíc</w:t>
      </w:r>
      <w:r w:rsidRPr="008814EE">
        <w:t>ulo 45 del Decreto 348 de 2015</w:t>
      </w:r>
    </w:p>
    <w:p w14:paraId="202AB9E0" w14:textId="77777777" w:rsidR="000D5E0A" w:rsidRPr="008814EE" w:rsidRDefault="000D5E0A" w:rsidP="006A29D4">
      <w:pPr>
        <w:numPr>
          <w:ilvl w:val="0"/>
          <w:numId w:val="19"/>
        </w:numPr>
        <w:spacing w:after="0"/>
        <w:ind w:right="96"/>
        <w:jc w:val="both"/>
      </w:pPr>
      <w:r w:rsidRPr="008814EE">
        <w:t>En el transporte de cosas: A recibirlas, conducirlas y entregarlas en el estado en que las reciba, las cuales se presumen en buen estado, salvo constancia en contrario.</w:t>
      </w:r>
    </w:p>
    <w:p w14:paraId="222994D4" w14:textId="77777777" w:rsidR="000D5E0A" w:rsidRPr="008814EE" w:rsidRDefault="000D5E0A" w:rsidP="006A29D4">
      <w:pPr>
        <w:numPr>
          <w:ilvl w:val="0"/>
          <w:numId w:val="19"/>
        </w:numPr>
        <w:spacing w:after="0"/>
        <w:ind w:right="96"/>
        <w:jc w:val="both"/>
      </w:pPr>
      <w:r w:rsidRPr="008814EE">
        <w:t xml:space="preserve">En el transporte de personas: a conducirlas sanas y salvas al lugar de destino, respondiendo por todo daño que sobrevenga.  </w:t>
      </w:r>
    </w:p>
    <w:p w14:paraId="303F4350" w14:textId="77777777" w:rsidR="000D5E0A" w:rsidRPr="008814EE" w:rsidRDefault="000D5E0A" w:rsidP="006A29D4">
      <w:pPr>
        <w:numPr>
          <w:ilvl w:val="0"/>
          <w:numId w:val="19"/>
        </w:numPr>
        <w:spacing w:after="0"/>
        <w:ind w:right="96"/>
        <w:jc w:val="both"/>
      </w:pPr>
      <w:r w:rsidRPr="008814EE">
        <w:t xml:space="preserve">Responder por la pérdida o deterioro de los bienes entregados para el cumplimiento de las actividades contratadas, no imputable a su uso normal. </w:t>
      </w:r>
    </w:p>
    <w:p w14:paraId="060613AE" w14:textId="77777777" w:rsidR="000D5E0A" w:rsidRPr="008814EE" w:rsidRDefault="000D5E0A" w:rsidP="006A29D4">
      <w:pPr>
        <w:numPr>
          <w:ilvl w:val="0"/>
          <w:numId w:val="19"/>
        </w:numPr>
        <w:spacing w:after="0"/>
        <w:ind w:right="96"/>
        <w:jc w:val="both"/>
      </w:pPr>
      <w:r w:rsidRPr="008814EE">
        <w:t xml:space="preserve">Presentar al interventor los informes parciales y final sobre las actividades realizadas. </w:t>
      </w:r>
    </w:p>
    <w:p w14:paraId="322DB5DB" w14:textId="77777777" w:rsidR="000D5E0A" w:rsidRPr="008814EE" w:rsidRDefault="000D5E0A" w:rsidP="006A29D4">
      <w:pPr>
        <w:numPr>
          <w:ilvl w:val="0"/>
          <w:numId w:val="19"/>
        </w:numPr>
        <w:spacing w:after="0"/>
        <w:ind w:right="96"/>
        <w:jc w:val="both"/>
      </w:pPr>
      <w:r w:rsidRPr="008814EE">
        <w:t xml:space="preserve">Entregar mensualmente al interventor la ficha técnica de todos y cada uno de los vehículos que van a prestar el servicio.   </w:t>
      </w:r>
    </w:p>
    <w:p w14:paraId="1EA65C84" w14:textId="5A6D1394" w:rsidR="000D5E0A" w:rsidRPr="008814EE" w:rsidRDefault="000D5E0A" w:rsidP="006A29D4">
      <w:pPr>
        <w:numPr>
          <w:ilvl w:val="0"/>
          <w:numId w:val="19"/>
        </w:numPr>
        <w:spacing w:after="0"/>
        <w:ind w:right="96"/>
        <w:jc w:val="both"/>
      </w:pPr>
      <w:r w:rsidRPr="008814EE">
        <w:t xml:space="preserve">Adjuntar la hoja de vida de todos y cada uno de los guías y/o acompañantes. La Universidad podrá solicitar al TRANSPORTADOR el cambio de personal </w:t>
      </w:r>
      <w:r w:rsidR="0030608E" w:rsidRPr="008814EE">
        <w:t>que,</w:t>
      </w:r>
      <w:r w:rsidRPr="008814EE">
        <w:t xml:space="preserve"> a su juicio, no reúna las calidades necesarias para el desempeño o que considere perjudicial para sus intereses, mediante solicitud escrita, sin que esté obligado a dar explicaciones al respecto y sin que por ello, adquiera obligación alguna con el trabajador o con transportador.   </w:t>
      </w:r>
    </w:p>
    <w:p w14:paraId="6F37F224" w14:textId="2594D386" w:rsidR="000D5E0A" w:rsidRPr="008814EE" w:rsidRDefault="000D5E0A" w:rsidP="006A29D4">
      <w:pPr>
        <w:numPr>
          <w:ilvl w:val="0"/>
          <w:numId w:val="19"/>
        </w:numPr>
        <w:spacing w:after="0"/>
        <w:ind w:right="96"/>
        <w:jc w:val="both"/>
      </w:pPr>
      <w:r w:rsidRPr="008814EE">
        <w:t xml:space="preserve">Prestar el servicio en vehículos que cumplan con todas las condiciones de los términos de referencia y que modelos sean posteriores al año </w:t>
      </w:r>
      <w:r w:rsidR="00512046" w:rsidRPr="0030608E">
        <w:t>2010</w:t>
      </w:r>
      <w:r w:rsidRPr="0030608E">
        <w:t>.</w:t>
      </w:r>
    </w:p>
    <w:p w14:paraId="6E227222" w14:textId="1608F598" w:rsidR="007E38D2" w:rsidRPr="008814EE" w:rsidRDefault="007E38D2" w:rsidP="006A29D4">
      <w:pPr>
        <w:numPr>
          <w:ilvl w:val="0"/>
          <w:numId w:val="19"/>
        </w:numPr>
        <w:spacing w:after="0"/>
        <w:ind w:right="96"/>
        <w:jc w:val="both"/>
      </w:pPr>
      <w:r w:rsidRPr="008814EE">
        <w:t>Adjuntar mensualmente certificación de los conductores de los vehículos que prestarán el servicio que contendrá:</w:t>
      </w:r>
      <w:r w:rsidR="00D37757" w:rsidRPr="008814EE">
        <w:t xml:space="preserve"> </w:t>
      </w:r>
      <w:r w:rsidRPr="008814EE">
        <w:t>Nombres y apellidos, Número de identificación, Edad. Tipo de contrato, Años de experiencia en conducción, Inscripción ante el RUNT, Tipo de licencia de conducción, Vigencia de la licencia de conducción, Tipo de vehículo que conduce, Reporte de, Comparendos e histórico de los mismos, Control de deudas por comparendos</w:t>
      </w:r>
    </w:p>
    <w:p w14:paraId="50514623" w14:textId="77777777" w:rsidR="000D5E0A" w:rsidRPr="008814EE" w:rsidRDefault="000D5E0A" w:rsidP="006A29D4">
      <w:pPr>
        <w:numPr>
          <w:ilvl w:val="0"/>
          <w:numId w:val="19"/>
        </w:numPr>
        <w:spacing w:after="0"/>
        <w:ind w:right="96"/>
        <w:jc w:val="both"/>
      </w:pPr>
      <w:r w:rsidRPr="008814EE">
        <w:t>Velar por que los conductores y demás personal necesario para prestar el servicio.</w:t>
      </w:r>
    </w:p>
    <w:p w14:paraId="58FC9EAE" w14:textId="77777777" w:rsidR="000D5E0A" w:rsidRPr="008814EE" w:rsidRDefault="000D5E0A" w:rsidP="000D5E0A">
      <w:pPr>
        <w:spacing w:after="0"/>
        <w:ind w:right="96"/>
        <w:jc w:val="both"/>
      </w:pPr>
    </w:p>
    <w:p w14:paraId="6E605D9D" w14:textId="77777777" w:rsidR="000D5E0A" w:rsidRPr="008814EE" w:rsidRDefault="000D5E0A" w:rsidP="003B482B">
      <w:pPr>
        <w:numPr>
          <w:ilvl w:val="1"/>
          <w:numId w:val="43"/>
        </w:numPr>
        <w:spacing w:after="0"/>
        <w:ind w:right="96"/>
        <w:jc w:val="both"/>
        <w:rPr>
          <w:rFonts w:cs="Arial"/>
          <w:bCs/>
        </w:rPr>
      </w:pPr>
      <w:r w:rsidRPr="008814EE">
        <w:t>Esté</w:t>
      </w:r>
      <w:r w:rsidRPr="008814EE">
        <w:rPr>
          <w:rFonts w:cs="Arial"/>
          <w:bCs/>
        </w:rPr>
        <w:t xml:space="preserve"> debidamente entrenado y calificado para prestar un servicio de buena calidad.</w:t>
      </w:r>
    </w:p>
    <w:p w14:paraId="01F4392A" w14:textId="77777777" w:rsidR="000D5E0A" w:rsidRPr="008814EE" w:rsidRDefault="000D5E0A" w:rsidP="003B482B">
      <w:pPr>
        <w:numPr>
          <w:ilvl w:val="1"/>
          <w:numId w:val="43"/>
        </w:numPr>
        <w:spacing w:after="0"/>
        <w:ind w:right="96"/>
        <w:jc w:val="both"/>
        <w:rPr>
          <w:rFonts w:cs="Arial"/>
          <w:bCs/>
        </w:rPr>
      </w:pPr>
      <w:r w:rsidRPr="008814EE">
        <w:rPr>
          <w:rFonts w:cs="Arial"/>
          <w:bCs/>
        </w:rPr>
        <w:t>Esté uniformado y/o plenamente identificados con sus respectivos distintivos.</w:t>
      </w:r>
    </w:p>
    <w:p w14:paraId="1141ADBE" w14:textId="77777777" w:rsidR="000D5E0A" w:rsidRPr="008814EE" w:rsidRDefault="000D5E0A" w:rsidP="003B482B">
      <w:pPr>
        <w:numPr>
          <w:ilvl w:val="1"/>
          <w:numId w:val="43"/>
        </w:numPr>
        <w:spacing w:after="0"/>
        <w:ind w:right="96"/>
        <w:jc w:val="both"/>
        <w:rPr>
          <w:rFonts w:cs="Arial"/>
          <w:bCs/>
        </w:rPr>
      </w:pPr>
      <w:r w:rsidRPr="008814EE">
        <w:rPr>
          <w:rFonts w:cs="Arial"/>
          <w:bCs/>
        </w:rPr>
        <w:t>Tenga licencia de conducción, de acuerdo con el vehículo asignado, y porten la documentación del mismo; tener la tarjeta de operación al día.</w:t>
      </w:r>
    </w:p>
    <w:p w14:paraId="1FB30F52" w14:textId="77777777" w:rsidR="000D5E0A" w:rsidRPr="008814EE" w:rsidRDefault="000D5E0A" w:rsidP="003B482B">
      <w:pPr>
        <w:numPr>
          <w:ilvl w:val="1"/>
          <w:numId w:val="43"/>
        </w:numPr>
        <w:spacing w:after="0"/>
        <w:ind w:right="96"/>
        <w:jc w:val="both"/>
        <w:rPr>
          <w:rFonts w:cs="Arial"/>
          <w:bCs/>
        </w:rPr>
      </w:pPr>
      <w:r w:rsidRPr="008814EE">
        <w:rPr>
          <w:rFonts w:cs="Arial"/>
          <w:bCs/>
        </w:rPr>
        <w:t>Tenga un buen manejo de las relaciones interpersonales con las personas que utilicen el servicio.</w:t>
      </w:r>
    </w:p>
    <w:p w14:paraId="335F773C" w14:textId="77777777" w:rsidR="000D5E0A" w:rsidRPr="008814EE" w:rsidRDefault="000D5E0A" w:rsidP="003B482B">
      <w:pPr>
        <w:numPr>
          <w:ilvl w:val="1"/>
          <w:numId w:val="43"/>
        </w:numPr>
        <w:spacing w:after="0"/>
        <w:ind w:right="96"/>
        <w:jc w:val="both"/>
        <w:rPr>
          <w:rFonts w:cs="Arial"/>
          <w:bCs/>
        </w:rPr>
      </w:pPr>
      <w:r w:rsidRPr="008814EE">
        <w:rPr>
          <w:rFonts w:cs="Arial"/>
          <w:bCs/>
        </w:rPr>
        <w:t xml:space="preserve">Respete las normas de tránsito y conduzca con prudencia. </w:t>
      </w:r>
    </w:p>
    <w:p w14:paraId="706E0658" w14:textId="0D644197" w:rsidR="000D5E0A" w:rsidRPr="0030608E" w:rsidRDefault="000D5E0A" w:rsidP="00E7428C">
      <w:pPr>
        <w:numPr>
          <w:ilvl w:val="1"/>
          <w:numId w:val="43"/>
        </w:numPr>
        <w:spacing w:after="0"/>
        <w:ind w:right="96"/>
        <w:jc w:val="both"/>
        <w:rPr>
          <w:rFonts w:cs="Arial"/>
          <w:bCs/>
        </w:rPr>
      </w:pPr>
      <w:r w:rsidRPr="008814EE">
        <w:rPr>
          <w:rFonts w:cs="Arial"/>
          <w:bCs/>
        </w:rPr>
        <w:t xml:space="preserve">Sólo </w:t>
      </w:r>
      <w:r w:rsidRPr="0030608E">
        <w:rPr>
          <w:rFonts w:cs="Arial"/>
          <w:bCs/>
        </w:rPr>
        <w:t>recoja o deje pasajeros en los sitios permitidos. (Art. 91 Ley 769 de 2002</w:t>
      </w:r>
      <w:r w:rsidR="00E7428C" w:rsidRPr="0030608E">
        <w:rPr>
          <w:rFonts w:cs="Arial"/>
          <w:bCs/>
        </w:rPr>
        <w:t>, Modificado por el art. 16, Ley 1383 de 2010</w:t>
      </w:r>
      <w:r w:rsidRPr="0030608E">
        <w:rPr>
          <w:rFonts w:cs="Arial"/>
          <w:bCs/>
        </w:rPr>
        <w:t>).</w:t>
      </w:r>
    </w:p>
    <w:p w14:paraId="47F65E19" w14:textId="77777777" w:rsidR="000D5E0A" w:rsidRPr="0030608E" w:rsidRDefault="000D5E0A" w:rsidP="003B482B">
      <w:pPr>
        <w:numPr>
          <w:ilvl w:val="1"/>
          <w:numId w:val="43"/>
        </w:numPr>
        <w:spacing w:after="0"/>
        <w:ind w:right="96"/>
        <w:jc w:val="both"/>
        <w:rPr>
          <w:rFonts w:cs="Arial"/>
          <w:bCs/>
        </w:rPr>
      </w:pPr>
      <w:r w:rsidRPr="0030608E">
        <w:rPr>
          <w:rFonts w:cs="Arial"/>
          <w:bCs/>
        </w:rPr>
        <w:t>No esté en estado de embriaguez, bajo los efectos de sustancias alucinógenas o medicamentos que disminuyan su capacidad para conducir.</w:t>
      </w:r>
    </w:p>
    <w:p w14:paraId="5184AFEF" w14:textId="77777777" w:rsidR="000D5E0A" w:rsidRPr="0030608E" w:rsidRDefault="000D5E0A" w:rsidP="003B482B">
      <w:pPr>
        <w:numPr>
          <w:ilvl w:val="1"/>
          <w:numId w:val="43"/>
        </w:numPr>
        <w:spacing w:after="0"/>
        <w:ind w:right="96"/>
        <w:jc w:val="both"/>
        <w:rPr>
          <w:rFonts w:cs="Arial"/>
          <w:bCs/>
        </w:rPr>
      </w:pPr>
      <w:r w:rsidRPr="0030608E">
        <w:rPr>
          <w:rFonts w:cs="Arial"/>
          <w:bCs/>
        </w:rPr>
        <w:t>No exceda las horas reglamentarias de su jornada laboral diaria que disminuyan su capacidad para conducir.</w:t>
      </w:r>
    </w:p>
    <w:p w14:paraId="6A5E4F45" w14:textId="77777777" w:rsidR="000D5E0A" w:rsidRPr="0030608E" w:rsidRDefault="000D5E0A" w:rsidP="003B482B">
      <w:pPr>
        <w:numPr>
          <w:ilvl w:val="1"/>
          <w:numId w:val="43"/>
        </w:numPr>
        <w:spacing w:after="0"/>
        <w:ind w:right="96"/>
        <w:jc w:val="both"/>
        <w:rPr>
          <w:rFonts w:cs="Arial"/>
          <w:bCs/>
        </w:rPr>
      </w:pPr>
      <w:r w:rsidRPr="0030608E">
        <w:rPr>
          <w:rFonts w:cs="Arial"/>
          <w:bCs/>
        </w:rPr>
        <w:t>No permitirán el ingreso a los vehículos de vendedores ni personal no autorizado por la Universidad.</w:t>
      </w:r>
    </w:p>
    <w:p w14:paraId="00CA3F3D" w14:textId="77777777" w:rsidR="00940B62" w:rsidRPr="0030608E" w:rsidRDefault="0079290E" w:rsidP="00940B62">
      <w:pPr>
        <w:pStyle w:val="Prrafodelista"/>
        <w:numPr>
          <w:ilvl w:val="1"/>
          <w:numId w:val="43"/>
        </w:numPr>
        <w:autoSpaceDE w:val="0"/>
        <w:autoSpaceDN w:val="0"/>
        <w:adjustRightInd w:val="0"/>
        <w:spacing w:after="0"/>
        <w:ind w:right="96"/>
        <w:jc w:val="both"/>
        <w:rPr>
          <w:rFonts w:cs="Arial"/>
          <w:bCs/>
        </w:rPr>
      </w:pPr>
      <w:r w:rsidRPr="0030608E">
        <w:rPr>
          <w:rFonts w:cs="Arial"/>
          <w:bCs/>
        </w:rPr>
        <w:t xml:space="preserve">Los conductores deben estar certificados </w:t>
      </w:r>
      <w:r w:rsidR="00940B62" w:rsidRPr="0030608E">
        <w:rPr>
          <w:rFonts w:cs="Arial"/>
          <w:bCs/>
        </w:rPr>
        <w:t>en la</w:t>
      </w:r>
      <w:r w:rsidRPr="0030608E">
        <w:rPr>
          <w:rFonts w:cs="Arial"/>
          <w:bCs/>
        </w:rPr>
        <w:t xml:space="preserve"> experiencia en el manejo de vehículos (Microbus, bus, buseta, camioneta).</w:t>
      </w:r>
    </w:p>
    <w:p w14:paraId="3F13F60A" w14:textId="76485E7D" w:rsidR="000D5E0A" w:rsidRPr="0030608E" w:rsidRDefault="000D5E0A" w:rsidP="004A0EA2">
      <w:pPr>
        <w:pStyle w:val="Prrafodelista"/>
        <w:numPr>
          <w:ilvl w:val="1"/>
          <w:numId w:val="43"/>
        </w:numPr>
        <w:autoSpaceDE w:val="0"/>
        <w:autoSpaceDN w:val="0"/>
        <w:adjustRightInd w:val="0"/>
        <w:spacing w:after="0"/>
        <w:ind w:right="96"/>
        <w:jc w:val="both"/>
        <w:rPr>
          <w:rFonts w:cs="Arial"/>
          <w:bCs/>
        </w:rPr>
      </w:pPr>
      <w:r w:rsidRPr="0030608E">
        <w:rPr>
          <w:rFonts w:cs="Arial"/>
          <w:bCs/>
        </w:rPr>
        <w:t>No admitirá el transporte de armas, municiones, explosivos, tóxicos, inflamables, corrosivos, estupefacientes, radiactivos, combustibles no autorizados u objetos de prohibido comercio en el país (Art.131 Ley 769</w:t>
      </w:r>
      <w:r w:rsidR="004A0EA2" w:rsidRPr="0030608E">
        <w:rPr>
          <w:rFonts w:cs="Arial"/>
          <w:bCs/>
        </w:rPr>
        <w:t xml:space="preserve"> de 2002, Modificado por el art. 21, Ley 1383 de 2010</w:t>
      </w:r>
      <w:r w:rsidRPr="0030608E">
        <w:rPr>
          <w:rFonts w:cs="Arial"/>
          <w:bCs/>
        </w:rPr>
        <w:t xml:space="preserve">) y todo material prohibido contemplado en la ley 30 de 1986 y/o todo objeto cuya tenencia implique la configuración de un delito. La </w:t>
      </w:r>
      <w:r w:rsidRPr="0030608E">
        <w:rPr>
          <w:rFonts w:cs="Arial"/>
          <w:bCs/>
        </w:rPr>
        <w:lastRenderedPageBreak/>
        <w:t>violación por parte del pasajero o conductor será de su exclusiva</w:t>
      </w:r>
      <w:r w:rsidRPr="0030608E">
        <w:rPr>
          <w:rFonts w:eastAsia="Times New Roman" w:cs="Arial"/>
          <w:lang w:eastAsia="es-ES"/>
        </w:rPr>
        <w:t xml:space="preserve"> responsabilidad sin perjuicio de las acciones legales en su contra.</w:t>
      </w:r>
    </w:p>
    <w:p w14:paraId="33098A3E" w14:textId="77777777" w:rsidR="00420719" w:rsidRPr="0030608E" w:rsidRDefault="00420719" w:rsidP="000D5E0A">
      <w:pPr>
        <w:ind w:left="-284" w:right="-518"/>
        <w:jc w:val="both"/>
        <w:rPr>
          <w:rFonts w:cs="Arial"/>
          <w:b/>
          <w:bCs/>
        </w:rPr>
      </w:pPr>
    </w:p>
    <w:p w14:paraId="5C5CDF92" w14:textId="7D2F1456" w:rsidR="000D5E0A" w:rsidRPr="0030608E" w:rsidRDefault="000D5E0A" w:rsidP="000D5E0A">
      <w:pPr>
        <w:ind w:left="-284" w:right="-518"/>
        <w:jc w:val="both"/>
        <w:rPr>
          <w:rFonts w:cs="Arial"/>
        </w:rPr>
      </w:pPr>
      <w:r w:rsidRPr="0030608E">
        <w:rPr>
          <w:rFonts w:cs="Arial"/>
          <w:b/>
          <w:bCs/>
        </w:rPr>
        <w:t>PARÁGRAFO.</w:t>
      </w:r>
      <w:r w:rsidRPr="0030608E">
        <w:rPr>
          <w:rFonts w:cs="Arial"/>
        </w:rPr>
        <w:t xml:space="preserve"> Al momento de liquidar el contrato, LA UNIVERSIDAD verificará y dejará constancia del cumplimiento de las obligaciones del TRANSPORTADOR frente a los aportes a que se refiere el numeral </w:t>
      </w:r>
      <w:r w:rsidR="004E7FD6" w:rsidRPr="0030608E">
        <w:rPr>
          <w:rFonts w:cs="Arial"/>
        </w:rPr>
        <w:t>6</w:t>
      </w:r>
      <w:r w:rsidRPr="0030608E">
        <w:rPr>
          <w:rFonts w:cs="Arial"/>
        </w:rPr>
        <w:t>, durante la vigencia del contrato, estableciendo una correcta relación entre el monto cancelado y las sumas que debieron haber sido cotizadas.</w:t>
      </w:r>
    </w:p>
    <w:p w14:paraId="71F9C046" w14:textId="5E29A3B6" w:rsidR="000D5E0A" w:rsidRPr="0030608E" w:rsidRDefault="000D5E0A" w:rsidP="000D5E0A">
      <w:pPr>
        <w:spacing w:line="240" w:lineRule="atLeast"/>
        <w:ind w:left="-284" w:right="-518"/>
        <w:jc w:val="both"/>
      </w:pPr>
      <w:r w:rsidRPr="0030608E">
        <w:rPr>
          <w:rFonts w:cs="Arial"/>
        </w:rPr>
        <w:t>En el evento en que no se hubieran realizado totalment</w:t>
      </w:r>
      <w:r w:rsidR="0030608E" w:rsidRPr="0030608E">
        <w:rPr>
          <w:rFonts w:cs="Arial"/>
        </w:rPr>
        <w:t>e los aportes correspondientes,</w:t>
      </w:r>
      <w:r w:rsidRPr="0030608E">
        <w:rPr>
          <w:rFonts w:cs="Arial"/>
        </w:rPr>
        <w:t xml:space="preserve"> LA UNIVERSIDAD retendrá las sumas adeudadas al sistema en el momento de la liquidación y efectuará el giro directo de dichos recursos a los correspondientes sistemas con prioridad a los regímenes de salud y pensiones, conforme lo define el reglamento.</w:t>
      </w:r>
    </w:p>
    <w:p w14:paraId="15522E46" w14:textId="77777777" w:rsidR="000D5E0A" w:rsidRPr="0030608E" w:rsidRDefault="000D5E0A" w:rsidP="000D5E0A">
      <w:pPr>
        <w:ind w:left="-284" w:right="-518"/>
        <w:jc w:val="both"/>
      </w:pPr>
      <w:r w:rsidRPr="0030608E">
        <w:rPr>
          <w:b/>
        </w:rPr>
        <w:t>SEXTA.  INTERVENTORÍA:</w:t>
      </w:r>
      <w:r w:rsidRPr="0030608E">
        <w:t xml:space="preserve"> La interventoría del contrato será realizada por </w:t>
      </w:r>
      <w:r w:rsidRPr="0030608E">
        <w:fldChar w:fldCharType="begin">
          <w:ffData>
            <w:name w:val="Texto19"/>
            <w:enabled/>
            <w:calcOnExit w:val="0"/>
            <w:textInput/>
          </w:ffData>
        </w:fldChar>
      </w:r>
      <w:bookmarkStart w:id="31" w:name="Texto19"/>
      <w:r w:rsidRPr="0030608E">
        <w:instrText xml:space="preserve"> FORMTEXT </w:instrText>
      </w:r>
      <w:r w:rsidRPr="0030608E">
        <w:fldChar w:fldCharType="separate"/>
      </w:r>
      <w:r w:rsidRPr="0030608E">
        <w:rPr>
          <w:noProof/>
        </w:rPr>
        <w:t> </w:t>
      </w:r>
      <w:r w:rsidRPr="0030608E">
        <w:rPr>
          <w:noProof/>
        </w:rPr>
        <w:t> </w:t>
      </w:r>
      <w:r w:rsidRPr="0030608E">
        <w:rPr>
          <w:noProof/>
        </w:rPr>
        <w:t> </w:t>
      </w:r>
      <w:r w:rsidRPr="0030608E">
        <w:rPr>
          <w:noProof/>
        </w:rPr>
        <w:t> </w:t>
      </w:r>
      <w:r w:rsidRPr="0030608E">
        <w:rPr>
          <w:noProof/>
        </w:rPr>
        <w:t> </w:t>
      </w:r>
      <w:r w:rsidRPr="0030608E">
        <w:fldChar w:fldCharType="end"/>
      </w:r>
      <w:bookmarkEnd w:id="31"/>
      <w:r w:rsidRPr="0030608E">
        <w:t xml:space="preserve">,  </w:t>
      </w:r>
      <w:r w:rsidRPr="0030608E">
        <w:fldChar w:fldCharType="begin">
          <w:ffData>
            <w:name w:val="Texto20"/>
            <w:enabled/>
            <w:calcOnExit w:val="0"/>
            <w:textInput/>
          </w:ffData>
        </w:fldChar>
      </w:r>
      <w:bookmarkStart w:id="32" w:name="Texto20"/>
      <w:r w:rsidRPr="0030608E">
        <w:instrText xml:space="preserve"> FORMTEXT </w:instrText>
      </w:r>
      <w:r w:rsidRPr="0030608E">
        <w:fldChar w:fldCharType="separate"/>
      </w:r>
      <w:r w:rsidRPr="0030608E">
        <w:rPr>
          <w:noProof/>
        </w:rPr>
        <w:t> </w:t>
      </w:r>
      <w:r w:rsidRPr="0030608E">
        <w:rPr>
          <w:noProof/>
        </w:rPr>
        <w:t> </w:t>
      </w:r>
      <w:r w:rsidRPr="0030608E">
        <w:rPr>
          <w:noProof/>
        </w:rPr>
        <w:t> </w:t>
      </w:r>
      <w:r w:rsidRPr="0030608E">
        <w:rPr>
          <w:noProof/>
        </w:rPr>
        <w:t> </w:t>
      </w:r>
      <w:r w:rsidRPr="0030608E">
        <w:rPr>
          <w:noProof/>
        </w:rPr>
        <w:t> </w:t>
      </w:r>
      <w:r w:rsidRPr="0030608E">
        <w:fldChar w:fldCharType="end"/>
      </w:r>
      <w:bookmarkEnd w:id="32"/>
      <w:r w:rsidRPr="0030608E">
        <w:rPr>
          <w:lang w:val="es-MX"/>
        </w:rPr>
        <w:t>,</w:t>
      </w:r>
      <w:r w:rsidRPr="0030608E">
        <w:t xml:space="preserve"> identificado con cédula de ciudadanía </w:t>
      </w:r>
      <w:r w:rsidRPr="0030608E">
        <w:fldChar w:fldCharType="begin">
          <w:ffData>
            <w:name w:val="Texto18"/>
            <w:enabled/>
            <w:calcOnExit w:val="0"/>
            <w:textInput/>
          </w:ffData>
        </w:fldChar>
      </w:r>
      <w:bookmarkStart w:id="33" w:name="Texto18"/>
      <w:r w:rsidRPr="0030608E">
        <w:instrText xml:space="preserve"> FORMTEXT </w:instrText>
      </w:r>
      <w:r w:rsidRPr="0030608E">
        <w:fldChar w:fldCharType="separate"/>
      </w:r>
      <w:r w:rsidRPr="0030608E">
        <w:rPr>
          <w:noProof/>
        </w:rPr>
        <w:t> </w:t>
      </w:r>
      <w:r w:rsidRPr="0030608E">
        <w:rPr>
          <w:noProof/>
        </w:rPr>
        <w:t> </w:t>
      </w:r>
      <w:r w:rsidRPr="0030608E">
        <w:rPr>
          <w:noProof/>
        </w:rPr>
        <w:t> </w:t>
      </w:r>
      <w:r w:rsidRPr="0030608E">
        <w:rPr>
          <w:noProof/>
        </w:rPr>
        <w:t> </w:t>
      </w:r>
      <w:r w:rsidRPr="0030608E">
        <w:rPr>
          <w:noProof/>
        </w:rPr>
        <w:t> </w:t>
      </w:r>
      <w:r w:rsidRPr="0030608E">
        <w:fldChar w:fldCharType="end"/>
      </w:r>
      <w:bookmarkEnd w:id="33"/>
      <w:r w:rsidRPr="0030608E">
        <w:t xml:space="preserve">, o quien haga sus veces, quien además  de ejercer las funciones consagradas en la Resolución Rectoral 39475 de 2014, deberá:  </w:t>
      </w:r>
    </w:p>
    <w:p w14:paraId="0CC5FC30" w14:textId="77777777" w:rsidR="000D5E0A" w:rsidRPr="0030608E" w:rsidRDefault="000D5E0A" w:rsidP="000D5E0A">
      <w:pPr>
        <w:spacing w:after="0"/>
        <w:ind w:left="-284" w:right="-518"/>
        <w:jc w:val="both"/>
      </w:pPr>
      <w:r w:rsidRPr="0030608E">
        <w:t>a.</w:t>
      </w:r>
      <w:r w:rsidRPr="0030608E">
        <w:tab/>
        <w:t xml:space="preserve">Vigilar el cumplimiento del contrato. </w:t>
      </w:r>
    </w:p>
    <w:p w14:paraId="22687F3A" w14:textId="77777777" w:rsidR="000D5E0A" w:rsidRPr="0030608E" w:rsidRDefault="000D5E0A" w:rsidP="000D5E0A">
      <w:pPr>
        <w:spacing w:after="0"/>
        <w:ind w:left="-284" w:right="-518"/>
        <w:jc w:val="both"/>
      </w:pPr>
      <w:r w:rsidRPr="0030608E">
        <w:t>b.</w:t>
      </w:r>
      <w:r w:rsidRPr="0030608E">
        <w:tab/>
        <w:t xml:space="preserve">Resolver las dudas que tenga EL TRANSPORTADOR. </w:t>
      </w:r>
    </w:p>
    <w:p w14:paraId="1DE599FB" w14:textId="77777777" w:rsidR="000D5E0A" w:rsidRPr="0030608E" w:rsidRDefault="000D5E0A" w:rsidP="000D5E0A">
      <w:pPr>
        <w:spacing w:after="0"/>
        <w:ind w:left="-284" w:right="-518"/>
        <w:jc w:val="both"/>
      </w:pPr>
      <w:r w:rsidRPr="0030608E">
        <w:t>c.</w:t>
      </w:r>
      <w:r w:rsidRPr="0030608E">
        <w:tab/>
        <w:t xml:space="preserve">Presentar las observaciones que juzgue conveniente. </w:t>
      </w:r>
    </w:p>
    <w:p w14:paraId="0C50F7B8" w14:textId="77777777" w:rsidR="000D5E0A" w:rsidRPr="0030608E" w:rsidRDefault="000D5E0A" w:rsidP="000D5E0A">
      <w:pPr>
        <w:spacing w:after="0"/>
        <w:ind w:left="-284" w:right="-518"/>
        <w:jc w:val="both"/>
      </w:pPr>
      <w:r w:rsidRPr="0030608E">
        <w:t>d.</w:t>
      </w:r>
      <w:r w:rsidRPr="0030608E">
        <w:tab/>
        <w:t xml:space="preserve">Suministrar oportunamente la información que posea LA UNIVERSIDAD y que sirva a EL TRANSPORTADOR para el desarrollo del objeto contractual. </w:t>
      </w:r>
    </w:p>
    <w:p w14:paraId="193C16E7" w14:textId="77777777" w:rsidR="000D5E0A" w:rsidRPr="0030608E" w:rsidRDefault="000D5E0A" w:rsidP="000D5E0A">
      <w:pPr>
        <w:spacing w:after="0"/>
        <w:ind w:left="-284" w:right="-518"/>
        <w:jc w:val="both"/>
      </w:pPr>
      <w:r w:rsidRPr="0030608E">
        <w:t>e.</w:t>
      </w:r>
      <w:r w:rsidRPr="0030608E">
        <w:tab/>
        <w:t xml:space="preserve">Recibir y aprobar, de considerar que cumple con el objeto contratado, los informes presentados por EL TRANSPORTADOR. </w:t>
      </w:r>
    </w:p>
    <w:p w14:paraId="31475337" w14:textId="77777777" w:rsidR="000D5E0A" w:rsidRPr="0030608E" w:rsidRDefault="000D5E0A" w:rsidP="000D5E0A">
      <w:pPr>
        <w:spacing w:after="0"/>
        <w:ind w:left="-284" w:right="-518"/>
        <w:jc w:val="both"/>
      </w:pPr>
      <w:r w:rsidRPr="0030608E">
        <w:t>f.</w:t>
      </w:r>
      <w:r w:rsidRPr="0030608E">
        <w:tab/>
        <w:t xml:space="preserve">Certificar el cumplimiento del objeto contratado para proceder a los respectivos pagos. </w:t>
      </w:r>
    </w:p>
    <w:p w14:paraId="185040C5" w14:textId="77777777" w:rsidR="000D5E0A" w:rsidRPr="0030608E" w:rsidRDefault="000D5E0A" w:rsidP="000D5E0A">
      <w:pPr>
        <w:spacing w:after="0"/>
        <w:ind w:left="-284" w:right="-518"/>
        <w:jc w:val="both"/>
      </w:pPr>
      <w:r w:rsidRPr="0030608E">
        <w:t>g.</w:t>
      </w:r>
      <w:r w:rsidRPr="0030608E">
        <w:tab/>
        <w:t xml:space="preserve">Estar atento a la fecha de vencimiento el contrato, a fin de determinar, de acuerdo a las necesidades del servicio, la suscripción de eventuales adiciones y prórrogas del mismo.  </w:t>
      </w:r>
    </w:p>
    <w:p w14:paraId="59D18C99" w14:textId="77777777" w:rsidR="000D5E0A" w:rsidRPr="0030608E" w:rsidRDefault="000D5E0A" w:rsidP="000D5E0A">
      <w:pPr>
        <w:spacing w:after="0"/>
        <w:ind w:left="-284" w:right="-518"/>
        <w:jc w:val="both"/>
      </w:pPr>
      <w:r w:rsidRPr="0030608E">
        <w:t>h.</w:t>
      </w:r>
      <w:r w:rsidRPr="0030608E">
        <w:tab/>
        <w:t xml:space="preserve">Vigilar que EL TRANSPORTADOR, durante la duración del contrato, mantenga vigente el seguro obligatorio de accidentes de tránsito   (SOAT) y la póliza de responsabilidad civil frente a terceros.   </w:t>
      </w:r>
    </w:p>
    <w:p w14:paraId="570BAAEA" w14:textId="40CA5DE5" w:rsidR="000D5E0A" w:rsidRPr="0030608E" w:rsidRDefault="000D5E0A" w:rsidP="000D5E0A">
      <w:pPr>
        <w:spacing w:after="0"/>
        <w:ind w:left="-284" w:right="-518"/>
        <w:jc w:val="both"/>
      </w:pPr>
      <w:r w:rsidRPr="0030608E">
        <w:t>i.</w:t>
      </w:r>
      <w:r w:rsidRPr="0030608E">
        <w:tab/>
        <w:t>Verificar y dejar constancia del cumplimiento de las obligaciones de EL TRANSPORTADOR, durante toda la vigencia del contrato, frente al Sistema de Seguridad Social en Salud y Pensiones (Leyes 789 del 27 de diciembre de 2002 y 797</w:t>
      </w:r>
      <w:r w:rsidR="00FD205A" w:rsidRPr="0030608E">
        <w:t xml:space="preserve"> de 2003</w:t>
      </w:r>
      <w:r w:rsidRPr="0030608E">
        <w:t>).</w:t>
      </w:r>
    </w:p>
    <w:p w14:paraId="75A8AAF8" w14:textId="77777777" w:rsidR="000D5E0A" w:rsidRPr="008814EE" w:rsidRDefault="000D5E0A" w:rsidP="000D5E0A">
      <w:pPr>
        <w:spacing w:after="0"/>
        <w:ind w:left="-284" w:right="-518"/>
        <w:jc w:val="both"/>
      </w:pPr>
      <w:r w:rsidRPr="0030608E">
        <w:t>j.</w:t>
      </w:r>
      <w:r w:rsidRPr="0030608E">
        <w:tab/>
        <w:t>Las demás que se requieran para el cabal cumplimiento del objeto del contrato.</w:t>
      </w:r>
    </w:p>
    <w:p w14:paraId="62B3F5BC" w14:textId="77777777" w:rsidR="000D5E0A" w:rsidRPr="008814EE" w:rsidRDefault="000D5E0A" w:rsidP="000D5E0A">
      <w:pPr>
        <w:spacing w:after="0"/>
        <w:ind w:left="-284" w:right="-518"/>
        <w:jc w:val="both"/>
      </w:pPr>
    </w:p>
    <w:p w14:paraId="2CE72110" w14:textId="77777777" w:rsidR="000D5E0A" w:rsidRPr="008814EE" w:rsidRDefault="000D5E0A" w:rsidP="000D5E0A">
      <w:pPr>
        <w:spacing w:after="0"/>
        <w:ind w:left="-284" w:right="-518"/>
        <w:jc w:val="both"/>
      </w:pPr>
      <w:r w:rsidRPr="008814EE">
        <w:rPr>
          <w:b/>
        </w:rPr>
        <w:t>SÉPTIMA</w:t>
      </w:r>
      <w:r w:rsidRPr="008814EE">
        <w:t xml:space="preserve">: </w:t>
      </w:r>
      <w:r w:rsidRPr="008814EE">
        <w:rPr>
          <w:b/>
        </w:rPr>
        <w:t>GARANTÌAS</w:t>
      </w:r>
      <w:r w:rsidRPr="008814EE">
        <w:t xml:space="preserve"> EL TRANSPORTADOR debe tomar por su cuenta y mantener vigentes durante la duración del contrato las siguientes garantías:</w:t>
      </w:r>
    </w:p>
    <w:p w14:paraId="39EC2EA4" w14:textId="77777777" w:rsidR="000D5E0A" w:rsidRPr="008814EE" w:rsidRDefault="000D5E0A" w:rsidP="000D5E0A">
      <w:pPr>
        <w:spacing w:after="0"/>
        <w:ind w:left="-284" w:right="-518"/>
        <w:jc w:val="both"/>
      </w:pPr>
    </w:p>
    <w:p w14:paraId="34C61C86" w14:textId="77777777" w:rsidR="000D5E0A" w:rsidRPr="008814EE" w:rsidRDefault="000D5E0A" w:rsidP="000D5E0A">
      <w:pPr>
        <w:autoSpaceDE w:val="0"/>
        <w:autoSpaceDN w:val="0"/>
        <w:adjustRightInd w:val="0"/>
        <w:spacing w:after="0"/>
        <w:jc w:val="both"/>
        <w:rPr>
          <w:rFonts w:cs="Calibri"/>
          <w:color w:val="000000"/>
        </w:rPr>
      </w:pPr>
      <w:r w:rsidRPr="008814EE">
        <w:rPr>
          <w:rFonts w:cs="Calibri"/>
          <w:color w:val="000000"/>
        </w:rPr>
        <w:t xml:space="preserve">• CUMPLIMIENTO: por una cuantía equivalente al quince por ciento (15%) del valor total del contrato, incluyendo adiciones y reajustes (si los hubiere) y una vigencia igual al plazo del contrato y cuatro (4) meses más, para garantizar el cumplimiento de las obligaciones originadas en el contrato. </w:t>
      </w:r>
    </w:p>
    <w:p w14:paraId="2F411D71" w14:textId="77777777" w:rsidR="000D5E0A" w:rsidRPr="008814EE" w:rsidRDefault="000D5E0A" w:rsidP="000D5E0A">
      <w:pPr>
        <w:autoSpaceDE w:val="0"/>
        <w:autoSpaceDN w:val="0"/>
        <w:adjustRightInd w:val="0"/>
        <w:spacing w:after="0"/>
        <w:jc w:val="both"/>
        <w:rPr>
          <w:rFonts w:cs="Calibri"/>
          <w:color w:val="000000"/>
        </w:rPr>
      </w:pPr>
    </w:p>
    <w:p w14:paraId="70134CF1" w14:textId="7856BD3A" w:rsidR="000D5E0A" w:rsidRPr="008814EE" w:rsidRDefault="000D5E0A" w:rsidP="000D5E0A">
      <w:pPr>
        <w:autoSpaceDE w:val="0"/>
        <w:autoSpaceDN w:val="0"/>
        <w:adjustRightInd w:val="0"/>
        <w:spacing w:after="0"/>
        <w:jc w:val="both"/>
        <w:rPr>
          <w:rFonts w:cs="Calibri"/>
          <w:color w:val="000000"/>
        </w:rPr>
      </w:pPr>
      <w:r w:rsidRPr="008814EE">
        <w:rPr>
          <w:rFonts w:cs="Calibri"/>
          <w:color w:val="000000"/>
        </w:rPr>
        <w:t xml:space="preserve">• PAGO DE SALARIOS Y PRESTACIONES SOCIALES: El valor del amparo de salarios, prestaciones sociales e indemnizaciones, será igual, al </w:t>
      </w:r>
      <w:r w:rsidRPr="0030608E">
        <w:rPr>
          <w:rFonts w:cs="Calibri"/>
          <w:color w:val="000000"/>
        </w:rPr>
        <w:t xml:space="preserve">Siete </w:t>
      </w:r>
      <w:r w:rsidR="001B44A7" w:rsidRPr="0030608E">
        <w:rPr>
          <w:rFonts w:cs="Calibri"/>
          <w:color w:val="000000"/>
        </w:rPr>
        <w:t xml:space="preserve">por ciento </w:t>
      </w:r>
      <w:r w:rsidRPr="0030608E">
        <w:rPr>
          <w:rFonts w:cs="Calibri"/>
          <w:color w:val="000000"/>
        </w:rPr>
        <w:t>(7%)</w:t>
      </w:r>
      <w:r w:rsidRPr="008814EE">
        <w:rPr>
          <w:rFonts w:cs="Calibri"/>
          <w:color w:val="000000"/>
        </w:rPr>
        <w:t xml:space="preserve"> del valor total del contrato, y deberá extenderse por el término de vigencia del mismo y tres años más. </w:t>
      </w:r>
    </w:p>
    <w:p w14:paraId="2F7BB209" w14:textId="77777777" w:rsidR="000D5E0A" w:rsidRPr="008814EE" w:rsidRDefault="000D5E0A" w:rsidP="000D5E0A">
      <w:pPr>
        <w:autoSpaceDE w:val="0"/>
        <w:autoSpaceDN w:val="0"/>
        <w:adjustRightInd w:val="0"/>
        <w:spacing w:after="0"/>
        <w:jc w:val="both"/>
        <w:rPr>
          <w:rFonts w:cs="Calibri"/>
          <w:color w:val="000000"/>
        </w:rPr>
      </w:pPr>
    </w:p>
    <w:p w14:paraId="3769E01B" w14:textId="77777777" w:rsidR="000D5E0A" w:rsidRPr="008814EE" w:rsidRDefault="000D5E0A" w:rsidP="000D5E0A">
      <w:pPr>
        <w:autoSpaceDE w:val="0"/>
        <w:autoSpaceDN w:val="0"/>
        <w:adjustRightInd w:val="0"/>
        <w:spacing w:after="0"/>
        <w:jc w:val="both"/>
        <w:rPr>
          <w:rFonts w:cs="Calibri"/>
          <w:color w:val="000000"/>
        </w:rPr>
      </w:pPr>
      <w:r w:rsidRPr="008814EE">
        <w:rPr>
          <w:rFonts w:cs="Calibri"/>
          <w:color w:val="000000"/>
        </w:rPr>
        <w:t xml:space="preserve">Deberá además adjuntar la póliza de responsabilidad civil contractual y extracontractual y el anexo con el detalle de los vehículos asegurados que contenga como mínimo la siguiente información: placa, modelo, marca, tipo de vehículo y capacidad de pasajeros) que no puede ser inferior a 100 </w:t>
      </w:r>
      <w:r w:rsidRPr="008814EE">
        <w:rPr>
          <w:rFonts w:cs="Calibri"/>
          <w:color w:val="000000"/>
        </w:rPr>
        <w:lastRenderedPageBreak/>
        <w:t>S.M.L.M.V Los demás riesgos son cubiertos con pólizas que debe presentar la empresa elegida antes de firmar el contrato, entre ellas. Responsabilidad Civil Contractual y extracontractual frente a terceros y mantener el SOAT vigentes</w:t>
      </w:r>
    </w:p>
    <w:p w14:paraId="73C747AB" w14:textId="77777777" w:rsidR="000D5E0A" w:rsidRPr="008814EE" w:rsidRDefault="000D5E0A" w:rsidP="000D5E0A">
      <w:pPr>
        <w:autoSpaceDE w:val="0"/>
        <w:autoSpaceDN w:val="0"/>
        <w:adjustRightInd w:val="0"/>
        <w:spacing w:after="0"/>
        <w:jc w:val="both"/>
        <w:rPr>
          <w:rFonts w:cs="Calibri"/>
          <w:color w:val="000000"/>
        </w:rPr>
      </w:pPr>
    </w:p>
    <w:p w14:paraId="5BEED0FF" w14:textId="77777777" w:rsidR="000D5E0A" w:rsidRPr="008814EE" w:rsidRDefault="000D5E0A" w:rsidP="000D5E0A">
      <w:pPr>
        <w:ind w:left="-284" w:right="-518"/>
        <w:jc w:val="both"/>
      </w:pPr>
      <w:r w:rsidRPr="008814EE">
        <w:rPr>
          <w:b/>
        </w:rPr>
        <w:t>OCTAVA.</w:t>
      </w:r>
      <w:r w:rsidRPr="008814EE">
        <w:t xml:space="preserve">   </w:t>
      </w:r>
      <w:r w:rsidRPr="008814EE">
        <w:rPr>
          <w:b/>
        </w:rPr>
        <w:t>RECLAMO POR PÉRDIDAS O AVERÍAS</w:t>
      </w:r>
      <w:r w:rsidRPr="008814EE">
        <w:t xml:space="preserve">: En el caso de pérdida o avería de los elementos transportados, EL TRANSPORTADOR reconocerá a LA UNIVERSIDAD el valor correspondiente. </w:t>
      </w:r>
    </w:p>
    <w:p w14:paraId="73D49DDA" w14:textId="77777777" w:rsidR="000D5E0A" w:rsidRPr="008814EE" w:rsidRDefault="000D5E0A" w:rsidP="000D5E0A">
      <w:pPr>
        <w:ind w:left="-284" w:right="-518"/>
        <w:jc w:val="both"/>
      </w:pPr>
      <w:r w:rsidRPr="008814EE">
        <w:rPr>
          <w:b/>
        </w:rPr>
        <w:t>NOVENA. CESIÓN DEL CONTRATO</w:t>
      </w:r>
      <w:r w:rsidRPr="008814EE">
        <w:t xml:space="preserve">: Este contrato se celebra en consideración a la calidad de EL TRANSPORTADOR, por lo tanto no podrá cederse salvo autorización previa y por escrito de LA UNIVERSIDAD. </w:t>
      </w:r>
    </w:p>
    <w:p w14:paraId="3EB89E85" w14:textId="54E1E46A" w:rsidR="000D5E0A" w:rsidRPr="008814EE" w:rsidRDefault="000D5E0A" w:rsidP="000D5E0A">
      <w:pPr>
        <w:ind w:left="-284" w:right="-518"/>
        <w:jc w:val="both"/>
        <w:rPr>
          <w:color w:val="000000" w:themeColor="text1"/>
        </w:rPr>
      </w:pPr>
      <w:r w:rsidRPr="008814EE">
        <w:rPr>
          <w:b/>
        </w:rPr>
        <w:t>DÉCIMA</w:t>
      </w:r>
      <w:r w:rsidRPr="008814EE">
        <w:t xml:space="preserve">. </w:t>
      </w:r>
      <w:r w:rsidRPr="008814EE">
        <w:rPr>
          <w:b/>
        </w:rPr>
        <w:t>FONDOS Y APROPIACIONES PRESUPUESTALES</w:t>
      </w:r>
      <w:r w:rsidRPr="008814EE">
        <w:t xml:space="preserve">: LA UNIVERSIDAD atenderá el pago del presente contrato con cargo al Programa Red de Escuelas y Bandas de Música/Facultad de Artes, Centro Gestor </w:t>
      </w:r>
      <w:r w:rsidR="00C94DE9" w:rsidRPr="008814EE">
        <w:rPr>
          <w:b/>
        </w:rPr>
        <w:t>21640002</w:t>
      </w:r>
      <w:r w:rsidRPr="008814EE">
        <w:rPr>
          <w:b/>
        </w:rPr>
        <w:t>.</w:t>
      </w:r>
      <w:r w:rsidRPr="008814EE">
        <w:t xml:space="preserve"> La entrega de las sumas de dinero a que se obliga LA UNIVERSIDAD, se subordina a las apropiaciones que se hagan en el respectivo presupuesto, según </w:t>
      </w:r>
      <w:r w:rsidRPr="008814EE">
        <w:rPr>
          <w:color w:val="000000" w:themeColor="text1"/>
        </w:rPr>
        <w:t>CDP</w:t>
      </w:r>
      <w:r w:rsidRPr="008814EE">
        <w:rPr>
          <w:b/>
          <w:color w:val="000000" w:themeColor="text1"/>
        </w:rPr>
        <w:t xml:space="preserve"> </w:t>
      </w:r>
      <w:r w:rsidR="00775A8A" w:rsidRPr="008814EE">
        <w:rPr>
          <w:b/>
          <w:color w:val="000000" w:themeColor="text1"/>
        </w:rPr>
        <w:t>1000</w:t>
      </w:r>
      <w:r w:rsidR="005932B0" w:rsidRPr="008814EE">
        <w:rPr>
          <w:b/>
          <w:color w:val="000000" w:themeColor="text1"/>
        </w:rPr>
        <w:t>323166</w:t>
      </w:r>
    </w:p>
    <w:p w14:paraId="4BA62490" w14:textId="77777777" w:rsidR="000D5E0A" w:rsidRPr="008814EE" w:rsidRDefault="000D5E0A" w:rsidP="000D5E0A">
      <w:pPr>
        <w:ind w:left="-284" w:right="-518"/>
        <w:jc w:val="both"/>
      </w:pPr>
      <w:r w:rsidRPr="008814EE">
        <w:rPr>
          <w:b/>
        </w:rPr>
        <w:t>UNDÉCIMA</w:t>
      </w:r>
      <w:r w:rsidRPr="008814EE">
        <w:t xml:space="preserve">.  </w:t>
      </w:r>
      <w:r w:rsidRPr="008814EE">
        <w:rPr>
          <w:b/>
        </w:rPr>
        <w:t>REPERCUSIONES LABORALES:</w:t>
      </w:r>
      <w:r w:rsidRPr="008814EE">
        <w:t xml:space="preserve"> EL TRANSPORTADOR se obliga a título de transportador independiente, en consecuencia no adquiere vínculo de carácter laboral o administrativo con LA UNIVERSIDAD, sólo tendrá derecho a los honorarios aquí pactados y en ningún caso recibirá prestaciones sociales. </w:t>
      </w:r>
    </w:p>
    <w:p w14:paraId="3FD596C2" w14:textId="77777777" w:rsidR="000D5E0A" w:rsidRPr="008814EE" w:rsidRDefault="000D5E0A" w:rsidP="000D5E0A">
      <w:pPr>
        <w:ind w:left="-284" w:right="-518"/>
        <w:jc w:val="both"/>
      </w:pPr>
      <w:r w:rsidRPr="008814EE">
        <w:rPr>
          <w:b/>
        </w:rPr>
        <w:t>DUODÉCIMA</w:t>
      </w:r>
      <w:r w:rsidRPr="008814EE">
        <w:t xml:space="preserve">. </w:t>
      </w:r>
      <w:r w:rsidRPr="008814EE">
        <w:rPr>
          <w:b/>
        </w:rPr>
        <w:t>INHABILIDADES E INCOMPATIBILIDADES</w:t>
      </w:r>
      <w:r w:rsidRPr="008814EE">
        <w:t xml:space="preserve">: EL TRANSPORTADOR afirma bajo la gravedad de juramento, que se entiende prestado con la firma del contrato, que no se encuentra incurso en las causales de la inhabilidad, incompatibilidad o conflicto de interés para contratar, señaladas por la Constitución, la ley y el Acuerdo Superior 395 de 2011. </w:t>
      </w:r>
    </w:p>
    <w:p w14:paraId="00056048" w14:textId="77777777" w:rsidR="000D5E0A" w:rsidRPr="008814EE" w:rsidRDefault="000D5E0A" w:rsidP="000D5E0A">
      <w:pPr>
        <w:ind w:left="-284" w:right="-518"/>
        <w:jc w:val="both"/>
      </w:pPr>
      <w:r w:rsidRPr="008814EE">
        <w:rPr>
          <w:b/>
        </w:rPr>
        <w:t>DÉCIMA TERCERA</w:t>
      </w:r>
      <w:r w:rsidRPr="008814EE">
        <w:t xml:space="preserve">. </w:t>
      </w:r>
      <w:r w:rsidRPr="008814EE">
        <w:rPr>
          <w:b/>
        </w:rPr>
        <w:t>SOLUCIÓN DE CONTROVERSIAS</w:t>
      </w:r>
      <w:r w:rsidRPr="008814EE">
        <w:t>.</w:t>
      </w:r>
      <w:r w:rsidRPr="008814EE">
        <w:rPr>
          <w:b/>
        </w:rPr>
        <w:t xml:space="preserve">  </w:t>
      </w:r>
      <w:r w:rsidRPr="008814EE">
        <w:t>Las partes acuerdan que de surgir diferencias en el desarrollo del presente contrato, buscarán soluciones ágiles y directas para afrontar dichas discrepancias.  Para tal efecto, acudirán, preferentemente, al empleo de los mecanismos de solución directa de controversias contractuales, conforme a lo previsto en el artículo 28 del Acuerdo Superior 419 del 29 de abril de 2014, tales como la conciliación extrajudicial, amigable composición y la transacción.</w:t>
      </w:r>
    </w:p>
    <w:p w14:paraId="694B486D" w14:textId="77777777" w:rsidR="000D5E0A" w:rsidRPr="008814EE" w:rsidRDefault="000D5E0A" w:rsidP="000D5E0A">
      <w:pPr>
        <w:ind w:left="-284" w:right="-518"/>
        <w:jc w:val="both"/>
      </w:pPr>
      <w:r w:rsidRPr="008814EE">
        <w:rPr>
          <w:b/>
        </w:rPr>
        <w:t>DÉCIMA CUARTA</w:t>
      </w:r>
      <w:r w:rsidRPr="008814EE">
        <w:t xml:space="preserve">. </w:t>
      </w:r>
      <w:r w:rsidRPr="008814EE">
        <w:rPr>
          <w:b/>
        </w:rPr>
        <w:t xml:space="preserve">CLÁUSULA PENAL: </w:t>
      </w:r>
      <w:r w:rsidRPr="008814EE">
        <w:t xml:space="preserve">De conformidad con el artículo 1592 del Código Civil Colombiano, el incumplimiento de EL TRANSPORTADOR de su obligación, siempre y cuando no exista caso fortuito o fuerza mayor, generará a favor de LA UNIVERSIDAD a título de indemnización el pago de una suma de dinero equivalente al diez por ciento (10%)  del valor del contrato, para lo cual EL TRANSPORTADOR manifiesta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w:t>
      </w:r>
    </w:p>
    <w:p w14:paraId="08266621" w14:textId="77777777" w:rsidR="000D5E0A" w:rsidRPr="008814EE" w:rsidRDefault="000D5E0A" w:rsidP="000D5E0A">
      <w:pPr>
        <w:ind w:left="-284" w:right="-518"/>
        <w:jc w:val="both"/>
      </w:pPr>
      <w:r w:rsidRPr="008814EE">
        <w:rPr>
          <w:b/>
        </w:rPr>
        <w:t>DÉCIMA QUINTA.</w:t>
      </w:r>
      <w:r w:rsidRPr="008814EE">
        <w:t xml:space="preserve">  </w:t>
      </w:r>
      <w:r w:rsidRPr="008814EE">
        <w:rPr>
          <w:b/>
        </w:rPr>
        <w:t>MULTAS:</w:t>
      </w:r>
      <w:r w:rsidRPr="008814EE">
        <w:t xml:space="preserve"> Si EL TRANSPORTADOR faltare al cumplimiento de alguna o algunas de las obligaciones contraídas por este contrato, LA UNIVERSIDAD podrá imponer mediante resolución motivada, multas sucesivas a EL TRANSPORTADOR por un valor equivalente al uno por mil del valor total del contrato cada vez que se impongan en caso de mora o incumplimiento parcial de las obligaciones que éste adquiere, sin perjuicio de la  aplicación de la cláusula penal, si a ello hubiere lugar, y EL TRANSPORTADOR autoriza su deducción de las sumas que le adeude LA UNIVERSIDAD. </w:t>
      </w:r>
    </w:p>
    <w:p w14:paraId="4428A9E0" w14:textId="77777777" w:rsidR="000D5E0A" w:rsidRPr="008814EE" w:rsidRDefault="000D5E0A" w:rsidP="000D5E0A">
      <w:pPr>
        <w:ind w:left="-284" w:right="-518"/>
        <w:jc w:val="both"/>
      </w:pPr>
      <w:r w:rsidRPr="008814EE">
        <w:rPr>
          <w:b/>
        </w:rPr>
        <w:t>DÉCIMA SEXTA</w:t>
      </w:r>
      <w:r w:rsidRPr="008814EE">
        <w:t xml:space="preserve">.   </w:t>
      </w:r>
      <w:r w:rsidRPr="008814EE">
        <w:rPr>
          <w:rFonts w:cs="Arial"/>
          <w:b/>
        </w:rPr>
        <w:t>INDEMNIDAD</w:t>
      </w:r>
      <w:r w:rsidRPr="008814EE">
        <w:rPr>
          <w:rFonts w:cs="Arial"/>
        </w:rPr>
        <w:t xml:space="preserve">: </w:t>
      </w:r>
      <w:r w:rsidRPr="008814EE">
        <w:rPr>
          <w:rFonts w:cs="Arial"/>
          <w:b/>
        </w:rPr>
        <w:t>EL TRANSPORTADOR</w:t>
      </w:r>
      <w:r w:rsidRPr="008814EE">
        <w:rPr>
          <w:rFonts w:cs="Arial"/>
        </w:rPr>
        <w:t xml:space="preserve"> se compromete, en forma irrevocable, a mantener indemne a </w:t>
      </w:r>
      <w:r w:rsidRPr="008814EE">
        <w:rPr>
          <w:rFonts w:cs="Arial"/>
          <w:b/>
        </w:rPr>
        <w:t>LA UNIVERSIDAD</w:t>
      </w:r>
      <w:r w:rsidRPr="008814EE">
        <w:rPr>
          <w:rFonts w:cs="Arial"/>
        </w:rPr>
        <w:t xml:space="preserve">  de obligaciones y daños patrimoniales que tengan fundamento exclusivo  en su causa u origen y/o vinculación directa o indirecta los actos u omisiones de </w:t>
      </w:r>
      <w:r w:rsidRPr="008814EE">
        <w:rPr>
          <w:rFonts w:cs="Arial"/>
          <w:b/>
        </w:rPr>
        <w:t>EL TRANSPORTADOR</w:t>
      </w:r>
      <w:r w:rsidRPr="008814EE">
        <w:rPr>
          <w:rFonts w:cs="Arial"/>
        </w:rPr>
        <w:t xml:space="preserve"> </w:t>
      </w:r>
      <w:r w:rsidRPr="008814EE">
        <w:rPr>
          <w:rFonts w:cs="Arial"/>
          <w:b/>
        </w:rPr>
        <w:t xml:space="preserve"> </w:t>
      </w:r>
      <w:r w:rsidRPr="008814EE">
        <w:rPr>
          <w:rFonts w:cs="Arial"/>
        </w:rPr>
        <w:t xml:space="preserve">su personal, durante la ejecución del contrato, cualquier pérdida, reclamo, responsabilidad, daño, impuesto o </w:t>
      </w:r>
      <w:r w:rsidRPr="008814EE">
        <w:rPr>
          <w:rFonts w:cs="Arial"/>
        </w:rPr>
        <w:lastRenderedPageBreak/>
        <w:t xml:space="preserve">gastos cualquiera fuere su naturaleza (incluyendo ésta pero no limitando: honorarios y gastos de abogados, contadores y sumas de dinero necesarias para arribar a futuros acuerdos). En caso de que se formule reclamo, demanda o acción legal contra </w:t>
      </w:r>
      <w:r w:rsidRPr="008814EE">
        <w:rPr>
          <w:rFonts w:cs="Arial"/>
          <w:b/>
        </w:rPr>
        <w:t>LA UNIVERSIDAD</w:t>
      </w:r>
      <w:r w:rsidRPr="008814EE">
        <w:rPr>
          <w:rFonts w:cs="Arial"/>
        </w:rPr>
        <w:t xml:space="preserve"> por asuntos, que según el contrato sea de responsabilidad </w:t>
      </w:r>
      <w:r w:rsidRPr="008814EE">
        <w:rPr>
          <w:rFonts w:cs="Arial"/>
          <w:b/>
        </w:rPr>
        <w:t>EL TRANSPORTADOR</w:t>
      </w:r>
      <w:r w:rsidRPr="008814EE">
        <w:rPr>
          <w:rFonts w:cs="Arial"/>
        </w:rPr>
        <w:t xml:space="preserve">, se le comunicará lo más pronto posible de ello para que por su cuenta adopte oportunamente las medidas previstas por la ley para mantener indemne a </w:t>
      </w:r>
      <w:r w:rsidRPr="008814EE">
        <w:rPr>
          <w:rFonts w:cs="Arial"/>
          <w:b/>
        </w:rPr>
        <w:t>LA UNIVERSIDAD</w:t>
      </w:r>
      <w:r w:rsidRPr="008814EE">
        <w:rPr>
          <w:rFonts w:cs="Arial"/>
        </w:rPr>
        <w:t xml:space="preserve"> y adelante los trámites para llegar a un arreglo del conflicto.</w:t>
      </w:r>
    </w:p>
    <w:p w14:paraId="6709BE74" w14:textId="77777777" w:rsidR="000D5E0A" w:rsidRPr="008814EE" w:rsidRDefault="000D5E0A" w:rsidP="000D5E0A">
      <w:pPr>
        <w:ind w:left="-284" w:right="-518"/>
        <w:jc w:val="both"/>
      </w:pPr>
      <w:r w:rsidRPr="008814EE">
        <w:rPr>
          <w:b/>
        </w:rPr>
        <w:t>DÉCIMA SÉPTIMA</w:t>
      </w:r>
      <w:r w:rsidRPr="008814EE">
        <w:t>.</w:t>
      </w:r>
      <w:r w:rsidRPr="008814EE">
        <w:rPr>
          <w:rFonts w:cs="Arial"/>
          <w:b/>
        </w:rPr>
        <w:t xml:space="preserve"> MÉRITO EJECUTIVO. </w:t>
      </w:r>
      <w:r w:rsidRPr="008814EE">
        <w:rPr>
          <w:rFonts w:cs="Arial"/>
          <w:b/>
          <w:bCs/>
          <w:spacing w:val="-3"/>
        </w:rPr>
        <w:t xml:space="preserve">EL TRASPORTADOR </w:t>
      </w:r>
      <w:r w:rsidRPr="008814EE">
        <w:rPr>
          <w:rFonts w:cs="Arial"/>
        </w:rPr>
        <w:t xml:space="preserve">acepta y entiende que el presente contrato presta merito ejecutivo por el incumplimiento en cualquiera de sus cláusulas y lleva la condición resolutoria tácita, renunciando al requerimiento en mora, dejando en libertad a </w:t>
      </w:r>
      <w:r w:rsidRPr="008814EE">
        <w:rPr>
          <w:rFonts w:cs="Arial"/>
          <w:b/>
        </w:rPr>
        <w:t>LA UNIVERSIDAD</w:t>
      </w:r>
      <w:r w:rsidRPr="008814EE">
        <w:rPr>
          <w:rFonts w:cs="Arial"/>
        </w:rPr>
        <w:t xml:space="preserve"> para ejecutar por el incumplimiento.</w:t>
      </w:r>
    </w:p>
    <w:p w14:paraId="7BDC5E4D" w14:textId="77777777" w:rsidR="000D5E0A" w:rsidRPr="008814EE" w:rsidRDefault="000D5E0A" w:rsidP="000D5E0A">
      <w:pPr>
        <w:overflowPunct w:val="0"/>
        <w:autoSpaceDE w:val="0"/>
        <w:autoSpaceDN w:val="0"/>
        <w:adjustRightInd w:val="0"/>
        <w:ind w:left="-284" w:right="96"/>
        <w:jc w:val="both"/>
        <w:textAlignment w:val="baseline"/>
        <w:rPr>
          <w:rFonts w:eastAsia="Times New Roman" w:cs="Arial"/>
          <w:bCs/>
          <w:spacing w:val="-3"/>
          <w:lang w:val="es-ES_tradnl" w:eastAsia="es-ES"/>
        </w:rPr>
      </w:pPr>
      <w:r w:rsidRPr="008814EE">
        <w:rPr>
          <w:b/>
        </w:rPr>
        <w:t>DÉCIMA OCTAVA</w:t>
      </w:r>
      <w:r w:rsidRPr="008814EE">
        <w:t xml:space="preserve">: </w:t>
      </w:r>
      <w:r w:rsidRPr="008814EE">
        <w:rPr>
          <w:rFonts w:eastAsia="Times New Roman" w:cs="Arial"/>
          <w:b/>
          <w:bCs/>
          <w:spacing w:val="-3"/>
          <w:lang w:val="es-ES_tradnl" w:eastAsia="es-ES"/>
        </w:rPr>
        <w:t>CAUSALES DE TERMINACIÓN</w:t>
      </w:r>
      <w:r w:rsidRPr="008814EE">
        <w:rPr>
          <w:rFonts w:eastAsia="Times New Roman" w:cs="Arial"/>
          <w:bCs/>
          <w:spacing w:val="-3"/>
          <w:lang w:val="es-ES_tradnl" w:eastAsia="es-ES"/>
        </w:rPr>
        <w:t xml:space="preserve">: El contrato terminará: </w:t>
      </w:r>
    </w:p>
    <w:p w14:paraId="501A9AF8" w14:textId="77777777" w:rsidR="000D5E0A" w:rsidRPr="008814EE" w:rsidRDefault="000D5E0A" w:rsidP="000D5E0A">
      <w:pPr>
        <w:numPr>
          <w:ilvl w:val="0"/>
          <w:numId w:val="29"/>
        </w:numPr>
        <w:overflowPunct w:val="0"/>
        <w:autoSpaceDE w:val="0"/>
        <w:autoSpaceDN w:val="0"/>
        <w:adjustRightInd w:val="0"/>
        <w:spacing w:after="0"/>
        <w:ind w:left="-142" w:right="96" w:firstLine="0"/>
        <w:jc w:val="both"/>
        <w:textAlignment w:val="baseline"/>
        <w:rPr>
          <w:rFonts w:eastAsia="Times New Roman" w:cs="Arial"/>
          <w:bCs/>
          <w:spacing w:val="-3"/>
          <w:lang w:val="es-ES_tradnl" w:eastAsia="es-ES"/>
        </w:rPr>
      </w:pPr>
      <w:r w:rsidRPr="008814EE">
        <w:rPr>
          <w:rFonts w:eastAsia="Times New Roman" w:cs="Arial"/>
          <w:bCs/>
          <w:spacing w:val="-3"/>
          <w:lang w:val="es-ES_tradnl" w:eastAsia="es-ES"/>
        </w:rPr>
        <w:t>Por el cumplimiento del plazo o duración pactada.</w:t>
      </w:r>
    </w:p>
    <w:p w14:paraId="27B8049F" w14:textId="77777777" w:rsidR="000D5E0A" w:rsidRPr="008814EE" w:rsidRDefault="000D5E0A" w:rsidP="000D5E0A">
      <w:pPr>
        <w:numPr>
          <w:ilvl w:val="0"/>
          <w:numId w:val="29"/>
        </w:numPr>
        <w:overflowPunct w:val="0"/>
        <w:autoSpaceDE w:val="0"/>
        <w:autoSpaceDN w:val="0"/>
        <w:adjustRightInd w:val="0"/>
        <w:spacing w:after="0"/>
        <w:ind w:left="-142" w:right="96" w:firstLine="0"/>
        <w:jc w:val="both"/>
        <w:textAlignment w:val="baseline"/>
        <w:rPr>
          <w:rFonts w:eastAsia="Times New Roman" w:cs="Arial"/>
          <w:bCs/>
          <w:spacing w:val="-3"/>
          <w:lang w:val="es-ES_tradnl" w:eastAsia="es-ES"/>
        </w:rPr>
      </w:pPr>
      <w:r w:rsidRPr="008814EE">
        <w:rPr>
          <w:rFonts w:eastAsia="Times New Roman" w:cs="Arial"/>
          <w:bCs/>
          <w:spacing w:val="-3"/>
          <w:lang w:val="es-ES_tradnl" w:eastAsia="es-ES"/>
        </w:rPr>
        <w:t>Por fuerza mayor o caso fortuito.</w:t>
      </w:r>
    </w:p>
    <w:p w14:paraId="59960A26" w14:textId="77777777" w:rsidR="000D5E0A" w:rsidRPr="008814EE" w:rsidRDefault="000D5E0A" w:rsidP="000D5E0A">
      <w:pPr>
        <w:numPr>
          <w:ilvl w:val="0"/>
          <w:numId w:val="29"/>
        </w:numPr>
        <w:overflowPunct w:val="0"/>
        <w:autoSpaceDE w:val="0"/>
        <w:autoSpaceDN w:val="0"/>
        <w:adjustRightInd w:val="0"/>
        <w:spacing w:after="0"/>
        <w:ind w:left="-142" w:right="96" w:firstLine="0"/>
        <w:jc w:val="both"/>
        <w:textAlignment w:val="baseline"/>
        <w:rPr>
          <w:rFonts w:eastAsia="Times New Roman" w:cs="Arial"/>
          <w:bCs/>
          <w:spacing w:val="-3"/>
          <w:lang w:val="es-ES_tradnl" w:eastAsia="es-ES"/>
        </w:rPr>
      </w:pPr>
      <w:r w:rsidRPr="008814EE">
        <w:rPr>
          <w:rFonts w:eastAsia="Times New Roman" w:cs="Arial"/>
          <w:bCs/>
          <w:spacing w:val="-3"/>
          <w:lang w:val="es-ES_tradnl" w:eastAsia="es-ES"/>
        </w:rPr>
        <w:t>Por el incumplimiento de las obligaciones del contrato.</w:t>
      </w:r>
    </w:p>
    <w:p w14:paraId="6C102B18" w14:textId="77777777" w:rsidR="000D5E0A" w:rsidRPr="008814EE" w:rsidRDefault="000D5E0A" w:rsidP="000D5E0A">
      <w:pPr>
        <w:numPr>
          <w:ilvl w:val="0"/>
          <w:numId w:val="29"/>
        </w:numPr>
        <w:overflowPunct w:val="0"/>
        <w:autoSpaceDE w:val="0"/>
        <w:autoSpaceDN w:val="0"/>
        <w:adjustRightInd w:val="0"/>
        <w:spacing w:after="0"/>
        <w:ind w:left="-142" w:right="96" w:firstLine="0"/>
        <w:jc w:val="both"/>
        <w:textAlignment w:val="baseline"/>
        <w:rPr>
          <w:rFonts w:eastAsia="Times New Roman" w:cs="Arial"/>
          <w:bCs/>
          <w:spacing w:val="-3"/>
          <w:lang w:val="es-ES_tradnl" w:eastAsia="es-ES"/>
        </w:rPr>
      </w:pPr>
      <w:r w:rsidRPr="008814EE">
        <w:rPr>
          <w:rFonts w:eastAsia="Times New Roman" w:cs="Arial"/>
          <w:bCs/>
          <w:spacing w:val="-3"/>
          <w:lang w:val="es-ES_tradnl" w:eastAsia="es-ES"/>
        </w:rPr>
        <w:t>Por las causales estipuladas en la ley.</w:t>
      </w:r>
    </w:p>
    <w:p w14:paraId="43522903" w14:textId="77777777" w:rsidR="000D5E0A" w:rsidRPr="008814EE" w:rsidRDefault="000D5E0A" w:rsidP="000D5E0A">
      <w:pPr>
        <w:overflowPunct w:val="0"/>
        <w:autoSpaceDE w:val="0"/>
        <w:autoSpaceDN w:val="0"/>
        <w:adjustRightInd w:val="0"/>
        <w:spacing w:after="0"/>
        <w:ind w:left="-142" w:right="96"/>
        <w:jc w:val="both"/>
        <w:textAlignment w:val="baseline"/>
        <w:rPr>
          <w:rFonts w:eastAsia="Times New Roman" w:cs="Arial"/>
          <w:bCs/>
          <w:spacing w:val="-3"/>
          <w:lang w:val="es-ES_tradnl" w:eastAsia="es-ES"/>
        </w:rPr>
      </w:pPr>
    </w:p>
    <w:p w14:paraId="41FC2424" w14:textId="77777777" w:rsidR="000D5E0A" w:rsidRPr="008814EE" w:rsidRDefault="000D5E0A" w:rsidP="00034B06">
      <w:pPr>
        <w:overflowPunct w:val="0"/>
        <w:autoSpaceDE w:val="0"/>
        <w:autoSpaceDN w:val="0"/>
        <w:adjustRightInd w:val="0"/>
        <w:spacing w:after="0"/>
        <w:ind w:left="-284" w:right="-518"/>
        <w:jc w:val="both"/>
        <w:textAlignment w:val="baseline"/>
        <w:rPr>
          <w:rFonts w:eastAsia="Times New Roman" w:cs="Arial"/>
          <w:bCs/>
          <w:spacing w:val="-3"/>
          <w:lang w:val="es-ES_tradnl" w:eastAsia="es-ES"/>
        </w:rPr>
      </w:pPr>
      <w:r w:rsidRPr="008814EE">
        <w:rPr>
          <w:rFonts w:eastAsia="Times New Roman" w:cs="Arial"/>
          <w:b/>
          <w:bCs/>
          <w:spacing w:val="-3"/>
          <w:lang w:val="es-ES_tradnl" w:eastAsia="es-ES"/>
        </w:rPr>
        <w:t>DÉCIMA NOVENA: INDEPENDENCIA LABORAL</w:t>
      </w:r>
      <w:r w:rsidRPr="008814EE">
        <w:rPr>
          <w:rFonts w:eastAsia="Times New Roman" w:cs="Arial"/>
          <w:bCs/>
          <w:spacing w:val="-3"/>
          <w:lang w:val="es-ES_tradnl" w:eastAsia="es-ES"/>
        </w:rPr>
        <w:t xml:space="preserve">: Es entendido que el personal suministrado por </w:t>
      </w:r>
      <w:r w:rsidRPr="008814EE">
        <w:rPr>
          <w:rFonts w:eastAsia="Times New Roman" w:cs="Arial"/>
          <w:b/>
          <w:bCs/>
          <w:spacing w:val="-3"/>
          <w:lang w:val="es-ES_tradnl" w:eastAsia="es-ES"/>
        </w:rPr>
        <w:t xml:space="preserve">EL TRANSPORTADOR </w:t>
      </w:r>
      <w:r w:rsidRPr="008814EE">
        <w:rPr>
          <w:rFonts w:eastAsia="Times New Roman" w:cs="Arial"/>
          <w:bCs/>
          <w:spacing w:val="-3"/>
          <w:lang w:val="es-ES_tradnl" w:eastAsia="es-ES"/>
        </w:rPr>
        <w:t xml:space="preserve">son sus trabajadores por ser el empleador, respecto de los cuales está obligado mediante contrato de trabajo y por lo tanto tiene la responsabilidad y los derechos propios del empleador contenidos en la ley 50 de 1990 y demás normas laborales aplicables. En consecuencia </w:t>
      </w:r>
      <w:r w:rsidRPr="008814EE">
        <w:rPr>
          <w:rFonts w:eastAsia="Times New Roman" w:cs="Arial"/>
          <w:b/>
          <w:bCs/>
          <w:spacing w:val="-3"/>
          <w:lang w:val="es-ES_tradnl" w:eastAsia="es-ES"/>
        </w:rPr>
        <w:t xml:space="preserve">LA UNIVERSIDAD </w:t>
      </w:r>
      <w:r w:rsidRPr="008814EE">
        <w:rPr>
          <w:rFonts w:eastAsia="Times New Roman" w:cs="Arial"/>
          <w:bCs/>
          <w:spacing w:val="-3"/>
          <w:lang w:val="es-ES_tradnl" w:eastAsia="es-ES"/>
        </w:rPr>
        <w:t xml:space="preserve">se sujetará a lo dispuesto por la ley para efectos del pago de salarios, prestaciones sociales, etc. Parágrafo: No existirá régimen de solidaridad entre las partes suscribientes de este contrato, cada una responderá frente a terceros por las obligaciones que específicamente asume en razón del mismo. </w:t>
      </w:r>
    </w:p>
    <w:p w14:paraId="010360EF" w14:textId="77777777" w:rsidR="000D5E0A" w:rsidRPr="008814EE" w:rsidRDefault="000D5E0A" w:rsidP="000D5E0A">
      <w:pPr>
        <w:spacing w:after="0"/>
        <w:ind w:left="-284" w:right="-516"/>
        <w:jc w:val="both"/>
      </w:pPr>
    </w:p>
    <w:p w14:paraId="79AA5ADB" w14:textId="35BE60CA" w:rsidR="000D5E0A" w:rsidRPr="008814EE" w:rsidRDefault="000D5E0A" w:rsidP="000D5E0A">
      <w:pPr>
        <w:ind w:left="-284" w:right="-518"/>
        <w:jc w:val="both"/>
      </w:pPr>
      <w:r w:rsidRPr="008814EE">
        <w:rPr>
          <w:b/>
        </w:rPr>
        <w:t>VIGÉSIMA. LIQUIDACIÓN DEL CONTRATO</w:t>
      </w:r>
      <w:r w:rsidRPr="008814EE">
        <w:t xml:space="preserve">.   La liquidación del contrato se hará mediante acta que suscriban las partes, dentro del mes siguiente a la fecha de terminación del plazo del contrato.  Para la liquidación será necesaria la presentación del acta definitiva de liquidación del contrato y recibo a satisfacción del mismo por parte del interventor.  Éste tiene el deber de verificar y dejar constancia del cumplimiento de las obligaciones de EL TRANSPORTADOR, durante toda la vigencia del contrato, frente al Sistema de Seguridad Social en Salud y </w:t>
      </w:r>
      <w:r w:rsidR="002A62F9" w:rsidRPr="008814EE">
        <w:t>Pensiones (</w:t>
      </w:r>
      <w:r w:rsidRPr="008814EE">
        <w:t>Leyes 789 del 27 de diciembre de 2002 y 797 del 29 de enero de 2003).</w:t>
      </w:r>
    </w:p>
    <w:p w14:paraId="176C7FF2" w14:textId="6128E1F3" w:rsidR="000D5E0A" w:rsidRPr="008814EE" w:rsidRDefault="000D5E0A" w:rsidP="000D5E0A">
      <w:pPr>
        <w:ind w:left="-284" w:right="-518"/>
        <w:jc w:val="both"/>
      </w:pPr>
      <w:r w:rsidRPr="008814EE">
        <w:rPr>
          <w:b/>
        </w:rPr>
        <w:t>VIGÉSIMA PRIMERA.</w:t>
      </w:r>
      <w:r w:rsidRPr="008814EE">
        <w:t xml:space="preserve"> </w:t>
      </w:r>
      <w:r w:rsidRPr="008814EE">
        <w:rPr>
          <w:b/>
        </w:rPr>
        <w:t>DOCUMENTOS:</w:t>
      </w:r>
      <w:r w:rsidRPr="008814EE">
        <w:t xml:space="preserve"> Para todos los efectos se entienden incorporados el presente contrato: El Acuerdo Superior 419 de 2014, la Resolución Rectoral 39475 de 2014,  el </w:t>
      </w:r>
      <w:r w:rsidRPr="008814EE">
        <w:rPr>
          <w:rFonts w:eastAsia="Arial"/>
        </w:rPr>
        <w:t xml:space="preserve">estudio previo de la necesidad y conveniencia, </w:t>
      </w:r>
      <w:r w:rsidRPr="008814EE">
        <w:t xml:space="preserve"> los términos de referencia de la INVITACIÓN PÚBLICA 00</w:t>
      </w:r>
      <w:r w:rsidR="002A2C54">
        <w:t>1-21640002-2018</w:t>
      </w:r>
      <w:r w:rsidRPr="008814EE">
        <w:t>, la propuesta presentada por EL TRANSPORTADOR, los seguros exigidos, el certificado de disponibilidad presupuestal y demás documentos que hacen parte de la propuesta así como aquellos que se produzcan en desarrollo del presente contrato.</w:t>
      </w:r>
    </w:p>
    <w:p w14:paraId="387513A6" w14:textId="0243A6D6" w:rsidR="000D5E0A" w:rsidRPr="008814EE" w:rsidRDefault="000D5E0A" w:rsidP="00282AD4">
      <w:pPr>
        <w:ind w:left="-284" w:right="96"/>
        <w:jc w:val="both"/>
      </w:pPr>
      <w:r w:rsidRPr="008814EE">
        <w:rPr>
          <w:b/>
        </w:rPr>
        <w:t>VIGÉSIMA SEGUNDA. RÉGIMEN JURÍDICO</w:t>
      </w:r>
      <w:r w:rsidRPr="008814EE">
        <w:t>. En lo no pactado, se regirá por las normas del derecho privado (artículos 981 y siguientes del Código de Comercio);  el  Acuerdo Superior 419 de 2014 (Estatuto General de Contratación de la Universidad de Antioquia); la Resolución Rectoral 39.475 de 2014 (Por medio de la cual se reglamenta el Acuerdo Superior 419 de 2014);   Leyes 105 de 1993, 330 y  336 de 1996; 1101 DE 2006; 1558 DE 2012, Decretos 170, 171, 172,  y 175 de</w:t>
      </w:r>
      <w:r w:rsidR="00282AD4" w:rsidRPr="008814EE">
        <w:t xml:space="preserve"> 2001, </w:t>
      </w:r>
      <w:r w:rsidR="005932B0" w:rsidRPr="008814EE">
        <w:t xml:space="preserve">  el Decreto 348 de 2015</w:t>
      </w:r>
      <w:r w:rsidR="00282AD4" w:rsidRPr="008814EE">
        <w:t xml:space="preserve">, EL </w:t>
      </w:r>
      <w:r w:rsidR="005932B0" w:rsidRPr="008814EE">
        <w:t xml:space="preserve"> </w:t>
      </w:r>
      <w:r w:rsidR="00282AD4" w:rsidRPr="008814EE">
        <w:rPr>
          <w:rFonts w:cs="Arial"/>
          <w:sz w:val="20"/>
        </w:rPr>
        <w:t>Decreto 1079 de 2015 (por medio del cual se expide el Decreto Único Reglamentario del Sector Transporte) y las demás normas que lo reglamenten, modifiquen o adicionen.</w:t>
      </w:r>
    </w:p>
    <w:p w14:paraId="7E7F8BA3" w14:textId="77777777" w:rsidR="000D5E0A" w:rsidRPr="008814EE" w:rsidRDefault="000D5E0A" w:rsidP="000D5E0A">
      <w:pPr>
        <w:ind w:left="-284" w:right="-518"/>
        <w:jc w:val="both"/>
      </w:pPr>
      <w:r w:rsidRPr="008814EE">
        <w:rPr>
          <w:b/>
        </w:rPr>
        <w:lastRenderedPageBreak/>
        <w:t>DOMICILIO.</w:t>
      </w:r>
      <w:r w:rsidRPr="008814EE">
        <w:t xml:space="preserve">  Para los efectos derivados del presente contrato, se tendrá como domicilio la ciudad de Medellín. </w:t>
      </w:r>
    </w:p>
    <w:p w14:paraId="7E1CDF3A" w14:textId="77777777" w:rsidR="000D5E0A" w:rsidRPr="008814EE" w:rsidRDefault="000D5E0A" w:rsidP="000D5E0A">
      <w:pPr>
        <w:ind w:left="-284" w:right="-518"/>
        <w:jc w:val="both"/>
      </w:pPr>
      <w:r w:rsidRPr="008814EE">
        <w:rPr>
          <w:b/>
        </w:rPr>
        <w:t>VIGÉSIMA TERCERA</w:t>
      </w:r>
      <w:r w:rsidRPr="008814EE">
        <w:t xml:space="preserve">. </w:t>
      </w:r>
      <w:r w:rsidRPr="008814EE">
        <w:rPr>
          <w:b/>
        </w:rPr>
        <w:t>PUBLICACIÓN.</w:t>
      </w:r>
      <w:r w:rsidRPr="008814EE">
        <w:t xml:space="preserve"> Una vez perfeccionado el presente contrato, será publicado por la Universidad en el Sistema Electrónico para la Contratación Pública, SECOP, a través del portal www.contratos.gov.co</w:t>
      </w:r>
    </w:p>
    <w:p w14:paraId="34ACAD61" w14:textId="77777777" w:rsidR="000D5E0A" w:rsidRPr="008814EE" w:rsidRDefault="000D5E0A" w:rsidP="000D5E0A">
      <w:pPr>
        <w:ind w:left="-284" w:right="-518"/>
        <w:jc w:val="both"/>
      </w:pPr>
      <w:r w:rsidRPr="008814EE">
        <w:rPr>
          <w:b/>
        </w:rPr>
        <w:t>VIGÉSIMA CUARTA.</w:t>
      </w:r>
      <w:r w:rsidRPr="008814EE">
        <w:t xml:space="preserve"> </w:t>
      </w:r>
      <w:r w:rsidRPr="008814EE">
        <w:rPr>
          <w:b/>
        </w:rPr>
        <w:t>PERFECCIONAMIENTO:</w:t>
      </w:r>
      <w:r w:rsidRPr="008814EE">
        <w:t xml:space="preserve"> El presente contrato se entiende perfeccionado con la firma de las partes y para su ejecución requerirá la apropiación presupuestal, la aprobación de las pólizas por parte de LA UNIVERSIDAD y la presentación de los seguros exigidos.</w:t>
      </w:r>
    </w:p>
    <w:p w14:paraId="5F843F13" w14:textId="3C7A0C2E" w:rsidR="000D5E0A" w:rsidRPr="008814EE" w:rsidRDefault="000D5E0A" w:rsidP="000D5E0A">
      <w:pPr>
        <w:ind w:left="-284" w:right="-518"/>
      </w:pPr>
      <w:r w:rsidRPr="008814EE">
        <w:t xml:space="preserve">Para constancia se firma en Medellín a los         </w:t>
      </w:r>
      <w:r w:rsidR="00C94DE9" w:rsidRPr="008814EE">
        <w:t>de _________ de 201</w:t>
      </w:r>
      <w:r w:rsidR="002A2C54">
        <w:t>8</w:t>
      </w:r>
      <w:r w:rsidRPr="008814EE">
        <w:t>.</w:t>
      </w:r>
    </w:p>
    <w:p w14:paraId="4A17CB0F" w14:textId="77777777" w:rsidR="00E804D2" w:rsidRPr="008814EE" w:rsidRDefault="00E804D2" w:rsidP="000D5E0A">
      <w:pPr>
        <w:ind w:left="-284" w:right="-518"/>
      </w:pPr>
    </w:p>
    <w:p w14:paraId="6F7497C3" w14:textId="77777777" w:rsidR="000D5E0A" w:rsidRPr="008814EE" w:rsidRDefault="000D5E0A" w:rsidP="000D5E0A">
      <w:pPr>
        <w:ind w:left="-284" w:right="-518"/>
      </w:pPr>
    </w:p>
    <w:p w14:paraId="66EF0834" w14:textId="77777777" w:rsidR="000D5E0A" w:rsidRPr="008814EE" w:rsidRDefault="000D5E0A" w:rsidP="000D5E0A">
      <w:pPr>
        <w:ind w:left="-284" w:right="-518"/>
      </w:pPr>
    </w:p>
    <w:p w14:paraId="0DD5E22F" w14:textId="77777777" w:rsidR="00E804D2" w:rsidRPr="008814EE" w:rsidRDefault="00E804D2" w:rsidP="000D5E0A">
      <w:pPr>
        <w:ind w:left="-284" w:right="-518"/>
      </w:pPr>
    </w:p>
    <w:p w14:paraId="6152CF7B" w14:textId="77777777" w:rsidR="00E804D2" w:rsidRPr="008814EE" w:rsidRDefault="00E804D2" w:rsidP="000D5E0A">
      <w:pPr>
        <w:ind w:left="-284" w:right="-518"/>
      </w:pPr>
    </w:p>
    <w:p w14:paraId="7B1A902C" w14:textId="77777777" w:rsidR="000D5E0A" w:rsidRPr="008814EE" w:rsidRDefault="000D5E0A" w:rsidP="000D5E0A">
      <w:pPr>
        <w:ind w:left="-284" w:right="-518"/>
      </w:pPr>
      <w:r w:rsidRPr="008814EE">
        <w:t>___________________</w:t>
      </w:r>
      <w:r w:rsidRPr="008814EE">
        <w:tab/>
      </w:r>
      <w:r w:rsidRPr="008814EE">
        <w:tab/>
      </w:r>
      <w:r w:rsidRPr="008814EE">
        <w:tab/>
      </w:r>
      <w:r w:rsidRPr="008814EE">
        <w:tab/>
        <w:t xml:space="preserve"> __________________________</w:t>
      </w:r>
    </w:p>
    <w:p w14:paraId="4519EDA8" w14:textId="77777777" w:rsidR="000D5E0A" w:rsidRPr="008814EE" w:rsidRDefault="000D5E0A" w:rsidP="000D5E0A">
      <w:pPr>
        <w:ind w:left="-284" w:right="-518"/>
      </w:pPr>
      <w:r w:rsidRPr="008814EE">
        <w:t>LA UNIVERSIDAD</w:t>
      </w:r>
      <w:r w:rsidRPr="008814EE">
        <w:tab/>
      </w:r>
      <w:r w:rsidRPr="008814EE">
        <w:tab/>
      </w:r>
      <w:r w:rsidRPr="008814EE">
        <w:tab/>
      </w:r>
      <w:r w:rsidRPr="008814EE">
        <w:tab/>
      </w:r>
      <w:r w:rsidRPr="008814EE">
        <w:tab/>
        <w:t>EL TRANSPORTADOR</w:t>
      </w:r>
      <w:r w:rsidRPr="008814EE">
        <w:tab/>
      </w:r>
    </w:p>
    <w:p w14:paraId="0EBF21AC" w14:textId="77777777" w:rsidR="000D5E0A" w:rsidRPr="008814EE" w:rsidRDefault="000D5E0A" w:rsidP="000D5E0A">
      <w:pPr>
        <w:tabs>
          <w:tab w:val="left" w:pos="7548"/>
        </w:tabs>
        <w:ind w:left="-284" w:right="-518"/>
      </w:pPr>
      <w:r w:rsidRPr="008814EE">
        <w:tab/>
      </w:r>
    </w:p>
    <w:p w14:paraId="557B7C94" w14:textId="77777777" w:rsidR="000D5E0A" w:rsidRPr="008814EE" w:rsidRDefault="000D5E0A" w:rsidP="000D5E0A">
      <w:pPr>
        <w:ind w:left="-284" w:right="-518"/>
      </w:pPr>
      <w:r w:rsidRPr="008814EE">
        <w:t>____________________________</w:t>
      </w:r>
    </w:p>
    <w:p w14:paraId="1FAAF8D3" w14:textId="6B8E4001" w:rsidR="008808B4" w:rsidRPr="008814EE" w:rsidRDefault="000D5E0A" w:rsidP="00232657">
      <w:pPr>
        <w:ind w:left="-284" w:right="-518"/>
        <w:rPr>
          <w:b/>
        </w:rPr>
      </w:pPr>
      <w:r w:rsidRPr="008814EE">
        <w:t xml:space="preserve">EL INTERVENTOR          </w:t>
      </w:r>
    </w:p>
    <w:p w14:paraId="7D186C5F" w14:textId="77777777" w:rsidR="008808B4" w:rsidRPr="008814EE" w:rsidRDefault="008808B4" w:rsidP="000C0533">
      <w:pPr>
        <w:ind w:left="-284" w:right="-518"/>
        <w:jc w:val="center"/>
        <w:rPr>
          <w:b/>
        </w:rPr>
      </w:pPr>
    </w:p>
    <w:p w14:paraId="2D0281C8" w14:textId="77777777" w:rsidR="008808B4" w:rsidRPr="008814EE" w:rsidRDefault="008808B4" w:rsidP="000C0533">
      <w:pPr>
        <w:ind w:left="-284" w:right="-518"/>
        <w:jc w:val="center"/>
        <w:rPr>
          <w:b/>
        </w:rPr>
      </w:pPr>
    </w:p>
    <w:p w14:paraId="5439A681" w14:textId="77777777" w:rsidR="008808B4" w:rsidRPr="008814EE" w:rsidRDefault="008808B4" w:rsidP="000C0533">
      <w:pPr>
        <w:ind w:left="-284" w:right="-518"/>
        <w:jc w:val="center"/>
        <w:rPr>
          <w:b/>
        </w:rPr>
      </w:pPr>
    </w:p>
    <w:p w14:paraId="42B57C54" w14:textId="77777777" w:rsidR="008808B4" w:rsidRPr="008814EE" w:rsidRDefault="008808B4" w:rsidP="000C0533">
      <w:pPr>
        <w:ind w:left="-284" w:right="-518"/>
        <w:jc w:val="center"/>
        <w:rPr>
          <w:b/>
        </w:rPr>
      </w:pPr>
    </w:p>
    <w:p w14:paraId="1322F525" w14:textId="77777777" w:rsidR="000D5E0A" w:rsidRPr="008814EE" w:rsidRDefault="000D5E0A" w:rsidP="000C0533">
      <w:pPr>
        <w:ind w:left="-284" w:right="-518"/>
        <w:jc w:val="center"/>
        <w:rPr>
          <w:b/>
        </w:rPr>
      </w:pPr>
    </w:p>
    <w:p w14:paraId="3F234131" w14:textId="77777777" w:rsidR="000D5E0A" w:rsidRPr="008814EE" w:rsidRDefault="000D5E0A" w:rsidP="000C0533">
      <w:pPr>
        <w:ind w:left="-284" w:right="-518"/>
        <w:jc w:val="center"/>
        <w:rPr>
          <w:b/>
        </w:rPr>
      </w:pPr>
    </w:p>
    <w:p w14:paraId="22C5403F" w14:textId="77777777" w:rsidR="000D5E0A" w:rsidRPr="008814EE" w:rsidRDefault="000D5E0A" w:rsidP="000C0533">
      <w:pPr>
        <w:ind w:left="-284" w:right="-518"/>
        <w:jc w:val="center"/>
        <w:rPr>
          <w:b/>
        </w:rPr>
      </w:pPr>
    </w:p>
    <w:p w14:paraId="043E85A2" w14:textId="2EE4A9C5" w:rsidR="000D5E0A" w:rsidRDefault="000D5E0A" w:rsidP="000C0533">
      <w:pPr>
        <w:ind w:left="-284" w:right="-518"/>
        <w:jc w:val="center"/>
        <w:rPr>
          <w:b/>
        </w:rPr>
      </w:pPr>
    </w:p>
    <w:p w14:paraId="1551B652" w14:textId="5EC3371A" w:rsidR="00D33B96" w:rsidRDefault="00D33B96" w:rsidP="000C0533">
      <w:pPr>
        <w:ind w:left="-284" w:right="-518"/>
        <w:jc w:val="center"/>
        <w:rPr>
          <w:b/>
        </w:rPr>
      </w:pPr>
    </w:p>
    <w:p w14:paraId="0225B857" w14:textId="542A751C" w:rsidR="00D33B96" w:rsidRDefault="00D33B96" w:rsidP="000C0533">
      <w:pPr>
        <w:ind w:left="-284" w:right="-518"/>
        <w:jc w:val="center"/>
        <w:rPr>
          <w:b/>
        </w:rPr>
      </w:pPr>
    </w:p>
    <w:p w14:paraId="7BDBA669" w14:textId="6D3D717F" w:rsidR="00D33B96" w:rsidRDefault="00D33B96" w:rsidP="000C0533">
      <w:pPr>
        <w:ind w:left="-284" w:right="-518"/>
        <w:jc w:val="center"/>
        <w:rPr>
          <w:b/>
        </w:rPr>
      </w:pPr>
    </w:p>
    <w:p w14:paraId="69380B12" w14:textId="77777777" w:rsidR="00D33B96" w:rsidRPr="008814EE" w:rsidRDefault="00D33B96" w:rsidP="000C0533">
      <w:pPr>
        <w:ind w:left="-284" w:right="-518"/>
        <w:jc w:val="center"/>
        <w:rPr>
          <w:b/>
        </w:rPr>
      </w:pPr>
    </w:p>
    <w:p w14:paraId="36AD3A28" w14:textId="23C5F669" w:rsidR="003060EE" w:rsidRPr="008814EE" w:rsidRDefault="000D5E0A" w:rsidP="000C0533">
      <w:pPr>
        <w:ind w:left="-284" w:right="-518"/>
        <w:jc w:val="center"/>
        <w:rPr>
          <w:b/>
        </w:rPr>
      </w:pPr>
      <w:r w:rsidRPr="008814EE">
        <w:rPr>
          <w:b/>
        </w:rPr>
        <w:t xml:space="preserve">Anexo 6 </w:t>
      </w:r>
    </w:p>
    <w:p w14:paraId="2E9CEB59" w14:textId="10D9A8D0" w:rsidR="00484485" w:rsidRPr="008814EE" w:rsidRDefault="00135CA7" w:rsidP="003060EE">
      <w:pPr>
        <w:ind w:left="-284" w:right="-518"/>
        <w:rPr>
          <w:noProof/>
          <w:sz w:val="180"/>
          <w:szCs w:val="180"/>
          <w:lang w:eastAsia="es-ES"/>
        </w:rPr>
      </w:pPr>
      <w:r w:rsidRPr="008814EE">
        <w:rPr>
          <w:noProof/>
          <w:sz w:val="180"/>
          <w:szCs w:val="180"/>
          <w:lang w:eastAsia="es-ES"/>
        </w:rPr>
        <w:drawing>
          <wp:inline distT="0" distB="0" distL="0" distR="0" wp14:anchorId="472A71C3" wp14:editId="6C5EEDE7">
            <wp:extent cx="1628775" cy="1952625"/>
            <wp:effectExtent l="0" t="0" r="9525" b="0"/>
            <wp:docPr id="4" name="Imagen 4"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952625"/>
                    </a:xfrm>
                    <a:prstGeom prst="rect">
                      <a:avLst/>
                    </a:prstGeom>
                    <a:noFill/>
                    <a:ln>
                      <a:noFill/>
                    </a:ln>
                  </pic:spPr>
                </pic:pic>
              </a:graphicData>
            </a:graphic>
          </wp:inline>
        </w:drawing>
      </w:r>
      <w:r w:rsidR="003060EE" w:rsidRPr="008814EE">
        <w:rPr>
          <w:noProof/>
          <w:sz w:val="180"/>
          <w:szCs w:val="180"/>
          <w:lang w:eastAsia="es-ES"/>
        </w:rPr>
        <w:t xml:space="preserve">     </w:t>
      </w:r>
    </w:p>
    <w:p w14:paraId="54FD6E80" w14:textId="77777777" w:rsidR="00CD6AA8" w:rsidRPr="008814EE" w:rsidRDefault="00CD6AA8" w:rsidP="003060EE">
      <w:pPr>
        <w:ind w:left="-284" w:right="-518"/>
        <w:rPr>
          <w:noProof/>
          <w:sz w:val="180"/>
          <w:szCs w:val="180"/>
          <w:lang w:eastAsia="es-ES"/>
        </w:rPr>
      </w:pPr>
      <w:r w:rsidRPr="008814EE">
        <w:rPr>
          <w:noProof/>
          <w:sz w:val="180"/>
          <w:szCs w:val="180"/>
          <w:lang w:eastAsia="es-ES"/>
        </w:rPr>
        <w:t>RUTA:</w:t>
      </w:r>
    </w:p>
    <w:p w14:paraId="21851A18" w14:textId="77777777" w:rsidR="00AA1EBB" w:rsidRPr="008814EE" w:rsidRDefault="00AA1EBB" w:rsidP="00484485">
      <w:pPr>
        <w:rPr>
          <w:sz w:val="110"/>
          <w:szCs w:val="110"/>
          <w:u w:val="single"/>
        </w:rPr>
      </w:pPr>
      <w:r w:rsidRPr="008814EE">
        <w:rPr>
          <w:sz w:val="110"/>
          <w:szCs w:val="110"/>
          <w:u w:val="single"/>
        </w:rPr>
        <w:t>EJEMPLO;</w:t>
      </w:r>
    </w:p>
    <w:p w14:paraId="0A46CF0F" w14:textId="77777777" w:rsidR="00962DA3" w:rsidRDefault="00484485" w:rsidP="00484485">
      <w:pPr>
        <w:rPr>
          <w:sz w:val="110"/>
          <w:szCs w:val="110"/>
          <w:u w:val="single"/>
        </w:rPr>
      </w:pPr>
      <w:r w:rsidRPr="008814EE">
        <w:rPr>
          <w:sz w:val="110"/>
          <w:szCs w:val="110"/>
          <w:u w:val="single"/>
        </w:rPr>
        <w:t>ESCUELA LIMONAR</w:t>
      </w:r>
    </w:p>
    <w:p w14:paraId="786403B4" w14:textId="77777777" w:rsidR="00282AD4" w:rsidRDefault="00282AD4" w:rsidP="00484485">
      <w:pPr>
        <w:rPr>
          <w:sz w:val="110"/>
          <w:szCs w:val="110"/>
          <w:u w:val="single"/>
        </w:rPr>
      </w:pPr>
    </w:p>
    <w:p w14:paraId="0270737B" w14:textId="67C32E40" w:rsidR="00282AD4" w:rsidRPr="00282AD4" w:rsidRDefault="00282AD4" w:rsidP="003B5FDA">
      <w:pPr>
        <w:autoSpaceDE w:val="0"/>
        <w:autoSpaceDN w:val="0"/>
        <w:adjustRightInd w:val="0"/>
        <w:spacing w:after="0"/>
        <w:rPr>
          <w:rFonts w:cs="Arial"/>
          <w:snapToGrid w:val="0"/>
          <w:color w:val="000000"/>
          <w:sz w:val="24"/>
          <w:szCs w:val="24"/>
        </w:rPr>
      </w:pPr>
    </w:p>
    <w:p w14:paraId="063E5196" w14:textId="77777777" w:rsidR="00282AD4" w:rsidRPr="00484485" w:rsidRDefault="00282AD4" w:rsidP="00484485">
      <w:pPr>
        <w:rPr>
          <w:rFonts w:cs="Arial"/>
          <w:snapToGrid w:val="0"/>
          <w:color w:val="000000"/>
          <w:sz w:val="110"/>
          <w:szCs w:val="110"/>
        </w:rPr>
      </w:pPr>
    </w:p>
    <w:sectPr w:rsidR="00282AD4" w:rsidRPr="00484485" w:rsidSect="000F296D">
      <w:headerReference w:type="default" r:id="rId19"/>
      <w:footerReference w:type="default" r:id="rId20"/>
      <w:pgSz w:w="12240" w:h="15840" w:code="1"/>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DEFD" w14:textId="77777777" w:rsidR="00AF16AE" w:rsidRDefault="00AF16AE" w:rsidP="005E01E6">
      <w:pPr>
        <w:spacing w:after="0"/>
      </w:pPr>
      <w:r>
        <w:separator/>
      </w:r>
    </w:p>
  </w:endnote>
  <w:endnote w:type="continuationSeparator" w:id="0">
    <w:p w14:paraId="15E3C6D4" w14:textId="77777777" w:rsidR="00AF16AE" w:rsidRDefault="00AF16AE" w:rsidP="005E0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5678" w14:textId="03FD9070" w:rsidR="002C206D" w:rsidRDefault="002C206D">
    <w:pPr>
      <w:pStyle w:val="Piedepgina"/>
      <w:jc w:val="right"/>
    </w:pPr>
    <w:r>
      <w:fldChar w:fldCharType="begin"/>
    </w:r>
    <w:r>
      <w:instrText xml:space="preserve"> PAGE   \* MERGEFORMAT </w:instrText>
    </w:r>
    <w:r>
      <w:fldChar w:fldCharType="separate"/>
    </w:r>
    <w:r w:rsidR="00836C41">
      <w:rPr>
        <w:noProof/>
      </w:rPr>
      <w:t>1</w:t>
    </w:r>
    <w:r>
      <w:rPr>
        <w:noProof/>
      </w:rPr>
      <w:fldChar w:fldCharType="end"/>
    </w:r>
  </w:p>
  <w:p w14:paraId="41031C20" w14:textId="3861816B" w:rsidR="002C206D" w:rsidRPr="000809B7" w:rsidRDefault="002C206D" w:rsidP="000809B7">
    <w:pPr>
      <w:pStyle w:val="Encabezado"/>
      <w:jc w:val="right"/>
      <w:rPr>
        <w:lang w:val="es-CO"/>
      </w:rPr>
    </w:pPr>
    <w:r>
      <w:rPr>
        <w:lang w:val="es-CO"/>
      </w:rPr>
      <w:t>Invitación a cotizar 001-21640002-2018 Facultad de Artes</w:t>
    </w:r>
  </w:p>
  <w:p w14:paraId="2F5ACBFF" w14:textId="77777777" w:rsidR="002C206D" w:rsidRPr="000809B7" w:rsidRDefault="002C206D">
    <w:pPr>
      <w:pStyle w:val="Piedepgina"/>
      <w:rPr>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4FFC" w14:textId="77777777" w:rsidR="00AF16AE" w:rsidRDefault="00AF16AE" w:rsidP="005E01E6">
      <w:pPr>
        <w:spacing w:after="0"/>
      </w:pPr>
      <w:r>
        <w:separator/>
      </w:r>
    </w:p>
  </w:footnote>
  <w:footnote w:type="continuationSeparator" w:id="0">
    <w:p w14:paraId="6F427A6C" w14:textId="77777777" w:rsidR="00AF16AE" w:rsidRDefault="00AF16AE" w:rsidP="005E01E6">
      <w:pPr>
        <w:spacing w:after="0"/>
      </w:pPr>
      <w:r>
        <w:continuationSeparator/>
      </w:r>
    </w:p>
  </w:footnote>
  <w:footnote w:id="1">
    <w:p w14:paraId="380980C3" w14:textId="77777777" w:rsidR="002C206D" w:rsidRPr="00BD11EB" w:rsidRDefault="002C206D" w:rsidP="00075BB7">
      <w:pPr>
        <w:pStyle w:val="Textonotapie"/>
      </w:pPr>
      <w:r>
        <w:rPr>
          <w:rStyle w:val="Refdenotaalpie"/>
        </w:rPr>
        <w:footnoteRef/>
      </w:r>
      <w:r>
        <w:t xml:space="preserve"> fecha</w:t>
      </w:r>
    </w:p>
  </w:footnote>
  <w:footnote w:id="2">
    <w:p w14:paraId="02A43D9E" w14:textId="7A225BCC" w:rsidR="002C206D" w:rsidRPr="005C177F" w:rsidRDefault="002C206D" w:rsidP="005C177F">
      <w:pPr>
        <w:ind w:right="96"/>
        <w:jc w:val="both"/>
        <w:rPr>
          <w:rFonts w:cs="Arial"/>
          <w:sz w:val="20"/>
        </w:rPr>
      </w:pPr>
      <w:r>
        <w:rPr>
          <w:rStyle w:val="Refdenotaalpie"/>
        </w:rPr>
        <w:footnoteRef/>
      </w:r>
      <w:r>
        <w:t xml:space="preserve"> </w:t>
      </w:r>
      <w:r>
        <w:rPr>
          <w:rFonts w:ascii="Arial" w:hAnsi="Arial" w:cs="Arial"/>
        </w:rPr>
        <w:t xml:space="preserve"> </w:t>
      </w:r>
      <w:r w:rsidRPr="002477B8">
        <w:rPr>
          <w:rFonts w:ascii="Arial" w:hAnsi="Arial" w:cs="Arial"/>
          <w:sz w:val="18"/>
        </w:rPr>
        <w:t>Decreto 171 del 5 de marzo de 2001 (</w:t>
      </w:r>
      <w:r w:rsidRPr="002477B8">
        <w:rPr>
          <w:rFonts w:ascii="Arial" w:hAnsi="Arial" w:cs="Arial"/>
          <w:i/>
          <w:sz w:val="18"/>
        </w:rPr>
        <w:t>por el cual se reglamenta el Servicio Público de Transporte Terrestre Automotor de Pasajeros por Carretera)</w:t>
      </w:r>
      <w:r>
        <w:rPr>
          <w:rFonts w:ascii="Arial" w:hAnsi="Arial" w:cs="Arial"/>
          <w:i/>
          <w:sz w:val="18"/>
        </w:rPr>
        <w:t xml:space="preserve">. </w:t>
      </w:r>
      <w:r w:rsidRPr="005C177F">
        <w:rPr>
          <w:rFonts w:cs="Arial"/>
          <w:sz w:val="20"/>
        </w:rPr>
        <w:t>Decreto 1079 de 2015 (por medio del cual se expide el Decreto Único Reglamentario del Sector Transporte)</w:t>
      </w:r>
    </w:p>
  </w:footnote>
  <w:footnote w:id="3">
    <w:p w14:paraId="71DC8048" w14:textId="77777777" w:rsidR="002C206D" w:rsidRDefault="002C206D" w:rsidP="000D5E0A">
      <w:pPr>
        <w:pStyle w:val="Textonotapie"/>
      </w:pPr>
      <w:r>
        <w:rPr>
          <w:rStyle w:val="Refdenotaalpie"/>
        </w:rPr>
        <w:footnoteRef/>
      </w:r>
      <w:r>
        <w:t xml:space="preserve"> </w:t>
      </w:r>
      <w:r w:rsidRPr="003E69BD">
        <w:t>Decreto 348 de 2015 (por el cual se reglamenta el servicio público de transporte terrestre automotor especial y se adoptan otras disposiciones)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0E15" w14:textId="3ED00D2F" w:rsidR="002C206D" w:rsidRPr="000809B7" w:rsidRDefault="002C206D" w:rsidP="000809B7">
    <w:pPr>
      <w:pStyle w:val="Encabezado"/>
      <w:jc w:val="right"/>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24F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40B122"/>
    <w:lvl w:ilvl="0">
      <w:numFmt w:val="bullet"/>
      <w:lvlText w:val="*"/>
      <w:lvlJc w:val="left"/>
      <w:pPr>
        <w:ind w:left="0" w:firstLine="0"/>
      </w:pPr>
    </w:lvl>
  </w:abstractNum>
  <w:abstractNum w:abstractNumId="2" w15:restartNumberingAfterBreak="0">
    <w:nsid w:val="06A52AD2"/>
    <w:multiLevelType w:val="hybridMultilevel"/>
    <w:tmpl w:val="193A0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2B0067"/>
    <w:multiLevelType w:val="hybridMultilevel"/>
    <w:tmpl w:val="A35A4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8834D02"/>
    <w:multiLevelType w:val="hybridMultilevel"/>
    <w:tmpl w:val="EECA4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F301B"/>
    <w:multiLevelType w:val="hybridMultilevel"/>
    <w:tmpl w:val="2766F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221A45"/>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844B45"/>
    <w:multiLevelType w:val="hybridMultilevel"/>
    <w:tmpl w:val="3834A90C"/>
    <w:lvl w:ilvl="0" w:tplc="9D24E708">
      <w:start w:val="1"/>
      <w:numFmt w:val="lowerLetter"/>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FD57379"/>
    <w:multiLevelType w:val="hybridMultilevel"/>
    <w:tmpl w:val="6CC89A38"/>
    <w:lvl w:ilvl="0" w:tplc="2CF0416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A13AA"/>
    <w:multiLevelType w:val="hybridMultilevel"/>
    <w:tmpl w:val="8974D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440FCC"/>
    <w:multiLevelType w:val="multilevel"/>
    <w:tmpl w:val="5A40CD1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610AC"/>
    <w:multiLevelType w:val="multilevel"/>
    <w:tmpl w:val="EFB0E25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4590A"/>
    <w:multiLevelType w:val="hybridMultilevel"/>
    <w:tmpl w:val="352EA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117A29"/>
    <w:multiLevelType w:val="hybridMultilevel"/>
    <w:tmpl w:val="3D821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4E46F5"/>
    <w:multiLevelType w:val="multilevel"/>
    <w:tmpl w:val="CF54801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9C7825"/>
    <w:multiLevelType w:val="hybridMultilevel"/>
    <w:tmpl w:val="1D386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883B54"/>
    <w:multiLevelType w:val="hybridMultilevel"/>
    <w:tmpl w:val="3D821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495A0C"/>
    <w:multiLevelType w:val="multilevel"/>
    <w:tmpl w:val="92B009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0AE1457"/>
    <w:multiLevelType w:val="hybridMultilevel"/>
    <w:tmpl w:val="EA321A0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55170CE"/>
    <w:multiLevelType w:val="multilevel"/>
    <w:tmpl w:val="CC764A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90DDA"/>
    <w:multiLevelType w:val="hybridMultilevel"/>
    <w:tmpl w:val="4838F3F0"/>
    <w:lvl w:ilvl="0" w:tplc="C73CBBA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DB67A88"/>
    <w:multiLevelType w:val="hybridMultilevel"/>
    <w:tmpl w:val="9C54B57A"/>
    <w:lvl w:ilvl="0" w:tplc="1A42A32E">
      <w:start w:val="1"/>
      <w:numFmt w:val="decimal"/>
      <w:lvlText w:val="%1."/>
      <w:lvlJc w:val="left"/>
      <w:pPr>
        <w:ind w:left="708" w:hanging="708"/>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D82B75"/>
    <w:multiLevelType w:val="hybridMultilevel"/>
    <w:tmpl w:val="BFAC9B04"/>
    <w:lvl w:ilvl="0" w:tplc="6C986352">
      <w:start w:val="5"/>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4D9530C"/>
    <w:multiLevelType w:val="hybridMultilevel"/>
    <w:tmpl w:val="C76E43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8E43ED"/>
    <w:multiLevelType w:val="multilevel"/>
    <w:tmpl w:val="40FA3EB8"/>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3F1109"/>
    <w:multiLevelType w:val="hybridMultilevel"/>
    <w:tmpl w:val="505EA8D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5A54146A"/>
    <w:multiLevelType w:val="hybridMultilevel"/>
    <w:tmpl w:val="DBFE5D0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A955873"/>
    <w:multiLevelType w:val="hybridMultilevel"/>
    <w:tmpl w:val="33CC74FA"/>
    <w:lvl w:ilvl="0" w:tplc="8FBA40B0">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9" w15:restartNumberingAfterBreak="0">
    <w:nsid w:val="5C67340A"/>
    <w:multiLevelType w:val="hybridMultilevel"/>
    <w:tmpl w:val="4B624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E21761"/>
    <w:multiLevelType w:val="hybridMultilevel"/>
    <w:tmpl w:val="579A15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E051E94"/>
    <w:multiLevelType w:val="hybridMultilevel"/>
    <w:tmpl w:val="3BACAAAE"/>
    <w:lvl w:ilvl="0" w:tplc="169E272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8140A1"/>
    <w:multiLevelType w:val="hybridMultilevel"/>
    <w:tmpl w:val="216CA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B33454"/>
    <w:multiLevelType w:val="hybridMultilevel"/>
    <w:tmpl w:val="55260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B57863"/>
    <w:multiLevelType w:val="hybridMultilevel"/>
    <w:tmpl w:val="23E6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7C2939"/>
    <w:multiLevelType w:val="hybridMultilevel"/>
    <w:tmpl w:val="BADE57E8"/>
    <w:lvl w:ilvl="0" w:tplc="01741B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6D7891"/>
    <w:multiLevelType w:val="hybridMultilevel"/>
    <w:tmpl w:val="3EE444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95F72DE"/>
    <w:multiLevelType w:val="multilevel"/>
    <w:tmpl w:val="3BDE3C04"/>
    <w:lvl w:ilvl="0">
      <w:start w:val="10"/>
      <w:numFmt w:val="decimal"/>
      <w:lvlText w:val="%1."/>
      <w:lvlJc w:val="left"/>
      <w:pPr>
        <w:ind w:left="360" w:hanging="360"/>
      </w:pPr>
      <w:rPr>
        <w:rFonts w:hint="default"/>
        <w:b/>
      </w:rPr>
    </w:lvl>
    <w:lvl w:ilvl="1">
      <w:start w:val="1"/>
      <w:numFmt w:val="decimal"/>
      <w:isLgl/>
      <w:lvlText w:val="%1.%2"/>
      <w:lvlJc w:val="left"/>
      <w:pPr>
        <w:ind w:left="456" w:hanging="45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8" w15:restartNumberingAfterBreak="0">
    <w:nsid w:val="799936FA"/>
    <w:multiLevelType w:val="hybridMultilevel"/>
    <w:tmpl w:val="C9567C18"/>
    <w:lvl w:ilvl="0" w:tplc="A126B7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FF7FF9"/>
    <w:multiLevelType w:val="hybridMultilevel"/>
    <w:tmpl w:val="B268D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D72F03"/>
    <w:multiLevelType w:val="hybridMultilevel"/>
    <w:tmpl w:val="6F020602"/>
    <w:lvl w:ilvl="0" w:tplc="240A0019">
      <w:start w:val="1"/>
      <w:numFmt w:val="low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CC203D6"/>
    <w:multiLevelType w:val="hybridMultilevel"/>
    <w:tmpl w:val="C33A2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5B1856"/>
    <w:multiLevelType w:val="hybridMultilevel"/>
    <w:tmpl w:val="80522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
  </w:num>
  <w:num w:numId="4">
    <w:abstractNumId w:val="4"/>
  </w:num>
  <w:num w:numId="5">
    <w:abstractNumId w:val="9"/>
  </w:num>
  <w:num w:numId="6">
    <w:abstractNumId w:val="41"/>
  </w:num>
  <w:num w:numId="7">
    <w:abstractNumId w:val="32"/>
  </w:num>
  <w:num w:numId="8">
    <w:abstractNumId w:val="29"/>
  </w:num>
  <w:num w:numId="9">
    <w:abstractNumId w:val="12"/>
  </w:num>
  <w:num w:numId="10">
    <w:abstractNumId w:val="40"/>
  </w:num>
  <w:num w:numId="11">
    <w:abstractNumId w:val="35"/>
  </w:num>
  <w:num w:numId="12">
    <w:abstractNumId w:val="24"/>
  </w:num>
  <w:num w:numId="13">
    <w:abstractNumId w:val="8"/>
  </w:num>
  <w:num w:numId="14">
    <w:abstractNumId w:val="34"/>
  </w:num>
  <w:num w:numId="15">
    <w:abstractNumId w:val="31"/>
  </w:num>
  <w:num w:numId="16">
    <w:abstractNumId w:val="10"/>
  </w:num>
  <w:num w:numId="17">
    <w:abstractNumId w:val="2"/>
  </w:num>
  <w:num w:numId="18">
    <w:abstractNumId w:val="18"/>
  </w:num>
  <w:num w:numId="19">
    <w:abstractNumId w:val="6"/>
  </w:num>
  <w:num w:numId="20">
    <w:abstractNumId w:val="30"/>
  </w:num>
  <w:num w:numId="21">
    <w:abstractNumId w:val="20"/>
  </w:num>
  <w:num w:numId="22">
    <w:abstractNumId w:val="25"/>
  </w:num>
  <w:num w:numId="23">
    <w:abstractNumId w:val="15"/>
  </w:num>
  <w:num w:numId="24">
    <w:abstractNumId w:val="11"/>
  </w:num>
  <w:num w:numId="25">
    <w:abstractNumId w:val="39"/>
  </w:num>
  <w:num w:numId="26">
    <w:abstractNumId w:val="38"/>
  </w:num>
  <w:num w:numId="27">
    <w:abstractNumId w:val="37"/>
  </w:num>
  <w:num w:numId="28">
    <w:abstractNumId w:val="28"/>
  </w:num>
  <w:num w:numId="29">
    <w:abstractNumId w:val="13"/>
  </w:num>
  <w:num w:numId="30">
    <w:abstractNumId w:val="36"/>
  </w:num>
  <w:num w:numId="31">
    <w:abstractNumId w:val="19"/>
  </w:num>
  <w:num w:numId="32">
    <w:abstractNumId w:val="5"/>
  </w:num>
  <w:num w:numId="33">
    <w:abstractNumId w:val="0"/>
  </w:num>
  <w:num w:numId="34">
    <w:abstractNumId w:val="1"/>
    <w:lvlOverride w:ilvl="0">
      <w:lvl w:ilvl="0">
        <w:numFmt w:val="bullet"/>
        <w:lvlText w:val="-"/>
        <w:legacy w:legacy="1" w:legacySpace="0" w:legacyIndent="705"/>
        <w:lvlJc w:val="left"/>
        <w:pPr>
          <w:ind w:left="705" w:hanging="705"/>
        </w:pPr>
      </w:lvl>
    </w:lvlOverride>
  </w:num>
  <w:num w:numId="35">
    <w:abstractNumId w:val="17"/>
  </w:num>
  <w:num w:numId="36">
    <w:abstractNumId w:val="33"/>
  </w:num>
  <w:num w:numId="37">
    <w:abstractNumId w:val="22"/>
  </w:num>
  <w:num w:numId="38">
    <w:abstractNumId w:val="14"/>
  </w:num>
  <w:num w:numId="39">
    <w:abstractNumId w:val="21"/>
  </w:num>
  <w:num w:numId="40">
    <w:abstractNumId w:val="16"/>
  </w:num>
  <w:num w:numId="41">
    <w:abstractNumId w:val="42"/>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19"/>
    <w:rsid w:val="000011AB"/>
    <w:rsid w:val="000036F1"/>
    <w:rsid w:val="00003E4D"/>
    <w:rsid w:val="0000519D"/>
    <w:rsid w:val="00005D6E"/>
    <w:rsid w:val="00010A4C"/>
    <w:rsid w:val="00012E69"/>
    <w:rsid w:val="00020DD2"/>
    <w:rsid w:val="00025A38"/>
    <w:rsid w:val="000263DF"/>
    <w:rsid w:val="00027B5F"/>
    <w:rsid w:val="000342D3"/>
    <w:rsid w:val="00034B06"/>
    <w:rsid w:val="000445EF"/>
    <w:rsid w:val="00052B59"/>
    <w:rsid w:val="000531F1"/>
    <w:rsid w:val="00054A9C"/>
    <w:rsid w:val="000564C7"/>
    <w:rsid w:val="00056718"/>
    <w:rsid w:val="00061B6A"/>
    <w:rsid w:val="00062387"/>
    <w:rsid w:val="000636E0"/>
    <w:rsid w:val="00067603"/>
    <w:rsid w:val="000677D1"/>
    <w:rsid w:val="0007066F"/>
    <w:rsid w:val="00071DAC"/>
    <w:rsid w:val="00071F1F"/>
    <w:rsid w:val="00072EE4"/>
    <w:rsid w:val="000748E4"/>
    <w:rsid w:val="00075BB7"/>
    <w:rsid w:val="00076354"/>
    <w:rsid w:val="000809B7"/>
    <w:rsid w:val="00082711"/>
    <w:rsid w:val="000835BA"/>
    <w:rsid w:val="00087B6A"/>
    <w:rsid w:val="0009096E"/>
    <w:rsid w:val="00092B70"/>
    <w:rsid w:val="00094C95"/>
    <w:rsid w:val="0009722F"/>
    <w:rsid w:val="000A075E"/>
    <w:rsid w:val="000A0B8D"/>
    <w:rsid w:val="000A65F1"/>
    <w:rsid w:val="000B34F2"/>
    <w:rsid w:val="000B384E"/>
    <w:rsid w:val="000B4158"/>
    <w:rsid w:val="000B5194"/>
    <w:rsid w:val="000B5294"/>
    <w:rsid w:val="000B778D"/>
    <w:rsid w:val="000C033A"/>
    <w:rsid w:val="000C0533"/>
    <w:rsid w:val="000C1840"/>
    <w:rsid w:val="000C28FA"/>
    <w:rsid w:val="000C41F6"/>
    <w:rsid w:val="000C4830"/>
    <w:rsid w:val="000C52FE"/>
    <w:rsid w:val="000D5BDA"/>
    <w:rsid w:val="000D5E0A"/>
    <w:rsid w:val="000D75A5"/>
    <w:rsid w:val="000E1299"/>
    <w:rsid w:val="000E1A0A"/>
    <w:rsid w:val="000E42E9"/>
    <w:rsid w:val="000E52DC"/>
    <w:rsid w:val="000E5EA2"/>
    <w:rsid w:val="000E7FC0"/>
    <w:rsid w:val="000F024C"/>
    <w:rsid w:val="000F0F5E"/>
    <w:rsid w:val="000F17AF"/>
    <w:rsid w:val="000F24CB"/>
    <w:rsid w:val="000F296D"/>
    <w:rsid w:val="000F3663"/>
    <w:rsid w:val="000F452B"/>
    <w:rsid w:val="000F4F4E"/>
    <w:rsid w:val="000F708A"/>
    <w:rsid w:val="00103143"/>
    <w:rsid w:val="00103165"/>
    <w:rsid w:val="00103938"/>
    <w:rsid w:val="00116256"/>
    <w:rsid w:val="00124921"/>
    <w:rsid w:val="0012622D"/>
    <w:rsid w:val="00127CE6"/>
    <w:rsid w:val="00132BEC"/>
    <w:rsid w:val="00133E42"/>
    <w:rsid w:val="00135CA7"/>
    <w:rsid w:val="00137BDF"/>
    <w:rsid w:val="0014270D"/>
    <w:rsid w:val="00150247"/>
    <w:rsid w:val="001545A4"/>
    <w:rsid w:val="0016245D"/>
    <w:rsid w:val="00165343"/>
    <w:rsid w:val="001702E3"/>
    <w:rsid w:val="00173082"/>
    <w:rsid w:val="00173DFF"/>
    <w:rsid w:val="00177713"/>
    <w:rsid w:val="0018246C"/>
    <w:rsid w:val="00182F01"/>
    <w:rsid w:val="00184E1E"/>
    <w:rsid w:val="00187CC3"/>
    <w:rsid w:val="001908BC"/>
    <w:rsid w:val="001919B9"/>
    <w:rsid w:val="00193581"/>
    <w:rsid w:val="001937C2"/>
    <w:rsid w:val="0019609C"/>
    <w:rsid w:val="001A19F1"/>
    <w:rsid w:val="001B0650"/>
    <w:rsid w:val="001B176F"/>
    <w:rsid w:val="001B44A7"/>
    <w:rsid w:val="001B53E0"/>
    <w:rsid w:val="001B568D"/>
    <w:rsid w:val="001B5825"/>
    <w:rsid w:val="001B7147"/>
    <w:rsid w:val="001C3474"/>
    <w:rsid w:val="001C34AA"/>
    <w:rsid w:val="001C3680"/>
    <w:rsid w:val="001C53AA"/>
    <w:rsid w:val="001C5E8A"/>
    <w:rsid w:val="001C6453"/>
    <w:rsid w:val="001C66E3"/>
    <w:rsid w:val="001D3F40"/>
    <w:rsid w:val="001D465C"/>
    <w:rsid w:val="001D5C43"/>
    <w:rsid w:val="001D736F"/>
    <w:rsid w:val="001D774A"/>
    <w:rsid w:val="001D7988"/>
    <w:rsid w:val="001E3061"/>
    <w:rsid w:val="001E4F1B"/>
    <w:rsid w:val="001E5A0C"/>
    <w:rsid w:val="001E624C"/>
    <w:rsid w:val="001F0733"/>
    <w:rsid w:val="00200D32"/>
    <w:rsid w:val="00201A5D"/>
    <w:rsid w:val="00204108"/>
    <w:rsid w:val="00204CA3"/>
    <w:rsid w:val="00213B3F"/>
    <w:rsid w:val="0021601A"/>
    <w:rsid w:val="00221173"/>
    <w:rsid w:val="00222B8E"/>
    <w:rsid w:val="0022516C"/>
    <w:rsid w:val="00226806"/>
    <w:rsid w:val="00232306"/>
    <w:rsid w:val="00232657"/>
    <w:rsid w:val="0023508A"/>
    <w:rsid w:val="00243A7C"/>
    <w:rsid w:val="00244713"/>
    <w:rsid w:val="00244C6A"/>
    <w:rsid w:val="0024710E"/>
    <w:rsid w:val="00247B54"/>
    <w:rsid w:val="00251250"/>
    <w:rsid w:val="002512F0"/>
    <w:rsid w:val="00251EB8"/>
    <w:rsid w:val="00251F79"/>
    <w:rsid w:val="00252ADE"/>
    <w:rsid w:val="00254B1C"/>
    <w:rsid w:val="00256559"/>
    <w:rsid w:val="002606C1"/>
    <w:rsid w:val="00263C96"/>
    <w:rsid w:val="00265D27"/>
    <w:rsid w:val="0027008E"/>
    <w:rsid w:val="002710E9"/>
    <w:rsid w:val="00271CF8"/>
    <w:rsid w:val="002725EF"/>
    <w:rsid w:val="002767B5"/>
    <w:rsid w:val="00282AD4"/>
    <w:rsid w:val="00284DAB"/>
    <w:rsid w:val="002903D9"/>
    <w:rsid w:val="00290453"/>
    <w:rsid w:val="002904F3"/>
    <w:rsid w:val="00293E7F"/>
    <w:rsid w:val="002955F3"/>
    <w:rsid w:val="002A04F4"/>
    <w:rsid w:val="002A134F"/>
    <w:rsid w:val="002A2C54"/>
    <w:rsid w:val="002A4936"/>
    <w:rsid w:val="002A51AB"/>
    <w:rsid w:val="002A5BB3"/>
    <w:rsid w:val="002A62F9"/>
    <w:rsid w:val="002B0191"/>
    <w:rsid w:val="002B064E"/>
    <w:rsid w:val="002B39E2"/>
    <w:rsid w:val="002B3F15"/>
    <w:rsid w:val="002C01ED"/>
    <w:rsid w:val="002C206D"/>
    <w:rsid w:val="002C4B9B"/>
    <w:rsid w:val="002C6839"/>
    <w:rsid w:val="002C68CD"/>
    <w:rsid w:val="002D399F"/>
    <w:rsid w:val="002E2561"/>
    <w:rsid w:val="002E2A89"/>
    <w:rsid w:val="002E35A4"/>
    <w:rsid w:val="002E4831"/>
    <w:rsid w:val="002E5E9D"/>
    <w:rsid w:val="002E6AFE"/>
    <w:rsid w:val="002E6BC9"/>
    <w:rsid w:val="002F23FB"/>
    <w:rsid w:val="002F6E39"/>
    <w:rsid w:val="002F748B"/>
    <w:rsid w:val="003027C8"/>
    <w:rsid w:val="0030608E"/>
    <w:rsid w:val="003060EE"/>
    <w:rsid w:val="0031144D"/>
    <w:rsid w:val="00313FA1"/>
    <w:rsid w:val="00315E6C"/>
    <w:rsid w:val="0032135A"/>
    <w:rsid w:val="00321A4D"/>
    <w:rsid w:val="0032595C"/>
    <w:rsid w:val="0033084D"/>
    <w:rsid w:val="003317C4"/>
    <w:rsid w:val="003350C8"/>
    <w:rsid w:val="003354D4"/>
    <w:rsid w:val="00346BEF"/>
    <w:rsid w:val="00350F30"/>
    <w:rsid w:val="00357317"/>
    <w:rsid w:val="00357CF6"/>
    <w:rsid w:val="00360230"/>
    <w:rsid w:val="0036271C"/>
    <w:rsid w:val="00362EA8"/>
    <w:rsid w:val="00363986"/>
    <w:rsid w:val="003655E1"/>
    <w:rsid w:val="003664CF"/>
    <w:rsid w:val="003704BE"/>
    <w:rsid w:val="00372BB9"/>
    <w:rsid w:val="00372DA2"/>
    <w:rsid w:val="00372F96"/>
    <w:rsid w:val="003747FD"/>
    <w:rsid w:val="00375F13"/>
    <w:rsid w:val="003807F3"/>
    <w:rsid w:val="003811CC"/>
    <w:rsid w:val="00382030"/>
    <w:rsid w:val="00390224"/>
    <w:rsid w:val="00395D97"/>
    <w:rsid w:val="003A13FF"/>
    <w:rsid w:val="003A1BDA"/>
    <w:rsid w:val="003A2EFD"/>
    <w:rsid w:val="003A3030"/>
    <w:rsid w:val="003A5FAA"/>
    <w:rsid w:val="003B47F6"/>
    <w:rsid w:val="003B482B"/>
    <w:rsid w:val="003B4D6B"/>
    <w:rsid w:val="003B5260"/>
    <w:rsid w:val="003B5C42"/>
    <w:rsid w:val="003B5FDA"/>
    <w:rsid w:val="003B62CE"/>
    <w:rsid w:val="003B7291"/>
    <w:rsid w:val="003C374D"/>
    <w:rsid w:val="003C4DE3"/>
    <w:rsid w:val="003C5323"/>
    <w:rsid w:val="003C7D1F"/>
    <w:rsid w:val="003D0C48"/>
    <w:rsid w:val="003D366F"/>
    <w:rsid w:val="003D545C"/>
    <w:rsid w:val="003E0A72"/>
    <w:rsid w:val="003E1B9F"/>
    <w:rsid w:val="003E551D"/>
    <w:rsid w:val="003E69BD"/>
    <w:rsid w:val="003F4F32"/>
    <w:rsid w:val="003F7DCF"/>
    <w:rsid w:val="00401966"/>
    <w:rsid w:val="0040286A"/>
    <w:rsid w:val="00405AF9"/>
    <w:rsid w:val="004110F5"/>
    <w:rsid w:val="00411E36"/>
    <w:rsid w:val="0041253C"/>
    <w:rsid w:val="00413210"/>
    <w:rsid w:val="00415F88"/>
    <w:rsid w:val="00420719"/>
    <w:rsid w:val="004219C8"/>
    <w:rsid w:val="00421BA3"/>
    <w:rsid w:val="00426487"/>
    <w:rsid w:val="00427D44"/>
    <w:rsid w:val="00434714"/>
    <w:rsid w:val="004357CD"/>
    <w:rsid w:val="00440AA4"/>
    <w:rsid w:val="004416FE"/>
    <w:rsid w:val="0044216A"/>
    <w:rsid w:val="00447972"/>
    <w:rsid w:val="004536EE"/>
    <w:rsid w:val="0045704E"/>
    <w:rsid w:val="00457214"/>
    <w:rsid w:val="0045748F"/>
    <w:rsid w:val="00462B5A"/>
    <w:rsid w:val="004659DE"/>
    <w:rsid w:val="004711B1"/>
    <w:rsid w:val="0047765D"/>
    <w:rsid w:val="00477B1C"/>
    <w:rsid w:val="004800B7"/>
    <w:rsid w:val="00484485"/>
    <w:rsid w:val="00484922"/>
    <w:rsid w:val="00486695"/>
    <w:rsid w:val="0049005F"/>
    <w:rsid w:val="00491971"/>
    <w:rsid w:val="00492322"/>
    <w:rsid w:val="00492B56"/>
    <w:rsid w:val="004931DC"/>
    <w:rsid w:val="004A0EA2"/>
    <w:rsid w:val="004B1035"/>
    <w:rsid w:val="004B6182"/>
    <w:rsid w:val="004C0E88"/>
    <w:rsid w:val="004C0EF1"/>
    <w:rsid w:val="004C3AE0"/>
    <w:rsid w:val="004C4241"/>
    <w:rsid w:val="004C58B4"/>
    <w:rsid w:val="004D4BFB"/>
    <w:rsid w:val="004D6F7E"/>
    <w:rsid w:val="004D7D0E"/>
    <w:rsid w:val="004E0063"/>
    <w:rsid w:val="004E060E"/>
    <w:rsid w:val="004E1B82"/>
    <w:rsid w:val="004E5359"/>
    <w:rsid w:val="004E6E7C"/>
    <w:rsid w:val="004E78FE"/>
    <w:rsid w:val="004E7FD6"/>
    <w:rsid w:val="004F34D6"/>
    <w:rsid w:val="004F49A0"/>
    <w:rsid w:val="004F50F9"/>
    <w:rsid w:val="00500DDB"/>
    <w:rsid w:val="005017D7"/>
    <w:rsid w:val="0050181F"/>
    <w:rsid w:val="0050262B"/>
    <w:rsid w:val="0050345B"/>
    <w:rsid w:val="00503BC4"/>
    <w:rsid w:val="0051202A"/>
    <w:rsid w:val="00512046"/>
    <w:rsid w:val="00517C71"/>
    <w:rsid w:val="00524CC3"/>
    <w:rsid w:val="00524CD4"/>
    <w:rsid w:val="00525406"/>
    <w:rsid w:val="005272D6"/>
    <w:rsid w:val="00531926"/>
    <w:rsid w:val="00537FDE"/>
    <w:rsid w:val="00540FE1"/>
    <w:rsid w:val="00543014"/>
    <w:rsid w:val="00543060"/>
    <w:rsid w:val="00544EE2"/>
    <w:rsid w:val="005456D5"/>
    <w:rsid w:val="005458F9"/>
    <w:rsid w:val="0054774A"/>
    <w:rsid w:val="00547AB1"/>
    <w:rsid w:val="00547C50"/>
    <w:rsid w:val="00552387"/>
    <w:rsid w:val="00553B52"/>
    <w:rsid w:val="00554341"/>
    <w:rsid w:val="00555917"/>
    <w:rsid w:val="00557E86"/>
    <w:rsid w:val="005601AF"/>
    <w:rsid w:val="00560BE7"/>
    <w:rsid w:val="00566DEB"/>
    <w:rsid w:val="005709C0"/>
    <w:rsid w:val="00573ECD"/>
    <w:rsid w:val="0057440C"/>
    <w:rsid w:val="0057593B"/>
    <w:rsid w:val="00577E1C"/>
    <w:rsid w:val="005825E7"/>
    <w:rsid w:val="0058317B"/>
    <w:rsid w:val="0058455E"/>
    <w:rsid w:val="00585581"/>
    <w:rsid w:val="00586960"/>
    <w:rsid w:val="00586EB1"/>
    <w:rsid w:val="00587D33"/>
    <w:rsid w:val="00591A5E"/>
    <w:rsid w:val="00592203"/>
    <w:rsid w:val="005932B0"/>
    <w:rsid w:val="005A3CBD"/>
    <w:rsid w:val="005A5AE5"/>
    <w:rsid w:val="005B1818"/>
    <w:rsid w:val="005B1A7A"/>
    <w:rsid w:val="005B2C1F"/>
    <w:rsid w:val="005B4C41"/>
    <w:rsid w:val="005C0A6F"/>
    <w:rsid w:val="005C177F"/>
    <w:rsid w:val="005C6B6B"/>
    <w:rsid w:val="005D378C"/>
    <w:rsid w:val="005D4A56"/>
    <w:rsid w:val="005D6DDF"/>
    <w:rsid w:val="005D7119"/>
    <w:rsid w:val="005E01E6"/>
    <w:rsid w:val="005E15AA"/>
    <w:rsid w:val="005E2413"/>
    <w:rsid w:val="005E4358"/>
    <w:rsid w:val="005E5926"/>
    <w:rsid w:val="005F48F6"/>
    <w:rsid w:val="005F7041"/>
    <w:rsid w:val="00601050"/>
    <w:rsid w:val="006011AB"/>
    <w:rsid w:val="006034CB"/>
    <w:rsid w:val="00616FA9"/>
    <w:rsid w:val="00617605"/>
    <w:rsid w:val="00625022"/>
    <w:rsid w:val="006253C9"/>
    <w:rsid w:val="00626F43"/>
    <w:rsid w:val="00630EE7"/>
    <w:rsid w:val="006325C8"/>
    <w:rsid w:val="006330A0"/>
    <w:rsid w:val="00633C95"/>
    <w:rsid w:val="00636167"/>
    <w:rsid w:val="00637341"/>
    <w:rsid w:val="0063736A"/>
    <w:rsid w:val="006437F4"/>
    <w:rsid w:val="00646727"/>
    <w:rsid w:val="00646F40"/>
    <w:rsid w:val="00654DA1"/>
    <w:rsid w:val="00660580"/>
    <w:rsid w:val="0066339E"/>
    <w:rsid w:val="00664A4C"/>
    <w:rsid w:val="00666CAA"/>
    <w:rsid w:val="00667D11"/>
    <w:rsid w:val="00667FCA"/>
    <w:rsid w:val="00671720"/>
    <w:rsid w:val="00681639"/>
    <w:rsid w:val="0068695B"/>
    <w:rsid w:val="00686FBE"/>
    <w:rsid w:val="00697C46"/>
    <w:rsid w:val="006A1D28"/>
    <w:rsid w:val="006A29D4"/>
    <w:rsid w:val="006A7895"/>
    <w:rsid w:val="006A78BE"/>
    <w:rsid w:val="006B01BB"/>
    <w:rsid w:val="006B0851"/>
    <w:rsid w:val="006B1D73"/>
    <w:rsid w:val="006B26C3"/>
    <w:rsid w:val="006B4C7A"/>
    <w:rsid w:val="006C18A6"/>
    <w:rsid w:val="006C6959"/>
    <w:rsid w:val="006C6D6B"/>
    <w:rsid w:val="006C7A98"/>
    <w:rsid w:val="006D16C8"/>
    <w:rsid w:val="006D5586"/>
    <w:rsid w:val="006D5CCA"/>
    <w:rsid w:val="006D5EB8"/>
    <w:rsid w:val="006E2F5E"/>
    <w:rsid w:val="006E3D7E"/>
    <w:rsid w:val="006E40BC"/>
    <w:rsid w:val="006E52E0"/>
    <w:rsid w:val="006F6843"/>
    <w:rsid w:val="00701AE1"/>
    <w:rsid w:val="00702631"/>
    <w:rsid w:val="00702B88"/>
    <w:rsid w:val="00706982"/>
    <w:rsid w:val="00706A8F"/>
    <w:rsid w:val="0071291A"/>
    <w:rsid w:val="007137E6"/>
    <w:rsid w:val="00713DC3"/>
    <w:rsid w:val="007172FB"/>
    <w:rsid w:val="00721AB3"/>
    <w:rsid w:val="007231B6"/>
    <w:rsid w:val="00725023"/>
    <w:rsid w:val="00727985"/>
    <w:rsid w:val="0073088C"/>
    <w:rsid w:val="007342E9"/>
    <w:rsid w:val="00734723"/>
    <w:rsid w:val="0073587D"/>
    <w:rsid w:val="00736400"/>
    <w:rsid w:val="007369A8"/>
    <w:rsid w:val="0074014E"/>
    <w:rsid w:val="00740D15"/>
    <w:rsid w:val="00741057"/>
    <w:rsid w:val="007423E6"/>
    <w:rsid w:val="00742664"/>
    <w:rsid w:val="00743AAD"/>
    <w:rsid w:val="00743E9E"/>
    <w:rsid w:val="007475A8"/>
    <w:rsid w:val="007564E8"/>
    <w:rsid w:val="00760AB5"/>
    <w:rsid w:val="0076214D"/>
    <w:rsid w:val="007628F2"/>
    <w:rsid w:val="00763901"/>
    <w:rsid w:val="00763A8D"/>
    <w:rsid w:val="00764DDC"/>
    <w:rsid w:val="007659C0"/>
    <w:rsid w:val="0076695E"/>
    <w:rsid w:val="0076764B"/>
    <w:rsid w:val="007706F5"/>
    <w:rsid w:val="007717CF"/>
    <w:rsid w:val="00771AAA"/>
    <w:rsid w:val="00771E12"/>
    <w:rsid w:val="00773571"/>
    <w:rsid w:val="00775A8A"/>
    <w:rsid w:val="00777CB6"/>
    <w:rsid w:val="007805EB"/>
    <w:rsid w:val="0078245B"/>
    <w:rsid w:val="00785667"/>
    <w:rsid w:val="007879D4"/>
    <w:rsid w:val="007911B8"/>
    <w:rsid w:val="0079290E"/>
    <w:rsid w:val="0079372A"/>
    <w:rsid w:val="00794150"/>
    <w:rsid w:val="007948CA"/>
    <w:rsid w:val="00795340"/>
    <w:rsid w:val="00795356"/>
    <w:rsid w:val="00795975"/>
    <w:rsid w:val="00796380"/>
    <w:rsid w:val="007A2A8F"/>
    <w:rsid w:val="007A3D87"/>
    <w:rsid w:val="007A4704"/>
    <w:rsid w:val="007A4A78"/>
    <w:rsid w:val="007A4C28"/>
    <w:rsid w:val="007A5825"/>
    <w:rsid w:val="007A5905"/>
    <w:rsid w:val="007A7FD0"/>
    <w:rsid w:val="007B3235"/>
    <w:rsid w:val="007B387E"/>
    <w:rsid w:val="007B4DAD"/>
    <w:rsid w:val="007B6BBC"/>
    <w:rsid w:val="007C54A9"/>
    <w:rsid w:val="007C6AAB"/>
    <w:rsid w:val="007D3923"/>
    <w:rsid w:val="007D439C"/>
    <w:rsid w:val="007D6C97"/>
    <w:rsid w:val="007D7A28"/>
    <w:rsid w:val="007E04D2"/>
    <w:rsid w:val="007E0E45"/>
    <w:rsid w:val="007E2416"/>
    <w:rsid w:val="007E24D1"/>
    <w:rsid w:val="007E38D2"/>
    <w:rsid w:val="007E6DF0"/>
    <w:rsid w:val="007E7D4F"/>
    <w:rsid w:val="007F7A14"/>
    <w:rsid w:val="0080160F"/>
    <w:rsid w:val="00803173"/>
    <w:rsid w:val="0081300C"/>
    <w:rsid w:val="00813828"/>
    <w:rsid w:val="00814E14"/>
    <w:rsid w:val="00816BDA"/>
    <w:rsid w:val="008201DA"/>
    <w:rsid w:val="008203BE"/>
    <w:rsid w:val="00820899"/>
    <w:rsid w:val="00821008"/>
    <w:rsid w:val="008245B9"/>
    <w:rsid w:val="008246D9"/>
    <w:rsid w:val="0083063E"/>
    <w:rsid w:val="008354A4"/>
    <w:rsid w:val="00836C41"/>
    <w:rsid w:val="008405D6"/>
    <w:rsid w:val="008421E3"/>
    <w:rsid w:val="00842C9A"/>
    <w:rsid w:val="00843667"/>
    <w:rsid w:val="00844502"/>
    <w:rsid w:val="008453CF"/>
    <w:rsid w:val="00846221"/>
    <w:rsid w:val="00847881"/>
    <w:rsid w:val="00847E6D"/>
    <w:rsid w:val="0085788B"/>
    <w:rsid w:val="008600E3"/>
    <w:rsid w:val="0086343D"/>
    <w:rsid w:val="008634C9"/>
    <w:rsid w:val="0086471F"/>
    <w:rsid w:val="008648FF"/>
    <w:rsid w:val="00864ADE"/>
    <w:rsid w:val="008665DA"/>
    <w:rsid w:val="00873DEB"/>
    <w:rsid w:val="008808B4"/>
    <w:rsid w:val="008814EE"/>
    <w:rsid w:val="0088180A"/>
    <w:rsid w:val="008820B6"/>
    <w:rsid w:val="00883862"/>
    <w:rsid w:val="00886454"/>
    <w:rsid w:val="008927AF"/>
    <w:rsid w:val="008962AC"/>
    <w:rsid w:val="00897D99"/>
    <w:rsid w:val="008A3C93"/>
    <w:rsid w:val="008B1AC6"/>
    <w:rsid w:val="008B4125"/>
    <w:rsid w:val="008B4637"/>
    <w:rsid w:val="008B46CE"/>
    <w:rsid w:val="008B5EA8"/>
    <w:rsid w:val="008B6392"/>
    <w:rsid w:val="008B6970"/>
    <w:rsid w:val="008B78C6"/>
    <w:rsid w:val="008B7E7E"/>
    <w:rsid w:val="008C0BDD"/>
    <w:rsid w:val="008D65B5"/>
    <w:rsid w:val="008E1C25"/>
    <w:rsid w:val="008E4A05"/>
    <w:rsid w:val="008E53DA"/>
    <w:rsid w:val="008E72A8"/>
    <w:rsid w:val="008F2766"/>
    <w:rsid w:val="008F7227"/>
    <w:rsid w:val="00900573"/>
    <w:rsid w:val="009024A4"/>
    <w:rsid w:val="00903D14"/>
    <w:rsid w:val="00904AAB"/>
    <w:rsid w:val="00907A7D"/>
    <w:rsid w:val="0091103D"/>
    <w:rsid w:val="00913D0C"/>
    <w:rsid w:val="00914F45"/>
    <w:rsid w:val="00915B0A"/>
    <w:rsid w:val="009200CF"/>
    <w:rsid w:val="00920413"/>
    <w:rsid w:val="0092103F"/>
    <w:rsid w:val="009223F8"/>
    <w:rsid w:val="00923AEB"/>
    <w:rsid w:val="00930B25"/>
    <w:rsid w:val="00930EC9"/>
    <w:rsid w:val="009324A0"/>
    <w:rsid w:val="00932931"/>
    <w:rsid w:val="00933BAB"/>
    <w:rsid w:val="00935445"/>
    <w:rsid w:val="00940B62"/>
    <w:rsid w:val="00944B65"/>
    <w:rsid w:val="00945240"/>
    <w:rsid w:val="00945BA1"/>
    <w:rsid w:val="009475A6"/>
    <w:rsid w:val="00956A14"/>
    <w:rsid w:val="0095716F"/>
    <w:rsid w:val="00957A86"/>
    <w:rsid w:val="0096100B"/>
    <w:rsid w:val="009613F8"/>
    <w:rsid w:val="00962DA3"/>
    <w:rsid w:val="0096311F"/>
    <w:rsid w:val="00963248"/>
    <w:rsid w:val="0096329E"/>
    <w:rsid w:val="00965BCE"/>
    <w:rsid w:val="00965F66"/>
    <w:rsid w:val="00967FB7"/>
    <w:rsid w:val="0097108C"/>
    <w:rsid w:val="00973989"/>
    <w:rsid w:val="009739F2"/>
    <w:rsid w:val="00973EED"/>
    <w:rsid w:val="0097483D"/>
    <w:rsid w:val="00974A9D"/>
    <w:rsid w:val="00974ADD"/>
    <w:rsid w:val="00975231"/>
    <w:rsid w:val="009821FE"/>
    <w:rsid w:val="00986982"/>
    <w:rsid w:val="00986A51"/>
    <w:rsid w:val="009947E7"/>
    <w:rsid w:val="00995556"/>
    <w:rsid w:val="0099598C"/>
    <w:rsid w:val="009A19C6"/>
    <w:rsid w:val="009A2253"/>
    <w:rsid w:val="009A3B8D"/>
    <w:rsid w:val="009A7260"/>
    <w:rsid w:val="009B6B95"/>
    <w:rsid w:val="009C2AC9"/>
    <w:rsid w:val="009C4A3E"/>
    <w:rsid w:val="009C773C"/>
    <w:rsid w:val="009D2D10"/>
    <w:rsid w:val="009D5099"/>
    <w:rsid w:val="009D791D"/>
    <w:rsid w:val="009D7B06"/>
    <w:rsid w:val="009E0593"/>
    <w:rsid w:val="009E1EC2"/>
    <w:rsid w:val="009E3A95"/>
    <w:rsid w:val="009E576C"/>
    <w:rsid w:val="009E6652"/>
    <w:rsid w:val="009F10D0"/>
    <w:rsid w:val="009F5C9A"/>
    <w:rsid w:val="00A00319"/>
    <w:rsid w:val="00A0214E"/>
    <w:rsid w:val="00A026BF"/>
    <w:rsid w:val="00A04609"/>
    <w:rsid w:val="00A07ACB"/>
    <w:rsid w:val="00A1063A"/>
    <w:rsid w:val="00A12FA1"/>
    <w:rsid w:val="00A13369"/>
    <w:rsid w:val="00A13575"/>
    <w:rsid w:val="00A136AC"/>
    <w:rsid w:val="00A139FD"/>
    <w:rsid w:val="00A245EF"/>
    <w:rsid w:val="00A269D0"/>
    <w:rsid w:val="00A33203"/>
    <w:rsid w:val="00A333E4"/>
    <w:rsid w:val="00A34BD3"/>
    <w:rsid w:val="00A36A52"/>
    <w:rsid w:val="00A411A2"/>
    <w:rsid w:val="00A43364"/>
    <w:rsid w:val="00A43519"/>
    <w:rsid w:val="00A458CE"/>
    <w:rsid w:val="00A45CC4"/>
    <w:rsid w:val="00A46C12"/>
    <w:rsid w:val="00A47332"/>
    <w:rsid w:val="00A50D47"/>
    <w:rsid w:val="00A535A3"/>
    <w:rsid w:val="00A54AE7"/>
    <w:rsid w:val="00A63ED7"/>
    <w:rsid w:val="00A66677"/>
    <w:rsid w:val="00A67C63"/>
    <w:rsid w:val="00A72054"/>
    <w:rsid w:val="00A73DC4"/>
    <w:rsid w:val="00A75981"/>
    <w:rsid w:val="00A76FEC"/>
    <w:rsid w:val="00A8067D"/>
    <w:rsid w:val="00A85BED"/>
    <w:rsid w:val="00A8713E"/>
    <w:rsid w:val="00A87BB2"/>
    <w:rsid w:val="00A90E77"/>
    <w:rsid w:val="00A9498B"/>
    <w:rsid w:val="00A94D9F"/>
    <w:rsid w:val="00AA1038"/>
    <w:rsid w:val="00AA14C9"/>
    <w:rsid w:val="00AA15A4"/>
    <w:rsid w:val="00AA1EBB"/>
    <w:rsid w:val="00AA3CA2"/>
    <w:rsid w:val="00AA5852"/>
    <w:rsid w:val="00AA7971"/>
    <w:rsid w:val="00AB0322"/>
    <w:rsid w:val="00AB0DE9"/>
    <w:rsid w:val="00AB2B12"/>
    <w:rsid w:val="00AB5CB5"/>
    <w:rsid w:val="00AC143E"/>
    <w:rsid w:val="00AC15B5"/>
    <w:rsid w:val="00AC1A09"/>
    <w:rsid w:val="00AC1F48"/>
    <w:rsid w:val="00AC5E21"/>
    <w:rsid w:val="00AC6DE1"/>
    <w:rsid w:val="00AD0D23"/>
    <w:rsid w:val="00AD29AF"/>
    <w:rsid w:val="00AD5BA4"/>
    <w:rsid w:val="00AD78C2"/>
    <w:rsid w:val="00AE25CD"/>
    <w:rsid w:val="00AE2774"/>
    <w:rsid w:val="00AE2A00"/>
    <w:rsid w:val="00AF16AE"/>
    <w:rsid w:val="00AF275E"/>
    <w:rsid w:val="00AF2CBE"/>
    <w:rsid w:val="00AF79B3"/>
    <w:rsid w:val="00B0208D"/>
    <w:rsid w:val="00B038D9"/>
    <w:rsid w:val="00B04086"/>
    <w:rsid w:val="00B060A8"/>
    <w:rsid w:val="00B06AED"/>
    <w:rsid w:val="00B21273"/>
    <w:rsid w:val="00B21F98"/>
    <w:rsid w:val="00B221D7"/>
    <w:rsid w:val="00B24D6B"/>
    <w:rsid w:val="00B25277"/>
    <w:rsid w:val="00B25278"/>
    <w:rsid w:val="00B2649C"/>
    <w:rsid w:val="00B36A53"/>
    <w:rsid w:val="00B403CC"/>
    <w:rsid w:val="00B42336"/>
    <w:rsid w:val="00B461EA"/>
    <w:rsid w:val="00B4739B"/>
    <w:rsid w:val="00B475AB"/>
    <w:rsid w:val="00B47F60"/>
    <w:rsid w:val="00B52630"/>
    <w:rsid w:val="00B53A52"/>
    <w:rsid w:val="00B54890"/>
    <w:rsid w:val="00B57FE4"/>
    <w:rsid w:val="00B60C5F"/>
    <w:rsid w:val="00B61B31"/>
    <w:rsid w:val="00B657CD"/>
    <w:rsid w:val="00B75B4B"/>
    <w:rsid w:val="00B7635E"/>
    <w:rsid w:val="00B81094"/>
    <w:rsid w:val="00B817F9"/>
    <w:rsid w:val="00B86F05"/>
    <w:rsid w:val="00B932F5"/>
    <w:rsid w:val="00BA6F79"/>
    <w:rsid w:val="00BB02B1"/>
    <w:rsid w:val="00BB1A37"/>
    <w:rsid w:val="00BD26C5"/>
    <w:rsid w:val="00BD2FF2"/>
    <w:rsid w:val="00BD3243"/>
    <w:rsid w:val="00BD42E7"/>
    <w:rsid w:val="00BD6C4B"/>
    <w:rsid w:val="00BD76E9"/>
    <w:rsid w:val="00BE1536"/>
    <w:rsid w:val="00BF19E6"/>
    <w:rsid w:val="00BF3F1A"/>
    <w:rsid w:val="00BF5961"/>
    <w:rsid w:val="00BF74B8"/>
    <w:rsid w:val="00C007CB"/>
    <w:rsid w:val="00C111A1"/>
    <w:rsid w:val="00C11452"/>
    <w:rsid w:val="00C11F4D"/>
    <w:rsid w:val="00C22926"/>
    <w:rsid w:val="00C2440A"/>
    <w:rsid w:val="00C24425"/>
    <w:rsid w:val="00C24D3D"/>
    <w:rsid w:val="00C26811"/>
    <w:rsid w:val="00C26DD7"/>
    <w:rsid w:val="00C30F2A"/>
    <w:rsid w:val="00C31769"/>
    <w:rsid w:val="00C33C6A"/>
    <w:rsid w:val="00C400FD"/>
    <w:rsid w:val="00C428D1"/>
    <w:rsid w:val="00C51C0A"/>
    <w:rsid w:val="00C52570"/>
    <w:rsid w:val="00C53736"/>
    <w:rsid w:val="00C5373F"/>
    <w:rsid w:val="00C60636"/>
    <w:rsid w:val="00C61F14"/>
    <w:rsid w:val="00C65CA8"/>
    <w:rsid w:val="00C67B64"/>
    <w:rsid w:val="00C71192"/>
    <w:rsid w:val="00C719C0"/>
    <w:rsid w:val="00C73D44"/>
    <w:rsid w:val="00C74708"/>
    <w:rsid w:val="00C74AEE"/>
    <w:rsid w:val="00C75156"/>
    <w:rsid w:val="00C75755"/>
    <w:rsid w:val="00C758C1"/>
    <w:rsid w:val="00C76CB9"/>
    <w:rsid w:val="00C800E0"/>
    <w:rsid w:val="00C872F9"/>
    <w:rsid w:val="00C90604"/>
    <w:rsid w:val="00C91867"/>
    <w:rsid w:val="00C94389"/>
    <w:rsid w:val="00C94825"/>
    <w:rsid w:val="00C94DE9"/>
    <w:rsid w:val="00C9589E"/>
    <w:rsid w:val="00C973B8"/>
    <w:rsid w:val="00C97B48"/>
    <w:rsid w:val="00CA02E8"/>
    <w:rsid w:val="00CA25C2"/>
    <w:rsid w:val="00CA2E6C"/>
    <w:rsid w:val="00CA462A"/>
    <w:rsid w:val="00CA5D97"/>
    <w:rsid w:val="00CA7775"/>
    <w:rsid w:val="00CB0CC5"/>
    <w:rsid w:val="00CB177F"/>
    <w:rsid w:val="00CB2804"/>
    <w:rsid w:val="00CB4C88"/>
    <w:rsid w:val="00CC339B"/>
    <w:rsid w:val="00CC4B0C"/>
    <w:rsid w:val="00CC7B33"/>
    <w:rsid w:val="00CD600F"/>
    <w:rsid w:val="00CD6AA8"/>
    <w:rsid w:val="00CE0A0E"/>
    <w:rsid w:val="00CE0B8C"/>
    <w:rsid w:val="00CE2328"/>
    <w:rsid w:val="00CE6F2E"/>
    <w:rsid w:val="00CF0938"/>
    <w:rsid w:val="00CF2049"/>
    <w:rsid w:val="00D00CCB"/>
    <w:rsid w:val="00D02DD0"/>
    <w:rsid w:val="00D052F6"/>
    <w:rsid w:val="00D206DB"/>
    <w:rsid w:val="00D20F7E"/>
    <w:rsid w:val="00D22467"/>
    <w:rsid w:val="00D232DF"/>
    <w:rsid w:val="00D31397"/>
    <w:rsid w:val="00D33B96"/>
    <w:rsid w:val="00D37639"/>
    <w:rsid w:val="00D37757"/>
    <w:rsid w:val="00D41E3E"/>
    <w:rsid w:val="00D42419"/>
    <w:rsid w:val="00D45E1D"/>
    <w:rsid w:val="00D4674C"/>
    <w:rsid w:val="00D47BB8"/>
    <w:rsid w:val="00D50A99"/>
    <w:rsid w:val="00D52C98"/>
    <w:rsid w:val="00D54216"/>
    <w:rsid w:val="00D559D2"/>
    <w:rsid w:val="00D55CF6"/>
    <w:rsid w:val="00D56ECB"/>
    <w:rsid w:val="00D6052E"/>
    <w:rsid w:val="00D60D3C"/>
    <w:rsid w:val="00D63FC5"/>
    <w:rsid w:val="00D6453D"/>
    <w:rsid w:val="00D66F2E"/>
    <w:rsid w:val="00D708FC"/>
    <w:rsid w:val="00D71B34"/>
    <w:rsid w:val="00D758DE"/>
    <w:rsid w:val="00D81015"/>
    <w:rsid w:val="00D910DC"/>
    <w:rsid w:val="00D94011"/>
    <w:rsid w:val="00D950DF"/>
    <w:rsid w:val="00D979A8"/>
    <w:rsid w:val="00DA084F"/>
    <w:rsid w:val="00DA5686"/>
    <w:rsid w:val="00DA5C6B"/>
    <w:rsid w:val="00DA7728"/>
    <w:rsid w:val="00DB426D"/>
    <w:rsid w:val="00DB442F"/>
    <w:rsid w:val="00DB4CD0"/>
    <w:rsid w:val="00DB6BBA"/>
    <w:rsid w:val="00DB7FA2"/>
    <w:rsid w:val="00DC2019"/>
    <w:rsid w:val="00DC49EB"/>
    <w:rsid w:val="00DC5A66"/>
    <w:rsid w:val="00DC6A87"/>
    <w:rsid w:val="00DD3440"/>
    <w:rsid w:val="00DD4D23"/>
    <w:rsid w:val="00DD4FDB"/>
    <w:rsid w:val="00DE7535"/>
    <w:rsid w:val="00DE7DB8"/>
    <w:rsid w:val="00DF1424"/>
    <w:rsid w:val="00E0007A"/>
    <w:rsid w:val="00E04820"/>
    <w:rsid w:val="00E04AD3"/>
    <w:rsid w:val="00E07D2C"/>
    <w:rsid w:val="00E07D87"/>
    <w:rsid w:val="00E11D56"/>
    <w:rsid w:val="00E1270A"/>
    <w:rsid w:val="00E132AF"/>
    <w:rsid w:val="00E20EB8"/>
    <w:rsid w:val="00E22A28"/>
    <w:rsid w:val="00E2667E"/>
    <w:rsid w:val="00E2699B"/>
    <w:rsid w:val="00E3095C"/>
    <w:rsid w:val="00E3199F"/>
    <w:rsid w:val="00E33FBD"/>
    <w:rsid w:val="00E36226"/>
    <w:rsid w:val="00E377B6"/>
    <w:rsid w:val="00E4021E"/>
    <w:rsid w:val="00E441F3"/>
    <w:rsid w:val="00E44A64"/>
    <w:rsid w:val="00E44B13"/>
    <w:rsid w:val="00E522F4"/>
    <w:rsid w:val="00E52FD3"/>
    <w:rsid w:val="00E55868"/>
    <w:rsid w:val="00E566ED"/>
    <w:rsid w:val="00E57491"/>
    <w:rsid w:val="00E60ADB"/>
    <w:rsid w:val="00E64B07"/>
    <w:rsid w:val="00E65BF1"/>
    <w:rsid w:val="00E66937"/>
    <w:rsid w:val="00E6702E"/>
    <w:rsid w:val="00E71387"/>
    <w:rsid w:val="00E7428C"/>
    <w:rsid w:val="00E75EC2"/>
    <w:rsid w:val="00E77604"/>
    <w:rsid w:val="00E77960"/>
    <w:rsid w:val="00E804D2"/>
    <w:rsid w:val="00E83043"/>
    <w:rsid w:val="00E83FAC"/>
    <w:rsid w:val="00E85F74"/>
    <w:rsid w:val="00E86262"/>
    <w:rsid w:val="00E867DB"/>
    <w:rsid w:val="00E90052"/>
    <w:rsid w:val="00E9110B"/>
    <w:rsid w:val="00E933D5"/>
    <w:rsid w:val="00E94A6C"/>
    <w:rsid w:val="00EA0C64"/>
    <w:rsid w:val="00EA32CD"/>
    <w:rsid w:val="00EA37B1"/>
    <w:rsid w:val="00EA479C"/>
    <w:rsid w:val="00EA6E3F"/>
    <w:rsid w:val="00EA7B52"/>
    <w:rsid w:val="00EB0911"/>
    <w:rsid w:val="00EB23F4"/>
    <w:rsid w:val="00EB293E"/>
    <w:rsid w:val="00EB41FB"/>
    <w:rsid w:val="00EC2D36"/>
    <w:rsid w:val="00EC35E1"/>
    <w:rsid w:val="00EC3E91"/>
    <w:rsid w:val="00EC4021"/>
    <w:rsid w:val="00ED2BDA"/>
    <w:rsid w:val="00ED3465"/>
    <w:rsid w:val="00ED6D07"/>
    <w:rsid w:val="00ED6E17"/>
    <w:rsid w:val="00EE3FB9"/>
    <w:rsid w:val="00EE61D5"/>
    <w:rsid w:val="00EE743E"/>
    <w:rsid w:val="00EF3278"/>
    <w:rsid w:val="00EF5928"/>
    <w:rsid w:val="00EF6869"/>
    <w:rsid w:val="00EF77CB"/>
    <w:rsid w:val="00F00ADB"/>
    <w:rsid w:val="00F00E51"/>
    <w:rsid w:val="00F01669"/>
    <w:rsid w:val="00F01EB4"/>
    <w:rsid w:val="00F02094"/>
    <w:rsid w:val="00F066FE"/>
    <w:rsid w:val="00F11602"/>
    <w:rsid w:val="00F12F58"/>
    <w:rsid w:val="00F139BC"/>
    <w:rsid w:val="00F14D3B"/>
    <w:rsid w:val="00F205E5"/>
    <w:rsid w:val="00F21370"/>
    <w:rsid w:val="00F22615"/>
    <w:rsid w:val="00F23D5C"/>
    <w:rsid w:val="00F30144"/>
    <w:rsid w:val="00F345E8"/>
    <w:rsid w:val="00F35A47"/>
    <w:rsid w:val="00F45763"/>
    <w:rsid w:val="00F4631D"/>
    <w:rsid w:val="00F5000A"/>
    <w:rsid w:val="00F55A03"/>
    <w:rsid w:val="00F55F87"/>
    <w:rsid w:val="00F62791"/>
    <w:rsid w:val="00F65160"/>
    <w:rsid w:val="00F720C3"/>
    <w:rsid w:val="00F75561"/>
    <w:rsid w:val="00F7753F"/>
    <w:rsid w:val="00F87DF5"/>
    <w:rsid w:val="00F91F1B"/>
    <w:rsid w:val="00F91F86"/>
    <w:rsid w:val="00F9550D"/>
    <w:rsid w:val="00F9754A"/>
    <w:rsid w:val="00FA0977"/>
    <w:rsid w:val="00FA0B03"/>
    <w:rsid w:val="00FB16A7"/>
    <w:rsid w:val="00FB3E11"/>
    <w:rsid w:val="00FB6CC2"/>
    <w:rsid w:val="00FB7F83"/>
    <w:rsid w:val="00FC16D0"/>
    <w:rsid w:val="00FC2554"/>
    <w:rsid w:val="00FC3899"/>
    <w:rsid w:val="00FC40D7"/>
    <w:rsid w:val="00FC4EA8"/>
    <w:rsid w:val="00FC64D6"/>
    <w:rsid w:val="00FC653C"/>
    <w:rsid w:val="00FC668E"/>
    <w:rsid w:val="00FD205A"/>
    <w:rsid w:val="00FD4400"/>
    <w:rsid w:val="00FD4CA4"/>
    <w:rsid w:val="00FD58D0"/>
    <w:rsid w:val="00FD65DA"/>
    <w:rsid w:val="00FD7764"/>
    <w:rsid w:val="00FE5083"/>
    <w:rsid w:val="00FE611A"/>
    <w:rsid w:val="00FF7470"/>
    <w:rsid w:val="00FF79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BB092"/>
  <w15:docId w15:val="{1C3B4D4C-AEC6-49A0-A4E9-786D26F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AA"/>
    <w:pPr>
      <w:spacing w:after="200"/>
    </w:pPr>
    <w:rPr>
      <w:sz w:val="22"/>
      <w:szCs w:val="22"/>
      <w:lang w:val="es-ES" w:eastAsia="en-US"/>
    </w:rPr>
  </w:style>
  <w:style w:type="paragraph" w:styleId="Ttulo2">
    <w:name w:val="heading 2"/>
    <w:basedOn w:val="Normal"/>
    <w:next w:val="Normal"/>
    <w:link w:val="Ttulo2Car"/>
    <w:qFormat/>
    <w:rsid w:val="009D2D10"/>
    <w:pPr>
      <w:keepNext/>
      <w:spacing w:before="240" w:after="60"/>
      <w:outlineLvl w:val="1"/>
    </w:pPr>
    <w:rPr>
      <w:rFonts w:ascii="Arial" w:eastAsia="Times New Roman" w:hAnsi="Arial"/>
      <w:b/>
      <w:i/>
      <w:sz w:val="24"/>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99"/>
    <w:qFormat/>
    <w:rsid w:val="00290453"/>
    <w:pPr>
      <w:ind w:left="720"/>
      <w:contextualSpacing/>
    </w:pPr>
  </w:style>
  <w:style w:type="character" w:styleId="Hipervnculo">
    <w:name w:val="Hyperlink"/>
    <w:uiPriority w:val="99"/>
    <w:unhideWhenUsed/>
    <w:rsid w:val="00846221"/>
    <w:rPr>
      <w:color w:val="0000FF"/>
      <w:u w:val="single"/>
    </w:rPr>
  </w:style>
  <w:style w:type="paragraph" w:styleId="Textodeglobo">
    <w:name w:val="Balloon Text"/>
    <w:basedOn w:val="Normal"/>
    <w:link w:val="TextodegloboCar"/>
    <w:uiPriority w:val="99"/>
    <w:semiHidden/>
    <w:unhideWhenUsed/>
    <w:rsid w:val="005D6DDF"/>
    <w:pPr>
      <w:spacing w:after="0"/>
    </w:pPr>
    <w:rPr>
      <w:rFonts w:ascii="Tahoma" w:hAnsi="Tahoma"/>
      <w:sz w:val="16"/>
      <w:szCs w:val="16"/>
      <w:lang w:val="x-none"/>
    </w:rPr>
  </w:style>
  <w:style w:type="character" w:customStyle="1" w:styleId="TextodegloboCar">
    <w:name w:val="Texto de globo Car"/>
    <w:link w:val="Textodeglobo"/>
    <w:uiPriority w:val="99"/>
    <w:semiHidden/>
    <w:rsid w:val="005D6DDF"/>
    <w:rPr>
      <w:rFonts w:ascii="Tahoma" w:hAnsi="Tahoma" w:cs="Tahoma"/>
      <w:sz w:val="16"/>
      <w:szCs w:val="16"/>
      <w:lang w:eastAsia="en-US"/>
    </w:rPr>
  </w:style>
  <w:style w:type="table" w:styleId="Tablaconcuadrcula">
    <w:name w:val="Table Grid"/>
    <w:basedOn w:val="Tablanormal"/>
    <w:uiPriority w:val="59"/>
    <w:rsid w:val="007231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E01E6"/>
    <w:pPr>
      <w:tabs>
        <w:tab w:val="center" w:pos="4252"/>
        <w:tab w:val="right" w:pos="8504"/>
      </w:tabs>
      <w:spacing w:after="0"/>
    </w:pPr>
    <w:rPr>
      <w:lang w:val="x-none"/>
    </w:rPr>
  </w:style>
  <w:style w:type="character" w:customStyle="1" w:styleId="EncabezadoCar">
    <w:name w:val="Encabezado Car"/>
    <w:link w:val="Encabezado"/>
    <w:uiPriority w:val="99"/>
    <w:rsid w:val="005E01E6"/>
    <w:rPr>
      <w:sz w:val="22"/>
      <w:szCs w:val="22"/>
      <w:lang w:eastAsia="en-US"/>
    </w:rPr>
  </w:style>
  <w:style w:type="paragraph" w:styleId="Piedepgina">
    <w:name w:val="footer"/>
    <w:basedOn w:val="Normal"/>
    <w:link w:val="PiedepginaCar"/>
    <w:uiPriority w:val="99"/>
    <w:unhideWhenUsed/>
    <w:rsid w:val="005E01E6"/>
    <w:pPr>
      <w:tabs>
        <w:tab w:val="center" w:pos="4252"/>
        <w:tab w:val="right" w:pos="8504"/>
      </w:tabs>
      <w:spacing w:after="0"/>
    </w:pPr>
    <w:rPr>
      <w:lang w:val="x-none"/>
    </w:rPr>
  </w:style>
  <w:style w:type="character" w:customStyle="1" w:styleId="PiedepginaCar">
    <w:name w:val="Pie de página Car"/>
    <w:link w:val="Piedepgina"/>
    <w:uiPriority w:val="99"/>
    <w:rsid w:val="005E01E6"/>
    <w:rPr>
      <w:sz w:val="22"/>
      <w:szCs w:val="22"/>
      <w:lang w:eastAsia="en-US"/>
    </w:rPr>
  </w:style>
  <w:style w:type="paragraph" w:styleId="Textoindependiente">
    <w:name w:val="Body Text"/>
    <w:basedOn w:val="Normal"/>
    <w:link w:val="TextoindependienteCar"/>
    <w:rsid w:val="009324A0"/>
    <w:pPr>
      <w:spacing w:after="0"/>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9324A0"/>
    <w:rPr>
      <w:rFonts w:ascii="Arial" w:eastAsia="Times New Roman" w:hAnsi="Arial"/>
      <w:sz w:val="24"/>
      <w:lang w:val="es-ES_tradnl" w:eastAsia="es-ES"/>
    </w:rPr>
  </w:style>
  <w:style w:type="paragraph" w:styleId="NormalWeb">
    <w:name w:val="Normal (Web)"/>
    <w:basedOn w:val="Normal"/>
    <w:rsid w:val="009324A0"/>
    <w:pPr>
      <w:spacing w:before="100" w:beforeAutospacing="1" w:after="100" w:afterAutospacing="1"/>
    </w:pPr>
    <w:rPr>
      <w:rFonts w:ascii="Times New Roman" w:eastAsia="Times New Roman" w:hAnsi="Times New Roman"/>
      <w:sz w:val="24"/>
      <w:szCs w:val="24"/>
      <w:lang w:eastAsia="es-ES"/>
    </w:rPr>
  </w:style>
  <w:style w:type="paragraph" w:customStyle="1" w:styleId="Cuadrculamedia21">
    <w:name w:val="Cuadrícula media 21"/>
    <w:uiPriority w:val="1"/>
    <w:qFormat/>
    <w:rsid w:val="009324A0"/>
    <w:rPr>
      <w:rFonts w:ascii="Times New Roman" w:eastAsia="Times New Roman" w:hAnsi="Times New Roman"/>
      <w:sz w:val="24"/>
      <w:szCs w:val="24"/>
      <w:lang w:val="es-ES"/>
    </w:rPr>
  </w:style>
  <w:style w:type="paragraph" w:customStyle="1" w:styleId="Estndar">
    <w:name w:val="Estándar"/>
    <w:uiPriority w:val="99"/>
    <w:rsid w:val="00E66937"/>
    <w:pPr>
      <w:widowControl w:val="0"/>
      <w:autoSpaceDE w:val="0"/>
      <w:autoSpaceDN w:val="0"/>
    </w:pPr>
    <w:rPr>
      <w:rFonts w:ascii="Times" w:eastAsia="Times New Roman" w:hAnsi="Times" w:cs="Times"/>
      <w:sz w:val="24"/>
      <w:szCs w:val="24"/>
      <w:lang w:val="es-ES"/>
    </w:rPr>
  </w:style>
  <w:style w:type="paragraph" w:styleId="Textoindependiente2">
    <w:name w:val="Body Text 2"/>
    <w:basedOn w:val="Normal"/>
    <w:link w:val="Textoindependiente2Car"/>
    <w:uiPriority w:val="99"/>
    <w:semiHidden/>
    <w:unhideWhenUsed/>
    <w:rsid w:val="009D2D10"/>
    <w:pPr>
      <w:spacing w:after="120" w:line="480" w:lineRule="auto"/>
    </w:pPr>
    <w:rPr>
      <w:lang w:val="x-none"/>
    </w:rPr>
  </w:style>
  <w:style w:type="character" w:customStyle="1" w:styleId="Textoindependiente2Car">
    <w:name w:val="Texto independiente 2 Car"/>
    <w:link w:val="Textoindependiente2"/>
    <w:uiPriority w:val="99"/>
    <w:semiHidden/>
    <w:rsid w:val="009D2D10"/>
    <w:rPr>
      <w:sz w:val="22"/>
      <w:szCs w:val="22"/>
      <w:lang w:eastAsia="en-US"/>
    </w:rPr>
  </w:style>
  <w:style w:type="character" w:customStyle="1" w:styleId="Ttulo2Car">
    <w:name w:val="Título 2 Car"/>
    <w:link w:val="Ttulo2"/>
    <w:rsid w:val="009D2D10"/>
    <w:rPr>
      <w:rFonts w:ascii="Arial" w:eastAsia="Times New Roman" w:hAnsi="Arial"/>
      <w:b/>
      <w:i/>
      <w:sz w:val="24"/>
      <w:lang w:val="en-US"/>
    </w:rPr>
  </w:style>
  <w:style w:type="paragraph" w:customStyle="1" w:styleId="cartanegritacentrado">
    <w:name w:val="carta negrita centrado"/>
    <w:basedOn w:val="Normal"/>
    <w:rsid w:val="00646727"/>
    <w:pPr>
      <w:spacing w:after="0"/>
      <w:jc w:val="center"/>
    </w:pPr>
    <w:rPr>
      <w:rFonts w:ascii="Arial" w:eastAsia="Times New Roman" w:hAnsi="Arial"/>
      <w:b/>
      <w:lang w:eastAsia="es-ES"/>
    </w:rPr>
  </w:style>
  <w:style w:type="character" w:customStyle="1" w:styleId="cartaCar">
    <w:name w:val="carta Car"/>
    <w:link w:val="carta"/>
    <w:locked/>
    <w:rsid w:val="00646727"/>
    <w:rPr>
      <w:rFonts w:ascii="Arial" w:hAnsi="Arial" w:cs="Arial"/>
      <w:lang w:val="es-ES" w:eastAsia="es-ES"/>
    </w:rPr>
  </w:style>
  <w:style w:type="paragraph" w:customStyle="1" w:styleId="carta">
    <w:name w:val="carta"/>
    <w:basedOn w:val="Normal"/>
    <w:link w:val="cartaCar"/>
    <w:rsid w:val="00646727"/>
    <w:pPr>
      <w:spacing w:after="0"/>
      <w:jc w:val="both"/>
    </w:pPr>
    <w:rPr>
      <w:rFonts w:ascii="Arial" w:hAnsi="Arial"/>
      <w:sz w:val="20"/>
      <w:szCs w:val="20"/>
      <w:lang w:eastAsia="es-ES"/>
    </w:rPr>
  </w:style>
  <w:style w:type="character" w:customStyle="1" w:styleId="cartanegritaCar">
    <w:name w:val="carta negrita Car"/>
    <w:link w:val="cartanegrita"/>
    <w:locked/>
    <w:rsid w:val="00646727"/>
    <w:rPr>
      <w:rFonts w:ascii="Arial" w:hAnsi="Arial" w:cs="Arial"/>
      <w:b/>
      <w:lang w:val="es-ES" w:eastAsia="es-ES"/>
    </w:rPr>
  </w:style>
  <w:style w:type="paragraph" w:customStyle="1" w:styleId="cartanegrita">
    <w:name w:val="carta negrita"/>
    <w:basedOn w:val="carta"/>
    <w:link w:val="cartanegritaCar"/>
    <w:rsid w:val="00646727"/>
    <w:rPr>
      <w:b/>
    </w:rPr>
  </w:style>
  <w:style w:type="paragraph" w:customStyle="1" w:styleId="Default">
    <w:name w:val="Default"/>
    <w:rsid w:val="00646727"/>
    <w:pPr>
      <w:autoSpaceDE w:val="0"/>
      <w:autoSpaceDN w:val="0"/>
      <w:adjustRightInd w:val="0"/>
    </w:pPr>
    <w:rPr>
      <w:rFonts w:ascii="Times New Roman" w:hAnsi="Times New Roman"/>
      <w:color w:val="000000"/>
      <w:sz w:val="24"/>
      <w:szCs w:val="24"/>
      <w:lang w:val="es-ES" w:eastAsia="en-US"/>
    </w:rPr>
  </w:style>
  <w:style w:type="character" w:styleId="Refdecomentario">
    <w:name w:val="annotation reference"/>
    <w:uiPriority w:val="99"/>
    <w:semiHidden/>
    <w:unhideWhenUsed/>
    <w:rsid w:val="00616FA9"/>
    <w:rPr>
      <w:sz w:val="16"/>
      <w:szCs w:val="16"/>
    </w:rPr>
  </w:style>
  <w:style w:type="paragraph" w:styleId="Textocomentario">
    <w:name w:val="annotation text"/>
    <w:basedOn w:val="Normal"/>
    <w:link w:val="TextocomentarioCar"/>
    <w:uiPriority w:val="99"/>
    <w:semiHidden/>
    <w:unhideWhenUsed/>
    <w:rsid w:val="00616FA9"/>
    <w:rPr>
      <w:sz w:val="20"/>
      <w:szCs w:val="20"/>
    </w:rPr>
  </w:style>
  <w:style w:type="character" w:customStyle="1" w:styleId="TextocomentarioCar">
    <w:name w:val="Texto comentario Car"/>
    <w:link w:val="Textocomentario"/>
    <w:uiPriority w:val="99"/>
    <w:semiHidden/>
    <w:rsid w:val="00616FA9"/>
    <w:rPr>
      <w:lang w:val="es-ES" w:eastAsia="en-US"/>
    </w:rPr>
  </w:style>
  <w:style w:type="paragraph" w:styleId="Asuntodelcomentario">
    <w:name w:val="annotation subject"/>
    <w:basedOn w:val="Textocomentario"/>
    <w:next w:val="Textocomentario"/>
    <w:link w:val="AsuntodelcomentarioCar"/>
    <w:uiPriority w:val="99"/>
    <w:semiHidden/>
    <w:unhideWhenUsed/>
    <w:rsid w:val="00616FA9"/>
    <w:rPr>
      <w:b/>
      <w:bCs/>
    </w:rPr>
  </w:style>
  <w:style w:type="character" w:customStyle="1" w:styleId="AsuntodelcomentarioCar">
    <w:name w:val="Asunto del comentario Car"/>
    <w:link w:val="Asuntodelcomentario"/>
    <w:uiPriority w:val="99"/>
    <w:semiHidden/>
    <w:rsid w:val="00616FA9"/>
    <w:rPr>
      <w:b/>
      <w:bCs/>
      <w:lang w:val="es-ES" w:eastAsia="en-US"/>
    </w:rPr>
  </w:style>
  <w:style w:type="paragraph" w:styleId="Prrafodelista">
    <w:name w:val="List Paragraph"/>
    <w:basedOn w:val="Normal"/>
    <w:uiPriority w:val="34"/>
    <w:qFormat/>
    <w:rsid w:val="006253C9"/>
    <w:pPr>
      <w:ind w:left="708"/>
    </w:pPr>
  </w:style>
  <w:style w:type="paragraph" w:styleId="Textonotapie">
    <w:name w:val="footnote text"/>
    <w:basedOn w:val="Normal"/>
    <w:link w:val="TextonotapieCar"/>
    <w:uiPriority w:val="99"/>
    <w:semiHidden/>
    <w:unhideWhenUsed/>
    <w:rsid w:val="00C428D1"/>
    <w:rPr>
      <w:sz w:val="20"/>
      <w:szCs w:val="20"/>
    </w:rPr>
  </w:style>
  <w:style w:type="character" w:customStyle="1" w:styleId="TextonotapieCar">
    <w:name w:val="Texto nota pie Car"/>
    <w:link w:val="Textonotapie"/>
    <w:uiPriority w:val="99"/>
    <w:semiHidden/>
    <w:rsid w:val="00C428D1"/>
    <w:rPr>
      <w:lang w:eastAsia="en-US"/>
    </w:rPr>
  </w:style>
  <w:style w:type="character" w:styleId="Refdenotaalpie">
    <w:name w:val="footnote reference"/>
    <w:uiPriority w:val="99"/>
    <w:semiHidden/>
    <w:rsid w:val="00C428D1"/>
    <w:rPr>
      <w:vertAlign w:val="superscript"/>
    </w:rPr>
  </w:style>
  <w:style w:type="paragraph" w:styleId="HTMLconformatoprevio">
    <w:name w:val="HTML Preformatted"/>
    <w:basedOn w:val="Normal"/>
    <w:link w:val="HTMLconformatoprevioCar"/>
    <w:uiPriority w:val="99"/>
    <w:semiHidden/>
    <w:unhideWhenUsed/>
    <w:rsid w:val="00F14D3B"/>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F14D3B"/>
    <w:rPr>
      <w:rFonts w:ascii="Courier New" w:hAnsi="Courier New" w:cs="Courier New"/>
      <w:lang w:eastAsia="en-US"/>
    </w:rPr>
  </w:style>
  <w:style w:type="character" w:customStyle="1" w:styleId="baj">
    <w:name w:val="b_aj"/>
    <w:rsid w:val="005E4358"/>
  </w:style>
  <w:style w:type="paragraph" w:styleId="Textonotaalfinal">
    <w:name w:val="endnote text"/>
    <w:basedOn w:val="Normal"/>
    <w:link w:val="TextonotaalfinalCar"/>
    <w:uiPriority w:val="99"/>
    <w:semiHidden/>
    <w:unhideWhenUsed/>
    <w:rsid w:val="003E69BD"/>
    <w:rPr>
      <w:sz w:val="20"/>
      <w:szCs w:val="20"/>
    </w:rPr>
  </w:style>
  <w:style w:type="character" w:customStyle="1" w:styleId="TextonotaalfinalCar">
    <w:name w:val="Texto nota al final Car"/>
    <w:link w:val="Textonotaalfinal"/>
    <w:uiPriority w:val="99"/>
    <w:semiHidden/>
    <w:rsid w:val="003E69BD"/>
    <w:rPr>
      <w:lang w:eastAsia="en-US"/>
    </w:rPr>
  </w:style>
  <w:style w:type="character" w:styleId="Refdenotaalfinal">
    <w:name w:val="endnote reference"/>
    <w:uiPriority w:val="99"/>
    <w:semiHidden/>
    <w:unhideWhenUsed/>
    <w:rsid w:val="003E69BD"/>
    <w:rPr>
      <w:vertAlign w:val="superscript"/>
    </w:rPr>
  </w:style>
  <w:style w:type="character" w:styleId="Hipervnculovisitado">
    <w:name w:val="FollowedHyperlink"/>
    <w:uiPriority w:val="99"/>
    <w:semiHidden/>
    <w:unhideWhenUsed/>
    <w:rsid w:val="009E3A95"/>
    <w:rPr>
      <w:color w:val="954F72"/>
      <w:u w:val="single"/>
    </w:rPr>
  </w:style>
  <w:style w:type="character" w:styleId="Textodelmarcadordeposicin">
    <w:name w:val="Placeholder Text"/>
    <w:basedOn w:val="Fuentedeprrafopredeter"/>
    <w:uiPriority w:val="99"/>
    <w:semiHidden/>
    <w:rsid w:val="00075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8606">
      <w:bodyDiv w:val="1"/>
      <w:marLeft w:val="0"/>
      <w:marRight w:val="0"/>
      <w:marTop w:val="0"/>
      <w:marBottom w:val="0"/>
      <w:divBdr>
        <w:top w:val="none" w:sz="0" w:space="0" w:color="auto"/>
        <w:left w:val="none" w:sz="0" w:space="0" w:color="auto"/>
        <w:bottom w:val="none" w:sz="0" w:space="0" w:color="auto"/>
        <w:right w:val="none" w:sz="0" w:space="0" w:color="auto"/>
      </w:divBdr>
    </w:div>
    <w:div w:id="248393759">
      <w:bodyDiv w:val="1"/>
      <w:marLeft w:val="0"/>
      <w:marRight w:val="0"/>
      <w:marTop w:val="0"/>
      <w:marBottom w:val="0"/>
      <w:divBdr>
        <w:top w:val="none" w:sz="0" w:space="0" w:color="auto"/>
        <w:left w:val="none" w:sz="0" w:space="0" w:color="auto"/>
        <w:bottom w:val="none" w:sz="0" w:space="0" w:color="auto"/>
        <w:right w:val="none" w:sz="0" w:space="0" w:color="auto"/>
      </w:divBdr>
      <w:divsChild>
        <w:div w:id="6904704">
          <w:marLeft w:val="0"/>
          <w:marRight w:val="0"/>
          <w:marTop w:val="0"/>
          <w:marBottom w:val="0"/>
          <w:divBdr>
            <w:top w:val="none" w:sz="0" w:space="0" w:color="auto"/>
            <w:left w:val="none" w:sz="0" w:space="0" w:color="auto"/>
            <w:bottom w:val="none" w:sz="0" w:space="0" w:color="auto"/>
            <w:right w:val="none" w:sz="0" w:space="0" w:color="auto"/>
          </w:divBdr>
        </w:div>
        <w:div w:id="10572224">
          <w:marLeft w:val="0"/>
          <w:marRight w:val="0"/>
          <w:marTop w:val="0"/>
          <w:marBottom w:val="0"/>
          <w:divBdr>
            <w:top w:val="none" w:sz="0" w:space="0" w:color="auto"/>
            <w:left w:val="none" w:sz="0" w:space="0" w:color="auto"/>
            <w:bottom w:val="none" w:sz="0" w:space="0" w:color="auto"/>
            <w:right w:val="none" w:sz="0" w:space="0" w:color="auto"/>
          </w:divBdr>
        </w:div>
        <w:div w:id="50352386">
          <w:marLeft w:val="0"/>
          <w:marRight w:val="0"/>
          <w:marTop w:val="0"/>
          <w:marBottom w:val="0"/>
          <w:divBdr>
            <w:top w:val="none" w:sz="0" w:space="0" w:color="auto"/>
            <w:left w:val="none" w:sz="0" w:space="0" w:color="auto"/>
            <w:bottom w:val="none" w:sz="0" w:space="0" w:color="auto"/>
            <w:right w:val="none" w:sz="0" w:space="0" w:color="auto"/>
          </w:divBdr>
        </w:div>
        <w:div w:id="66269622">
          <w:marLeft w:val="0"/>
          <w:marRight w:val="0"/>
          <w:marTop w:val="0"/>
          <w:marBottom w:val="0"/>
          <w:divBdr>
            <w:top w:val="none" w:sz="0" w:space="0" w:color="auto"/>
            <w:left w:val="none" w:sz="0" w:space="0" w:color="auto"/>
            <w:bottom w:val="none" w:sz="0" w:space="0" w:color="auto"/>
            <w:right w:val="none" w:sz="0" w:space="0" w:color="auto"/>
          </w:divBdr>
        </w:div>
        <w:div w:id="87504373">
          <w:marLeft w:val="0"/>
          <w:marRight w:val="0"/>
          <w:marTop w:val="0"/>
          <w:marBottom w:val="0"/>
          <w:divBdr>
            <w:top w:val="none" w:sz="0" w:space="0" w:color="auto"/>
            <w:left w:val="none" w:sz="0" w:space="0" w:color="auto"/>
            <w:bottom w:val="none" w:sz="0" w:space="0" w:color="auto"/>
            <w:right w:val="none" w:sz="0" w:space="0" w:color="auto"/>
          </w:divBdr>
        </w:div>
        <w:div w:id="128397320">
          <w:marLeft w:val="0"/>
          <w:marRight w:val="0"/>
          <w:marTop w:val="0"/>
          <w:marBottom w:val="0"/>
          <w:divBdr>
            <w:top w:val="none" w:sz="0" w:space="0" w:color="auto"/>
            <w:left w:val="none" w:sz="0" w:space="0" w:color="auto"/>
            <w:bottom w:val="none" w:sz="0" w:space="0" w:color="auto"/>
            <w:right w:val="none" w:sz="0" w:space="0" w:color="auto"/>
          </w:divBdr>
        </w:div>
        <w:div w:id="238057315">
          <w:marLeft w:val="0"/>
          <w:marRight w:val="0"/>
          <w:marTop w:val="0"/>
          <w:marBottom w:val="0"/>
          <w:divBdr>
            <w:top w:val="none" w:sz="0" w:space="0" w:color="auto"/>
            <w:left w:val="none" w:sz="0" w:space="0" w:color="auto"/>
            <w:bottom w:val="none" w:sz="0" w:space="0" w:color="auto"/>
            <w:right w:val="none" w:sz="0" w:space="0" w:color="auto"/>
          </w:divBdr>
        </w:div>
        <w:div w:id="275790126">
          <w:marLeft w:val="0"/>
          <w:marRight w:val="0"/>
          <w:marTop w:val="0"/>
          <w:marBottom w:val="0"/>
          <w:divBdr>
            <w:top w:val="none" w:sz="0" w:space="0" w:color="auto"/>
            <w:left w:val="none" w:sz="0" w:space="0" w:color="auto"/>
            <w:bottom w:val="none" w:sz="0" w:space="0" w:color="auto"/>
            <w:right w:val="none" w:sz="0" w:space="0" w:color="auto"/>
          </w:divBdr>
        </w:div>
        <w:div w:id="280115054">
          <w:marLeft w:val="0"/>
          <w:marRight w:val="0"/>
          <w:marTop w:val="0"/>
          <w:marBottom w:val="0"/>
          <w:divBdr>
            <w:top w:val="none" w:sz="0" w:space="0" w:color="auto"/>
            <w:left w:val="none" w:sz="0" w:space="0" w:color="auto"/>
            <w:bottom w:val="none" w:sz="0" w:space="0" w:color="auto"/>
            <w:right w:val="none" w:sz="0" w:space="0" w:color="auto"/>
          </w:divBdr>
        </w:div>
        <w:div w:id="329061803">
          <w:marLeft w:val="0"/>
          <w:marRight w:val="0"/>
          <w:marTop w:val="0"/>
          <w:marBottom w:val="0"/>
          <w:divBdr>
            <w:top w:val="none" w:sz="0" w:space="0" w:color="auto"/>
            <w:left w:val="none" w:sz="0" w:space="0" w:color="auto"/>
            <w:bottom w:val="none" w:sz="0" w:space="0" w:color="auto"/>
            <w:right w:val="none" w:sz="0" w:space="0" w:color="auto"/>
          </w:divBdr>
        </w:div>
        <w:div w:id="354422640">
          <w:marLeft w:val="0"/>
          <w:marRight w:val="0"/>
          <w:marTop w:val="0"/>
          <w:marBottom w:val="0"/>
          <w:divBdr>
            <w:top w:val="none" w:sz="0" w:space="0" w:color="auto"/>
            <w:left w:val="none" w:sz="0" w:space="0" w:color="auto"/>
            <w:bottom w:val="none" w:sz="0" w:space="0" w:color="auto"/>
            <w:right w:val="none" w:sz="0" w:space="0" w:color="auto"/>
          </w:divBdr>
        </w:div>
        <w:div w:id="383716464">
          <w:marLeft w:val="0"/>
          <w:marRight w:val="0"/>
          <w:marTop w:val="0"/>
          <w:marBottom w:val="0"/>
          <w:divBdr>
            <w:top w:val="none" w:sz="0" w:space="0" w:color="auto"/>
            <w:left w:val="none" w:sz="0" w:space="0" w:color="auto"/>
            <w:bottom w:val="none" w:sz="0" w:space="0" w:color="auto"/>
            <w:right w:val="none" w:sz="0" w:space="0" w:color="auto"/>
          </w:divBdr>
        </w:div>
        <w:div w:id="466319852">
          <w:marLeft w:val="0"/>
          <w:marRight w:val="0"/>
          <w:marTop w:val="0"/>
          <w:marBottom w:val="0"/>
          <w:divBdr>
            <w:top w:val="none" w:sz="0" w:space="0" w:color="auto"/>
            <w:left w:val="none" w:sz="0" w:space="0" w:color="auto"/>
            <w:bottom w:val="none" w:sz="0" w:space="0" w:color="auto"/>
            <w:right w:val="none" w:sz="0" w:space="0" w:color="auto"/>
          </w:divBdr>
        </w:div>
        <w:div w:id="483738375">
          <w:marLeft w:val="0"/>
          <w:marRight w:val="0"/>
          <w:marTop w:val="0"/>
          <w:marBottom w:val="0"/>
          <w:divBdr>
            <w:top w:val="none" w:sz="0" w:space="0" w:color="auto"/>
            <w:left w:val="none" w:sz="0" w:space="0" w:color="auto"/>
            <w:bottom w:val="none" w:sz="0" w:space="0" w:color="auto"/>
            <w:right w:val="none" w:sz="0" w:space="0" w:color="auto"/>
          </w:divBdr>
        </w:div>
        <w:div w:id="555630864">
          <w:marLeft w:val="0"/>
          <w:marRight w:val="0"/>
          <w:marTop w:val="0"/>
          <w:marBottom w:val="0"/>
          <w:divBdr>
            <w:top w:val="none" w:sz="0" w:space="0" w:color="auto"/>
            <w:left w:val="none" w:sz="0" w:space="0" w:color="auto"/>
            <w:bottom w:val="none" w:sz="0" w:space="0" w:color="auto"/>
            <w:right w:val="none" w:sz="0" w:space="0" w:color="auto"/>
          </w:divBdr>
        </w:div>
        <w:div w:id="597300650">
          <w:marLeft w:val="0"/>
          <w:marRight w:val="0"/>
          <w:marTop w:val="0"/>
          <w:marBottom w:val="0"/>
          <w:divBdr>
            <w:top w:val="none" w:sz="0" w:space="0" w:color="auto"/>
            <w:left w:val="none" w:sz="0" w:space="0" w:color="auto"/>
            <w:bottom w:val="none" w:sz="0" w:space="0" w:color="auto"/>
            <w:right w:val="none" w:sz="0" w:space="0" w:color="auto"/>
          </w:divBdr>
        </w:div>
        <w:div w:id="612442609">
          <w:marLeft w:val="0"/>
          <w:marRight w:val="0"/>
          <w:marTop w:val="0"/>
          <w:marBottom w:val="0"/>
          <w:divBdr>
            <w:top w:val="none" w:sz="0" w:space="0" w:color="auto"/>
            <w:left w:val="none" w:sz="0" w:space="0" w:color="auto"/>
            <w:bottom w:val="none" w:sz="0" w:space="0" w:color="auto"/>
            <w:right w:val="none" w:sz="0" w:space="0" w:color="auto"/>
          </w:divBdr>
        </w:div>
        <w:div w:id="656373784">
          <w:marLeft w:val="0"/>
          <w:marRight w:val="0"/>
          <w:marTop w:val="0"/>
          <w:marBottom w:val="0"/>
          <w:divBdr>
            <w:top w:val="none" w:sz="0" w:space="0" w:color="auto"/>
            <w:left w:val="none" w:sz="0" w:space="0" w:color="auto"/>
            <w:bottom w:val="none" w:sz="0" w:space="0" w:color="auto"/>
            <w:right w:val="none" w:sz="0" w:space="0" w:color="auto"/>
          </w:divBdr>
        </w:div>
        <w:div w:id="703943519">
          <w:marLeft w:val="0"/>
          <w:marRight w:val="0"/>
          <w:marTop w:val="0"/>
          <w:marBottom w:val="0"/>
          <w:divBdr>
            <w:top w:val="none" w:sz="0" w:space="0" w:color="auto"/>
            <w:left w:val="none" w:sz="0" w:space="0" w:color="auto"/>
            <w:bottom w:val="none" w:sz="0" w:space="0" w:color="auto"/>
            <w:right w:val="none" w:sz="0" w:space="0" w:color="auto"/>
          </w:divBdr>
        </w:div>
        <w:div w:id="713768933">
          <w:marLeft w:val="0"/>
          <w:marRight w:val="0"/>
          <w:marTop w:val="0"/>
          <w:marBottom w:val="0"/>
          <w:divBdr>
            <w:top w:val="none" w:sz="0" w:space="0" w:color="auto"/>
            <w:left w:val="none" w:sz="0" w:space="0" w:color="auto"/>
            <w:bottom w:val="none" w:sz="0" w:space="0" w:color="auto"/>
            <w:right w:val="none" w:sz="0" w:space="0" w:color="auto"/>
          </w:divBdr>
        </w:div>
        <w:div w:id="721054548">
          <w:marLeft w:val="0"/>
          <w:marRight w:val="0"/>
          <w:marTop w:val="0"/>
          <w:marBottom w:val="0"/>
          <w:divBdr>
            <w:top w:val="none" w:sz="0" w:space="0" w:color="auto"/>
            <w:left w:val="none" w:sz="0" w:space="0" w:color="auto"/>
            <w:bottom w:val="none" w:sz="0" w:space="0" w:color="auto"/>
            <w:right w:val="none" w:sz="0" w:space="0" w:color="auto"/>
          </w:divBdr>
        </w:div>
        <w:div w:id="745495359">
          <w:marLeft w:val="0"/>
          <w:marRight w:val="0"/>
          <w:marTop w:val="0"/>
          <w:marBottom w:val="0"/>
          <w:divBdr>
            <w:top w:val="none" w:sz="0" w:space="0" w:color="auto"/>
            <w:left w:val="none" w:sz="0" w:space="0" w:color="auto"/>
            <w:bottom w:val="none" w:sz="0" w:space="0" w:color="auto"/>
            <w:right w:val="none" w:sz="0" w:space="0" w:color="auto"/>
          </w:divBdr>
        </w:div>
        <w:div w:id="751782478">
          <w:marLeft w:val="0"/>
          <w:marRight w:val="0"/>
          <w:marTop w:val="0"/>
          <w:marBottom w:val="0"/>
          <w:divBdr>
            <w:top w:val="none" w:sz="0" w:space="0" w:color="auto"/>
            <w:left w:val="none" w:sz="0" w:space="0" w:color="auto"/>
            <w:bottom w:val="none" w:sz="0" w:space="0" w:color="auto"/>
            <w:right w:val="none" w:sz="0" w:space="0" w:color="auto"/>
          </w:divBdr>
        </w:div>
        <w:div w:id="828443773">
          <w:marLeft w:val="0"/>
          <w:marRight w:val="0"/>
          <w:marTop w:val="0"/>
          <w:marBottom w:val="0"/>
          <w:divBdr>
            <w:top w:val="none" w:sz="0" w:space="0" w:color="auto"/>
            <w:left w:val="none" w:sz="0" w:space="0" w:color="auto"/>
            <w:bottom w:val="none" w:sz="0" w:space="0" w:color="auto"/>
            <w:right w:val="none" w:sz="0" w:space="0" w:color="auto"/>
          </w:divBdr>
        </w:div>
        <w:div w:id="844126582">
          <w:marLeft w:val="0"/>
          <w:marRight w:val="0"/>
          <w:marTop w:val="0"/>
          <w:marBottom w:val="0"/>
          <w:divBdr>
            <w:top w:val="none" w:sz="0" w:space="0" w:color="auto"/>
            <w:left w:val="none" w:sz="0" w:space="0" w:color="auto"/>
            <w:bottom w:val="none" w:sz="0" w:space="0" w:color="auto"/>
            <w:right w:val="none" w:sz="0" w:space="0" w:color="auto"/>
          </w:divBdr>
        </w:div>
        <w:div w:id="848182625">
          <w:marLeft w:val="0"/>
          <w:marRight w:val="0"/>
          <w:marTop w:val="0"/>
          <w:marBottom w:val="0"/>
          <w:divBdr>
            <w:top w:val="none" w:sz="0" w:space="0" w:color="auto"/>
            <w:left w:val="none" w:sz="0" w:space="0" w:color="auto"/>
            <w:bottom w:val="none" w:sz="0" w:space="0" w:color="auto"/>
            <w:right w:val="none" w:sz="0" w:space="0" w:color="auto"/>
          </w:divBdr>
        </w:div>
        <w:div w:id="850030207">
          <w:marLeft w:val="0"/>
          <w:marRight w:val="0"/>
          <w:marTop w:val="0"/>
          <w:marBottom w:val="0"/>
          <w:divBdr>
            <w:top w:val="none" w:sz="0" w:space="0" w:color="auto"/>
            <w:left w:val="none" w:sz="0" w:space="0" w:color="auto"/>
            <w:bottom w:val="none" w:sz="0" w:space="0" w:color="auto"/>
            <w:right w:val="none" w:sz="0" w:space="0" w:color="auto"/>
          </w:divBdr>
        </w:div>
        <w:div w:id="861557215">
          <w:marLeft w:val="0"/>
          <w:marRight w:val="0"/>
          <w:marTop w:val="0"/>
          <w:marBottom w:val="0"/>
          <w:divBdr>
            <w:top w:val="none" w:sz="0" w:space="0" w:color="auto"/>
            <w:left w:val="none" w:sz="0" w:space="0" w:color="auto"/>
            <w:bottom w:val="none" w:sz="0" w:space="0" w:color="auto"/>
            <w:right w:val="none" w:sz="0" w:space="0" w:color="auto"/>
          </w:divBdr>
        </w:div>
        <w:div w:id="899244696">
          <w:marLeft w:val="0"/>
          <w:marRight w:val="0"/>
          <w:marTop w:val="0"/>
          <w:marBottom w:val="0"/>
          <w:divBdr>
            <w:top w:val="none" w:sz="0" w:space="0" w:color="auto"/>
            <w:left w:val="none" w:sz="0" w:space="0" w:color="auto"/>
            <w:bottom w:val="none" w:sz="0" w:space="0" w:color="auto"/>
            <w:right w:val="none" w:sz="0" w:space="0" w:color="auto"/>
          </w:divBdr>
        </w:div>
        <w:div w:id="928853834">
          <w:marLeft w:val="0"/>
          <w:marRight w:val="0"/>
          <w:marTop w:val="0"/>
          <w:marBottom w:val="0"/>
          <w:divBdr>
            <w:top w:val="none" w:sz="0" w:space="0" w:color="auto"/>
            <w:left w:val="none" w:sz="0" w:space="0" w:color="auto"/>
            <w:bottom w:val="none" w:sz="0" w:space="0" w:color="auto"/>
            <w:right w:val="none" w:sz="0" w:space="0" w:color="auto"/>
          </w:divBdr>
        </w:div>
        <w:div w:id="935285415">
          <w:marLeft w:val="0"/>
          <w:marRight w:val="0"/>
          <w:marTop w:val="0"/>
          <w:marBottom w:val="0"/>
          <w:divBdr>
            <w:top w:val="none" w:sz="0" w:space="0" w:color="auto"/>
            <w:left w:val="none" w:sz="0" w:space="0" w:color="auto"/>
            <w:bottom w:val="none" w:sz="0" w:space="0" w:color="auto"/>
            <w:right w:val="none" w:sz="0" w:space="0" w:color="auto"/>
          </w:divBdr>
        </w:div>
        <w:div w:id="939265501">
          <w:marLeft w:val="0"/>
          <w:marRight w:val="0"/>
          <w:marTop w:val="0"/>
          <w:marBottom w:val="0"/>
          <w:divBdr>
            <w:top w:val="none" w:sz="0" w:space="0" w:color="auto"/>
            <w:left w:val="none" w:sz="0" w:space="0" w:color="auto"/>
            <w:bottom w:val="none" w:sz="0" w:space="0" w:color="auto"/>
            <w:right w:val="none" w:sz="0" w:space="0" w:color="auto"/>
          </w:divBdr>
        </w:div>
        <w:div w:id="971861431">
          <w:marLeft w:val="0"/>
          <w:marRight w:val="0"/>
          <w:marTop w:val="0"/>
          <w:marBottom w:val="0"/>
          <w:divBdr>
            <w:top w:val="none" w:sz="0" w:space="0" w:color="auto"/>
            <w:left w:val="none" w:sz="0" w:space="0" w:color="auto"/>
            <w:bottom w:val="none" w:sz="0" w:space="0" w:color="auto"/>
            <w:right w:val="none" w:sz="0" w:space="0" w:color="auto"/>
          </w:divBdr>
        </w:div>
        <w:div w:id="976759912">
          <w:marLeft w:val="0"/>
          <w:marRight w:val="0"/>
          <w:marTop w:val="0"/>
          <w:marBottom w:val="0"/>
          <w:divBdr>
            <w:top w:val="none" w:sz="0" w:space="0" w:color="auto"/>
            <w:left w:val="none" w:sz="0" w:space="0" w:color="auto"/>
            <w:bottom w:val="none" w:sz="0" w:space="0" w:color="auto"/>
            <w:right w:val="none" w:sz="0" w:space="0" w:color="auto"/>
          </w:divBdr>
        </w:div>
        <w:div w:id="983582403">
          <w:marLeft w:val="0"/>
          <w:marRight w:val="0"/>
          <w:marTop w:val="0"/>
          <w:marBottom w:val="0"/>
          <w:divBdr>
            <w:top w:val="none" w:sz="0" w:space="0" w:color="auto"/>
            <w:left w:val="none" w:sz="0" w:space="0" w:color="auto"/>
            <w:bottom w:val="none" w:sz="0" w:space="0" w:color="auto"/>
            <w:right w:val="none" w:sz="0" w:space="0" w:color="auto"/>
          </w:divBdr>
        </w:div>
        <w:div w:id="999113574">
          <w:marLeft w:val="0"/>
          <w:marRight w:val="0"/>
          <w:marTop w:val="0"/>
          <w:marBottom w:val="0"/>
          <w:divBdr>
            <w:top w:val="none" w:sz="0" w:space="0" w:color="auto"/>
            <w:left w:val="none" w:sz="0" w:space="0" w:color="auto"/>
            <w:bottom w:val="none" w:sz="0" w:space="0" w:color="auto"/>
            <w:right w:val="none" w:sz="0" w:space="0" w:color="auto"/>
          </w:divBdr>
        </w:div>
        <w:div w:id="1039168501">
          <w:marLeft w:val="0"/>
          <w:marRight w:val="0"/>
          <w:marTop w:val="0"/>
          <w:marBottom w:val="0"/>
          <w:divBdr>
            <w:top w:val="none" w:sz="0" w:space="0" w:color="auto"/>
            <w:left w:val="none" w:sz="0" w:space="0" w:color="auto"/>
            <w:bottom w:val="none" w:sz="0" w:space="0" w:color="auto"/>
            <w:right w:val="none" w:sz="0" w:space="0" w:color="auto"/>
          </w:divBdr>
        </w:div>
        <w:div w:id="1041396922">
          <w:marLeft w:val="0"/>
          <w:marRight w:val="0"/>
          <w:marTop w:val="0"/>
          <w:marBottom w:val="0"/>
          <w:divBdr>
            <w:top w:val="none" w:sz="0" w:space="0" w:color="auto"/>
            <w:left w:val="none" w:sz="0" w:space="0" w:color="auto"/>
            <w:bottom w:val="none" w:sz="0" w:space="0" w:color="auto"/>
            <w:right w:val="none" w:sz="0" w:space="0" w:color="auto"/>
          </w:divBdr>
        </w:div>
        <w:div w:id="1046876191">
          <w:marLeft w:val="0"/>
          <w:marRight w:val="0"/>
          <w:marTop w:val="0"/>
          <w:marBottom w:val="0"/>
          <w:divBdr>
            <w:top w:val="none" w:sz="0" w:space="0" w:color="auto"/>
            <w:left w:val="none" w:sz="0" w:space="0" w:color="auto"/>
            <w:bottom w:val="none" w:sz="0" w:space="0" w:color="auto"/>
            <w:right w:val="none" w:sz="0" w:space="0" w:color="auto"/>
          </w:divBdr>
        </w:div>
        <w:div w:id="1103917984">
          <w:marLeft w:val="0"/>
          <w:marRight w:val="0"/>
          <w:marTop w:val="0"/>
          <w:marBottom w:val="0"/>
          <w:divBdr>
            <w:top w:val="none" w:sz="0" w:space="0" w:color="auto"/>
            <w:left w:val="none" w:sz="0" w:space="0" w:color="auto"/>
            <w:bottom w:val="none" w:sz="0" w:space="0" w:color="auto"/>
            <w:right w:val="none" w:sz="0" w:space="0" w:color="auto"/>
          </w:divBdr>
        </w:div>
        <w:div w:id="1107769157">
          <w:marLeft w:val="0"/>
          <w:marRight w:val="0"/>
          <w:marTop w:val="0"/>
          <w:marBottom w:val="0"/>
          <w:divBdr>
            <w:top w:val="none" w:sz="0" w:space="0" w:color="auto"/>
            <w:left w:val="none" w:sz="0" w:space="0" w:color="auto"/>
            <w:bottom w:val="none" w:sz="0" w:space="0" w:color="auto"/>
            <w:right w:val="none" w:sz="0" w:space="0" w:color="auto"/>
          </w:divBdr>
        </w:div>
        <w:div w:id="1141506803">
          <w:marLeft w:val="0"/>
          <w:marRight w:val="0"/>
          <w:marTop w:val="0"/>
          <w:marBottom w:val="0"/>
          <w:divBdr>
            <w:top w:val="none" w:sz="0" w:space="0" w:color="auto"/>
            <w:left w:val="none" w:sz="0" w:space="0" w:color="auto"/>
            <w:bottom w:val="none" w:sz="0" w:space="0" w:color="auto"/>
            <w:right w:val="none" w:sz="0" w:space="0" w:color="auto"/>
          </w:divBdr>
        </w:div>
        <w:div w:id="1150753727">
          <w:marLeft w:val="0"/>
          <w:marRight w:val="0"/>
          <w:marTop w:val="0"/>
          <w:marBottom w:val="0"/>
          <w:divBdr>
            <w:top w:val="none" w:sz="0" w:space="0" w:color="auto"/>
            <w:left w:val="none" w:sz="0" w:space="0" w:color="auto"/>
            <w:bottom w:val="none" w:sz="0" w:space="0" w:color="auto"/>
            <w:right w:val="none" w:sz="0" w:space="0" w:color="auto"/>
          </w:divBdr>
        </w:div>
        <w:div w:id="1159151713">
          <w:marLeft w:val="0"/>
          <w:marRight w:val="0"/>
          <w:marTop w:val="0"/>
          <w:marBottom w:val="0"/>
          <w:divBdr>
            <w:top w:val="none" w:sz="0" w:space="0" w:color="auto"/>
            <w:left w:val="none" w:sz="0" w:space="0" w:color="auto"/>
            <w:bottom w:val="none" w:sz="0" w:space="0" w:color="auto"/>
            <w:right w:val="none" w:sz="0" w:space="0" w:color="auto"/>
          </w:divBdr>
        </w:div>
        <w:div w:id="1176992498">
          <w:marLeft w:val="0"/>
          <w:marRight w:val="0"/>
          <w:marTop w:val="0"/>
          <w:marBottom w:val="0"/>
          <w:divBdr>
            <w:top w:val="none" w:sz="0" w:space="0" w:color="auto"/>
            <w:left w:val="none" w:sz="0" w:space="0" w:color="auto"/>
            <w:bottom w:val="none" w:sz="0" w:space="0" w:color="auto"/>
            <w:right w:val="none" w:sz="0" w:space="0" w:color="auto"/>
          </w:divBdr>
        </w:div>
        <w:div w:id="1179469924">
          <w:marLeft w:val="0"/>
          <w:marRight w:val="0"/>
          <w:marTop w:val="0"/>
          <w:marBottom w:val="0"/>
          <w:divBdr>
            <w:top w:val="none" w:sz="0" w:space="0" w:color="auto"/>
            <w:left w:val="none" w:sz="0" w:space="0" w:color="auto"/>
            <w:bottom w:val="none" w:sz="0" w:space="0" w:color="auto"/>
            <w:right w:val="none" w:sz="0" w:space="0" w:color="auto"/>
          </w:divBdr>
        </w:div>
        <w:div w:id="1179999007">
          <w:marLeft w:val="0"/>
          <w:marRight w:val="0"/>
          <w:marTop w:val="0"/>
          <w:marBottom w:val="0"/>
          <w:divBdr>
            <w:top w:val="none" w:sz="0" w:space="0" w:color="auto"/>
            <w:left w:val="none" w:sz="0" w:space="0" w:color="auto"/>
            <w:bottom w:val="none" w:sz="0" w:space="0" w:color="auto"/>
            <w:right w:val="none" w:sz="0" w:space="0" w:color="auto"/>
          </w:divBdr>
        </w:div>
        <w:div w:id="1182235205">
          <w:marLeft w:val="0"/>
          <w:marRight w:val="0"/>
          <w:marTop w:val="0"/>
          <w:marBottom w:val="0"/>
          <w:divBdr>
            <w:top w:val="none" w:sz="0" w:space="0" w:color="auto"/>
            <w:left w:val="none" w:sz="0" w:space="0" w:color="auto"/>
            <w:bottom w:val="none" w:sz="0" w:space="0" w:color="auto"/>
            <w:right w:val="none" w:sz="0" w:space="0" w:color="auto"/>
          </w:divBdr>
        </w:div>
        <w:div w:id="1186675009">
          <w:marLeft w:val="0"/>
          <w:marRight w:val="0"/>
          <w:marTop w:val="0"/>
          <w:marBottom w:val="0"/>
          <w:divBdr>
            <w:top w:val="none" w:sz="0" w:space="0" w:color="auto"/>
            <w:left w:val="none" w:sz="0" w:space="0" w:color="auto"/>
            <w:bottom w:val="none" w:sz="0" w:space="0" w:color="auto"/>
            <w:right w:val="none" w:sz="0" w:space="0" w:color="auto"/>
          </w:divBdr>
        </w:div>
        <w:div w:id="1196117583">
          <w:marLeft w:val="0"/>
          <w:marRight w:val="0"/>
          <w:marTop w:val="0"/>
          <w:marBottom w:val="0"/>
          <w:divBdr>
            <w:top w:val="none" w:sz="0" w:space="0" w:color="auto"/>
            <w:left w:val="none" w:sz="0" w:space="0" w:color="auto"/>
            <w:bottom w:val="none" w:sz="0" w:space="0" w:color="auto"/>
            <w:right w:val="none" w:sz="0" w:space="0" w:color="auto"/>
          </w:divBdr>
        </w:div>
        <w:div w:id="1198542524">
          <w:marLeft w:val="0"/>
          <w:marRight w:val="0"/>
          <w:marTop w:val="0"/>
          <w:marBottom w:val="0"/>
          <w:divBdr>
            <w:top w:val="none" w:sz="0" w:space="0" w:color="auto"/>
            <w:left w:val="none" w:sz="0" w:space="0" w:color="auto"/>
            <w:bottom w:val="none" w:sz="0" w:space="0" w:color="auto"/>
            <w:right w:val="none" w:sz="0" w:space="0" w:color="auto"/>
          </w:divBdr>
        </w:div>
        <w:div w:id="1212768202">
          <w:marLeft w:val="0"/>
          <w:marRight w:val="0"/>
          <w:marTop w:val="0"/>
          <w:marBottom w:val="0"/>
          <w:divBdr>
            <w:top w:val="none" w:sz="0" w:space="0" w:color="auto"/>
            <w:left w:val="none" w:sz="0" w:space="0" w:color="auto"/>
            <w:bottom w:val="none" w:sz="0" w:space="0" w:color="auto"/>
            <w:right w:val="none" w:sz="0" w:space="0" w:color="auto"/>
          </w:divBdr>
        </w:div>
        <w:div w:id="1218399316">
          <w:marLeft w:val="0"/>
          <w:marRight w:val="0"/>
          <w:marTop w:val="0"/>
          <w:marBottom w:val="0"/>
          <w:divBdr>
            <w:top w:val="none" w:sz="0" w:space="0" w:color="auto"/>
            <w:left w:val="none" w:sz="0" w:space="0" w:color="auto"/>
            <w:bottom w:val="none" w:sz="0" w:space="0" w:color="auto"/>
            <w:right w:val="none" w:sz="0" w:space="0" w:color="auto"/>
          </w:divBdr>
        </w:div>
        <w:div w:id="1241985863">
          <w:marLeft w:val="0"/>
          <w:marRight w:val="0"/>
          <w:marTop w:val="0"/>
          <w:marBottom w:val="0"/>
          <w:divBdr>
            <w:top w:val="none" w:sz="0" w:space="0" w:color="auto"/>
            <w:left w:val="none" w:sz="0" w:space="0" w:color="auto"/>
            <w:bottom w:val="none" w:sz="0" w:space="0" w:color="auto"/>
            <w:right w:val="none" w:sz="0" w:space="0" w:color="auto"/>
          </w:divBdr>
        </w:div>
        <w:div w:id="1328169044">
          <w:marLeft w:val="0"/>
          <w:marRight w:val="0"/>
          <w:marTop w:val="0"/>
          <w:marBottom w:val="0"/>
          <w:divBdr>
            <w:top w:val="none" w:sz="0" w:space="0" w:color="auto"/>
            <w:left w:val="none" w:sz="0" w:space="0" w:color="auto"/>
            <w:bottom w:val="none" w:sz="0" w:space="0" w:color="auto"/>
            <w:right w:val="none" w:sz="0" w:space="0" w:color="auto"/>
          </w:divBdr>
        </w:div>
        <w:div w:id="1364985691">
          <w:marLeft w:val="0"/>
          <w:marRight w:val="0"/>
          <w:marTop w:val="0"/>
          <w:marBottom w:val="0"/>
          <w:divBdr>
            <w:top w:val="none" w:sz="0" w:space="0" w:color="auto"/>
            <w:left w:val="none" w:sz="0" w:space="0" w:color="auto"/>
            <w:bottom w:val="none" w:sz="0" w:space="0" w:color="auto"/>
            <w:right w:val="none" w:sz="0" w:space="0" w:color="auto"/>
          </w:divBdr>
        </w:div>
        <w:div w:id="1413351790">
          <w:marLeft w:val="0"/>
          <w:marRight w:val="0"/>
          <w:marTop w:val="0"/>
          <w:marBottom w:val="0"/>
          <w:divBdr>
            <w:top w:val="none" w:sz="0" w:space="0" w:color="auto"/>
            <w:left w:val="none" w:sz="0" w:space="0" w:color="auto"/>
            <w:bottom w:val="none" w:sz="0" w:space="0" w:color="auto"/>
            <w:right w:val="none" w:sz="0" w:space="0" w:color="auto"/>
          </w:divBdr>
        </w:div>
        <w:div w:id="1445004820">
          <w:marLeft w:val="0"/>
          <w:marRight w:val="0"/>
          <w:marTop w:val="0"/>
          <w:marBottom w:val="0"/>
          <w:divBdr>
            <w:top w:val="none" w:sz="0" w:space="0" w:color="auto"/>
            <w:left w:val="none" w:sz="0" w:space="0" w:color="auto"/>
            <w:bottom w:val="none" w:sz="0" w:space="0" w:color="auto"/>
            <w:right w:val="none" w:sz="0" w:space="0" w:color="auto"/>
          </w:divBdr>
        </w:div>
        <w:div w:id="1447773319">
          <w:marLeft w:val="0"/>
          <w:marRight w:val="0"/>
          <w:marTop w:val="0"/>
          <w:marBottom w:val="0"/>
          <w:divBdr>
            <w:top w:val="none" w:sz="0" w:space="0" w:color="auto"/>
            <w:left w:val="none" w:sz="0" w:space="0" w:color="auto"/>
            <w:bottom w:val="none" w:sz="0" w:space="0" w:color="auto"/>
            <w:right w:val="none" w:sz="0" w:space="0" w:color="auto"/>
          </w:divBdr>
        </w:div>
        <w:div w:id="1494953006">
          <w:marLeft w:val="0"/>
          <w:marRight w:val="0"/>
          <w:marTop w:val="0"/>
          <w:marBottom w:val="0"/>
          <w:divBdr>
            <w:top w:val="none" w:sz="0" w:space="0" w:color="auto"/>
            <w:left w:val="none" w:sz="0" w:space="0" w:color="auto"/>
            <w:bottom w:val="none" w:sz="0" w:space="0" w:color="auto"/>
            <w:right w:val="none" w:sz="0" w:space="0" w:color="auto"/>
          </w:divBdr>
        </w:div>
        <w:div w:id="1530141457">
          <w:marLeft w:val="0"/>
          <w:marRight w:val="0"/>
          <w:marTop w:val="0"/>
          <w:marBottom w:val="0"/>
          <w:divBdr>
            <w:top w:val="none" w:sz="0" w:space="0" w:color="auto"/>
            <w:left w:val="none" w:sz="0" w:space="0" w:color="auto"/>
            <w:bottom w:val="none" w:sz="0" w:space="0" w:color="auto"/>
            <w:right w:val="none" w:sz="0" w:space="0" w:color="auto"/>
          </w:divBdr>
        </w:div>
        <w:div w:id="1564873701">
          <w:marLeft w:val="0"/>
          <w:marRight w:val="0"/>
          <w:marTop w:val="0"/>
          <w:marBottom w:val="0"/>
          <w:divBdr>
            <w:top w:val="none" w:sz="0" w:space="0" w:color="auto"/>
            <w:left w:val="none" w:sz="0" w:space="0" w:color="auto"/>
            <w:bottom w:val="none" w:sz="0" w:space="0" w:color="auto"/>
            <w:right w:val="none" w:sz="0" w:space="0" w:color="auto"/>
          </w:divBdr>
        </w:div>
        <w:div w:id="1567060950">
          <w:marLeft w:val="0"/>
          <w:marRight w:val="0"/>
          <w:marTop w:val="0"/>
          <w:marBottom w:val="0"/>
          <w:divBdr>
            <w:top w:val="none" w:sz="0" w:space="0" w:color="auto"/>
            <w:left w:val="none" w:sz="0" w:space="0" w:color="auto"/>
            <w:bottom w:val="none" w:sz="0" w:space="0" w:color="auto"/>
            <w:right w:val="none" w:sz="0" w:space="0" w:color="auto"/>
          </w:divBdr>
        </w:div>
        <w:div w:id="1619027805">
          <w:marLeft w:val="0"/>
          <w:marRight w:val="0"/>
          <w:marTop w:val="0"/>
          <w:marBottom w:val="0"/>
          <w:divBdr>
            <w:top w:val="none" w:sz="0" w:space="0" w:color="auto"/>
            <w:left w:val="none" w:sz="0" w:space="0" w:color="auto"/>
            <w:bottom w:val="none" w:sz="0" w:space="0" w:color="auto"/>
            <w:right w:val="none" w:sz="0" w:space="0" w:color="auto"/>
          </w:divBdr>
        </w:div>
        <w:div w:id="1633903868">
          <w:marLeft w:val="0"/>
          <w:marRight w:val="0"/>
          <w:marTop w:val="0"/>
          <w:marBottom w:val="0"/>
          <w:divBdr>
            <w:top w:val="none" w:sz="0" w:space="0" w:color="auto"/>
            <w:left w:val="none" w:sz="0" w:space="0" w:color="auto"/>
            <w:bottom w:val="none" w:sz="0" w:space="0" w:color="auto"/>
            <w:right w:val="none" w:sz="0" w:space="0" w:color="auto"/>
          </w:divBdr>
        </w:div>
        <w:div w:id="1663582471">
          <w:marLeft w:val="0"/>
          <w:marRight w:val="0"/>
          <w:marTop w:val="0"/>
          <w:marBottom w:val="0"/>
          <w:divBdr>
            <w:top w:val="none" w:sz="0" w:space="0" w:color="auto"/>
            <w:left w:val="none" w:sz="0" w:space="0" w:color="auto"/>
            <w:bottom w:val="none" w:sz="0" w:space="0" w:color="auto"/>
            <w:right w:val="none" w:sz="0" w:space="0" w:color="auto"/>
          </w:divBdr>
        </w:div>
        <w:div w:id="1702364337">
          <w:marLeft w:val="0"/>
          <w:marRight w:val="0"/>
          <w:marTop w:val="0"/>
          <w:marBottom w:val="0"/>
          <w:divBdr>
            <w:top w:val="none" w:sz="0" w:space="0" w:color="auto"/>
            <w:left w:val="none" w:sz="0" w:space="0" w:color="auto"/>
            <w:bottom w:val="none" w:sz="0" w:space="0" w:color="auto"/>
            <w:right w:val="none" w:sz="0" w:space="0" w:color="auto"/>
          </w:divBdr>
        </w:div>
        <w:div w:id="1742874451">
          <w:marLeft w:val="0"/>
          <w:marRight w:val="0"/>
          <w:marTop w:val="0"/>
          <w:marBottom w:val="0"/>
          <w:divBdr>
            <w:top w:val="none" w:sz="0" w:space="0" w:color="auto"/>
            <w:left w:val="none" w:sz="0" w:space="0" w:color="auto"/>
            <w:bottom w:val="none" w:sz="0" w:space="0" w:color="auto"/>
            <w:right w:val="none" w:sz="0" w:space="0" w:color="auto"/>
          </w:divBdr>
        </w:div>
        <w:div w:id="1869297549">
          <w:marLeft w:val="0"/>
          <w:marRight w:val="0"/>
          <w:marTop w:val="0"/>
          <w:marBottom w:val="0"/>
          <w:divBdr>
            <w:top w:val="none" w:sz="0" w:space="0" w:color="auto"/>
            <w:left w:val="none" w:sz="0" w:space="0" w:color="auto"/>
            <w:bottom w:val="none" w:sz="0" w:space="0" w:color="auto"/>
            <w:right w:val="none" w:sz="0" w:space="0" w:color="auto"/>
          </w:divBdr>
        </w:div>
        <w:div w:id="1936547345">
          <w:marLeft w:val="0"/>
          <w:marRight w:val="0"/>
          <w:marTop w:val="0"/>
          <w:marBottom w:val="0"/>
          <w:divBdr>
            <w:top w:val="none" w:sz="0" w:space="0" w:color="auto"/>
            <w:left w:val="none" w:sz="0" w:space="0" w:color="auto"/>
            <w:bottom w:val="none" w:sz="0" w:space="0" w:color="auto"/>
            <w:right w:val="none" w:sz="0" w:space="0" w:color="auto"/>
          </w:divBdr>
        </w:div>
        <w:div w:id="1939361740">
          <w:marLeft w:val="0"/>
          <w:marRight w:val="0"/>
          <w:marTop w:val="0"/>
          <w:marBottom w:val="0"/>
          <w:divBdr>
            <w:top w:val="none" w:sz="0" w:space="0" w:color="auto"/>
            <w:left w:val="none" w:sz="0" w:space="0" w:color="auto"/>
            <w:bottom w:val="none" w:sz="0" w:space="0" w:color="auto"/>
            <w:right w:val="none" w:sz="0" w:space="0" w:color="auto"/>
          </w:divBdr>
        </w:div>
        <w:div w:id="1956016741">
          <w:marLeft w:val="0"/>
          <w:marRight w:val="0"/>
          <w:marTop w:val="0"/>
          <w:marBottom w:val="0"/>
          <w:divBdr>
            <w:top w:val="none" w:sz="0" w:space="0" w:color="auto"/>
            <w:left w:val="none" w:sz="0" w:space="0" w:color="auto"/>
            <w:bottom w:val="none" w:sz="0" w:space="0" w:color="auto"/>
            <w:right w:val="none" w:sz="0" w:space="0" w:color="auto"/>
          </w:divBdr>
        </w:div>
        <w:div w:id="1959413433">
          <w:marLeft w:val="0"/>
          <w:marRight w:val="0"/>
          <w:marTop w:val="0"/>
          <w:marBottom w:val="0"/>
          <w:divBdr>
            <w:top w:val="none" w:sz="0" w:space="0" w:color="auto"/>
            <w:left w:val="none" w:sz="0" w:space="0" w:color="auto"/>
            <w:bottom w:val="none" w:sz="0" w:space="0" w:color="auto"/>
            <w:right w:val="none" w:sz="0" w:space="0" w:color="auto"/>
          </w:divBdr>
        </w:div>
        <w:div w:id="1967856240">
          <w:marLeft w:val="0"/>
          <w:marRight w:val="0"/>
          <w:marTop w:val="0"/>
          <w:marBottom w:val="0"/>
          <w:divBdr>
            <w:top w:val="none" w:sz="0" w:space="0" w:color="auto"/>
            <w:left w:val="none" w:sz="0" w:space="0" w:color="auto"/>
            <w:bottom w:val="none" w:sz="0" w:space="0" w:color="auto"/>
            <w:right w:val="none" w:sz="0" w:space="0" w:color="auto"/>
          </w:divBdr>
        </w:div>
        <w:div w:id="1999529260">
          <w:marLeft w:val="0"/>
          <w:marRight w:val="0"/>
          <w:marTop w:val="0"/>
          <w:marBottom w:val="0"/>
          <w:divBdr>
            <w:top w:val="none" w:sz="0" w:space="0" w:color="auto"/>
            <w:left w:val="none" w:sz="0" w:space="0" w:color="auto"/>
            <w:bottom w:val="none" w:sz="0" w:space="0" w:color="auto"/>
            <w:right w:val="none" w:sz="0" w:space="0" w:color="auto"/>
          </w:divBdr>
        </w:div>
        <w:div w:id="2013943873">
          <w:marLeft w:val="0"/>
          <w:marRight w:val="0"/>
          <w:marTop w:val="0"/>
          <w:marBottom w:val="0"/>
          <w:divBdr>
            <w:top w:val="none" w:sz="0" w:space="0" w:color="auto"/>
            <w:left w:val="none" w:sz="0" w:space="0" w:color="auto"/>
            <w:bottom w:val="none" w:sz="0" w:space="0" w:color="auto"/>
            <w:right w:val="none" w:sz="0" w:space="0" w:color="auto"/>
          </w:divBdr>
        </w:div>
        <w:div w:id="2017808792">
          <w:marLeft w:val="0"/>
          <w:marRight w:val="0"/>
          <w:marTop w:val="0"/>
          <w:marBottom w:val="0"/>
          <w:divBdr>
            <w:top w:val="none" w:sz="0" w:space="0" w:color="auto"/>
            <w:left w:val="none" w:sz="0" w:space="0" w:color="auto"/>
            <w:bottom w:val="none" w:sz="0" w:space="0" w:color="auto"/>
            <w:right w:val="none" w:sz="0" w:space="0" w:color="auto"/>
          </w:divBdr>
        </w:div>
        <w:div w:id="2022927325">
          <w:marLeft w:val="0"/>
          <w:marRight w:val="0"/>
          <w:marTop w:val="0"/>
          <w:marBottom w:val="0"/>
          <w:divBdr>
            <w:top w:val="none" w:sz="0" w:space="0" w:color="auto"/>
            <w:left w:val="none" w:sz="0" w:space="0" w:color="auto"/>
            <w:bottom w:val="none" w:sz="0" w:space="0" w:color="auto"/>
            <w:right w:val="none" w:sz="0" w:space="0" w:color="auto"/>
          </w:divBdr>
        </w:div>
        <w:div w:id="2024891435">
          <w:marLeft w:val="0"/>
          <w:marRight w:val="0"/>
          <w:marTop w:val="0"/>
          <w:marBottom w:val="0"/>
          <w:divBdr>
            <w:top w:val="none" w:sz="0" w:space="0" w:color="auto"/>
            <w:left w:val="none" w:sz="0" w:space="0" w:color="auto"/>
            <w:bottom w:val="none" w:sz="0" w:space="0" w:color="auto"/>
            <w:right w:val="none" w:sz="0" w:space="0" w:color="auto"/>
          </w:divBdr>
        </w:div>
        <w:div w:id="2050958506">
          <w:marLeft w:val="0"/>
          <w:marRight w:val="0"/>
          <w:marTop w:val="0"/>
          <w:marBottom w:val="0"/>
          <w:divBdr>
            <w:top w:val="none" w:sz="0" w:space="0" w:color="auto"/>
            <w:left w:val="none" w:sz="0" w:space="0" w:color="auto"/>
            <w:bottom w:val="none" w:sz="0" w:space="0" w:color="auto"/>
            <w:right w:val="none" w:sz="0" w:space="0" w:color="auto"/>
          </w:divBdr>
        </w:div>
        <w:div w:id="2064021666">
          <w:marLeft w:val="0"/>
          <w:marRight w:val="0"/>
          <w:marTop w:val="0"/>
          <w:marBottom w:val="0"/>
          <w:divBdr>
            <w:top w:val="none" w:sz="0" w:space="0" w:color="auto"/>
            <w:left w:val="none" w:sz="0" w:space="0" w:color="auto"/>
            <w:bottom w:val="none" w:sz="0" w:space="0" w:color="auto"/>
            <w:right w:val="none" w:sz="0" w:space="0" w:color="auto"/>
          </w:divBdr>
        </w:div>
        <w:div w:id="2107575857">
          <w:marLeft w:val="0"/>
          <w:marRight w:val="0"/>
          <w:marTop w:val="0"/>
          <w:marBottom w:val="0"/>
          <w:divBdr>
            <w:top w:val="none" w:sz="0" w:space="0" w:color="auto"/>
            <w:left w:val="none" w:sz="0" w:space="0" w:color="auto"/>
            <w:bottom w:val="none" w:sz="0" w:space="0" w:color="auto"/>
            <w:right w:val="none" w:sz="0" w:space="0" w:color="auto"/>
          </w:divBdr>
        </w:div>
      </w:divsChild>
    </w:div>
    <w:div w:id="365102584">
      <w:bodyDiv w:val="1"/>
      <w:marLeft w:val="0"/>
      <w:marRight w:val="0"/>
      <w:marTop w:val="0"/>
      <w:marBottom w:val="0"/>
      <w:divBdr>
        <w:top w:val="none" w:sz="0" w:space="0" w:color="auto"/>
        <w:left w:val="none" w:sz="0" w:space="0" w:color="auto"/>
        <w:bottom w:val="none" w:sz="0" w:space="0" w:color="auto"/>
        <w:right w:val="none" w:sz="0" w:space="0" w:color="auto"/>
      </w:divBdr>
    </w:div>
    <w:div w:id="541018632">
      <w:bodyDiv w:val="1"/>
      <w:marLeft w:val="0"/>
      <w:marRight w:val="0"/>
      <w:marTop w:val="0"/>
      <w:marBottom w:val="0"/>
      <w:divBdr>
        <w:top w:val="none" w:sz="0" w:space="0" w:color="auto"/>
        <w:left w:val="none" w:sz="0" w:space="0" w:color="auto"/>
        <w:bottom w:val="none" w:sz="0" w:space="0" w:color="auto"/>
        <w:right w:val="none" w:sz="0" w:space="0" w:color="auto"/>
      </w:divBdr>
    </w:div>
    <w:div w:id="556743448">
      <w:bodyDiv w:val="1"/>
      <w:marLeft w:val="0"/>
      <w:marRight w:val="0"/>
      <w:marTop w:val="0"/>
      <w:marBottom w:val="0"/>
      <w:divBdr>
        <w:top w:val="none" w:sz="0" w:space="0" w:color="auto"/>
        <w:left w:val="none" w:sz="0" w:space="0" w:color="auto"/>
        <w:bottom w:val="none" w:sz="0" w:space="0" w:color="auto"/>
        <w:right w:val="none" w:sz="0" w:space="0" w:color="auto"/>
      </w:divBdr>
    </w:div>
    <w:div w:id="568424140">
      <w:bodyDiv w:val="1"/>
      <w:marLeft w:val="0"/>
      <w:marRight w:val="0"/>
      <w:marTop w:val="0"/>
      <w:marBottom w:val="0"/>
      <w:divBdr>
        <w:top w:val="none" w:sz="0" w:space="0" w:color="auto"/>
        <w:left w:val="none" w:sz="0" w:space="0" w:color="auto"/>
        <w:bottom w:val="none" w:sz="0" w:space="0" w:color="auto"/>
        <w:right w:val="none" w:sz="0" w:space="0" w:color="auto"/>
      </w:divBdr>
    </w:div>
    <w:div w:id="789862519">
      <w:bodyDiv w:val="1"/>
      <w:marLeft w:val="0"/>
      <w:marRight w:val="0"/>
      <w:marTop w:val="0"/>
      <w:marBottom w:val="0"/>
      <w:divBdr>
        <w:top w:val="none" w:sz="0" w:space="0" w:color="auto"/>
        <w:left w:val="none" w:sz="0" w:space="0" w:color="auto"/>
        <w:bottom w:val="none" w:sz="0" w:space="0" w:color="auto"/>
        <w:right w:val="none" w:sz="0" w:space="0" w:color="auto"/>
      </w:divBdr>
    </w:div>
    <w:div w:id="863862570">
      <w:bodyDiv w:val="1"/>
      <w:marLeft w:val="0"/>
      <w:marRight w:val="0"/>
      <w:marTop w:val="0"/>
      <w:marBottom w:val="0"/>
      <w:divBdr>
        <w:top w:val="none" w:sz="0" w:space="0" w:color="auto"/>
        <w:left w:val="none" w:sz="0" w:space="0" w:color="auto"/>
        <w:bottom w:val="none" w:sz="0" w:space="0" w:color="auto"/>
        <w:right w:val="none" w:sz="0" w:space="0" w:color="auto"/>
      </w:divBdr>
    </w:div>
    <w:div w:id="1087581478">
      <w:bodyDiv w:val="1"/>
      <w:marLeft w:val="0"/>
      <w:marRight w:val="0"/>
      <w:marTop w:val="0"/>
      <w:marBottom w:val="0"/>
      <w:divBdr>
        <w:top w:val="none" w:sz="0" w:space="0" w:color="auto"/>
        <w:left w:val="none" w:sz="0" w:space="0" w:color="auto"/>
        <w:bottom w:val="none" w:sz="0" w:space="0" w:color="auto"/>
        <w:right w:val="none" w:sz="0" w:space="0" w:color="auto"/>
      </w:divBdr>
    </w:div>
    <w:div w:id="1122578766">
      <w:bodyDiv w:val="1"/>
      <w:marLeft w:val="0"/>
      <w:marRight w:val="0"/>
      <w:marTop w:val="0"/>
      <w:marBottom w:val="0"/>
      <w:divBdr>
        <w:top w:val="none" w:sz="0" w:space="0" w:color="auto"/>
        <w:left w:val="none" w:sz="0" w:space="0" w:color="auto"/>
        <w:bottom w:val="none" w:sz="0" w:space="0" w:color="auto"/>
        <w:right w:val="none" w:sz="0" w:space="0" w:color="auto"/>
      </w:divBdr>
    </w:div>
    <w:div w:id="1268007859">
      <w:bodyDiv w:val="1"/>
      <w:marLeft w:val="0"/>
      <w:marRight w:val="0"/>
      <w:marTop w:val="0"/>
      <w:marBottom w:val="0"/>
      <w:divBdr>
        <w:top w:val="none" w:sz="0" w:space="0" w:color="auto"/>
        <w:left w:val="none" w:sz="0" w:space="0" w:color="auto"/>
        <w:bottom w:val="none" w:sz="0" w:space="0" w:color="auto"/>
        <w:right w:val="none" w:sz="0" w:space="0" w:color="auto"/>
      </w:divBdr>
      <w:divsChild>
        <w:div w:id="7222602">
          <w:marLeft w:val="0"/>
          <w:marRight w:val="0"/>
          <w:marTop w:val="0"/>
          <w:marBottom w:val="0"/>
          <w:divBdr>
            <w:top w:val="none" w:sz="0" w:space="0" w:color="auto"/>
            <w:left w:val="none" w:sz="0" w:space="0" w:color="auto"/>
            <w:bottom w:val="none" w:sz="0" w:space="0" w:color="auto"/>
            <w:right w:val="none" w:sz="0" w:space="0" w:color="auto"/>
          </w:divBdr>
        </w:div>
        <w:div w:id="29886801">
          <w:marLeft w:val="0"/>
          <w:marRight w:val="0"/>
          <w:marTop w:val="0"/>
          <w:marBottom w:val="0"/>
          <w:divBdr>
            <w:top w:val="none" w:sz="0" w:space="0" w:color="auto"/>
            <w:left w:val="none" w:sz="0" w:space="0" w:color="auto"/>
            <w:bottom w:val="none" w:sz="0" w:space="0" w:color="auto"/>
            <w:right w:val="none" w:sz="0" w:space="0" w:color="auto"/>
          </w:divBdr>
        </w:div>
        <w:div w:id="33432813">
          <w:marLeft w:val="0"/>
          <w:marRight w:val="0"/>
          <w:marTop w:val="0"/>
          <w:marBottom w:val="0"/>
          <w:divBdr>
            <w:top w:val="none" w:sz="0" w:space="0" w:color="auto"/>
            <w:left w:val="none" w:sz="0" w:space="0" w:color="auto"/>
            <w:bottom w:val="none" w:sz="0" w:space="0" w:color="auto"/>
            <w:right w:val="none" w:sz="0" w:space="0" w:color="auto"/>
          </w:divBdr>
        </w:div>
        <w:div w:id="46688896">
          <w:marLeft w:val="0"/>
          <w:marRight w:val="0"/>
          <w:marTop w:val="0"/>
          <w:marBottom w:val="0"/>
          <w:divBdr>
            <w:top w:val="none" w:sz="0" w:space="0" w:color="auto"/>
            <w:left w:val="none" w:sz="0" w:space="0" w:color="auto"/>
            <w:bottom w:val="none" w:sz="0" w:space="0" w:color="auto"/>
            <w:right w:val="none" w:sz="0" w:space="0" w:color="auto"/>
          </w:divBdr>
        </w:div>
        <w:div w:id="60904744">
          <w:marLeft w:val="0"/>
          <w:marRight w:val="0"/>
          <w:marTop w:val="0"/>
          <w:marBottom w:val="0"/>
          <w:divBdr>
            <w:top w:val="none" w:sz="0" w:space="0" w:color="auto"/>
            <w:left w:val="none" w:sz="0" w:space="0" w:color="auto"/>
            <w:bottom w:val="none" w:sz="0" w:space="0" w:color="auto"/>
            <w:right w:val="none" w:sz="0" w:space="0" w:color="auto"/>
          </w:divBdr>
        </w:div>
        <w:div w:id="89157849">
          <w:marLeft w:val="0"/>
          <w:marRight w:val="0"/>
          <w:marTop w:val="0"/>
          <w:marBottom w:val="0"/>
          <w:divBdr>
            <w:top w:val="none" w:sz="0" w:space="0" w:color="auto"/>
            <w:left w:val="none" w:sz="0" w:space="0" w:color="auto"/>
            <w:bottom w:val="none" w:sz="0" w:space="0" w:color="auto"/>
            <w:right w:val="none" w:sz="0" w:space="0" w:color="auto"/>
          </w:divBdr>
        </w:div>
        <w:div w:id="110830162">
          <w:marLeft w:val="0"/>
          <w:marRight w:val="0"/>
          <w:marTop w:val="0"/>
          <w:marBottom w:val="0"/>
          <w:divBdr>
            <w:top w:val="none" w:sz="0" w:space="0" w:color="auto"/>
            <w:left w:val="none" w:sz="0" w:space="0" w:color="auto"/>
            <w:bottom w:val="none" w:sz="0" w:space="0" w:color="auto"/>
            <w:right w:val="none" w:sz="0" w:space="0" w:color="auto"/>
          </w:divBdr>
        </w:div>
        <w:div w:id="119348554">
          <w:marLeft w:val="0"/>
          <w:marRight w:val="0"/>
          <w:marTop w:val="0"/>
          <w:marBottom w:val="0"/>
          <w:divBdr>
            <w:top w:val="none" w:sz="0" w:space="0" w:color="auto"/>
            <w:left w:val="none" w:sz="0" w:space="0" w:color="auto"/>
            <w:bottom w:val="none" w:sz="0" w:space="0" w:color="auto"/>
            <w:right w:val="none" w:sz="0" w:space="0" w:color="auto"/>
          </w:divBdr>
        </w:div>
        <w:div w:id="131796063">
          <w:marLeft w:val="0"/>
          <w:marRight w:val="0"/>
          <w:marTop w:val="0"/>
          <w:marBottom w:val="0"/>
          <w:divBdr>
            <w:top w:val="none" w:sz="0" w:space="0" w:color="auto"/>
            <w:left w:val="none" w:sz="0" w:space="0" w:color="auto"/>
            <w:bottom w:val="none" w:sz="0" w:space="0" w:color="auto"/>
            <w:right w:val="none" w:sz="0" w:space="0" w:color="auto"/>
          </w:divBdr>
        </w:div>
        <w:div w:id="226305407">
          <w:marLeft w:val="0"/>
          <w:marRight w:val="0"/>
          <w:marTop w:val="0"/>
          <w:marBottom w:val="0"/>
          <w:divBdr>
            <w:top w:val="none" w:sz="0" w:space="0" w:color="auto"/>
            <w:left w:val="none" w:sz="0" w:space="0" w:color="auto"/>
            <w:bottom w:val="none" w:sz="0" w:space="0" w:color="auto"/>
            <w:right w:val="none" w:sz="0" w:space="0" w:color="auto"/>
          </w:divBdr>
        </w:div>
        <w:div w:id="230235260">
          <w:marLeft w:val="0"/>
          <w:marRight w:val="0"/>
          <w:marTop w:val="0"/>
          <w:marBottom w:val="0"/>
          <w:divBdr>
            <w:top w:val="none" w:sz="0" w:space="0" w:color="auto"/>
            <w:left w:val="none" w:sz="0" w:space="0" w:color="auto"/>
            <w:bottom w:val="none" w:sz="0" w:space="0" w:color="auto"/>
            <w:right w:val="none" w:sz="0" w:space="0" w:color="auto"/>
          </w:divBdr>
        </w:div>
        <w:div w:id="230576684">
          <w:marLeft w:val="0"/>
          <w:marRight w:val="0"/>
          <w:marTop w:val="0"/>
          <w:marBottom w:val="0"/>
          <w:divBdr>
            <w:top w:val="none" w:sz="0" w:space="0" w:color="auto"/>
            <w:left w:val="none" w:sz="0" w:space="0" w:color="auto"/>
            <w:bottom w:val="none" w:sz="0" w:space="0" w:color="auto"/>
            <w:right w:val="none" w:sz="0" w:space="0" w:color="auto"/>
          </w:divBdr>
        </w:div>
        <w:div w:id="232206534">
          <w:marLeft w:val="0"/>
          <w:marRight w:val="0"/>
          <w:marTop w:val="0"/>
          <w:marBottom w:val="0"/>
          <w:divBdr>
            <w:top w:val="none" w:sz="0" w:space="0" w:color="auto"/>
            <w:left w:val="none" w:sz="0" w:space="0" w:color="auto"/>
            <w:bottom w:val="none" w:sz="0" w:space="0" w:color="auto"/>
            <w:right w:val="none" w:sz="0" w:space="0" w:color="auto"/>
          </w:divBdr>
        </w:div>
        <w:div w:id="237832542">
          <w:marLeft w:val="0"/>
          <w:marRight w:val="0"/>
          <w:marTop w:val="0"/>
          <w:marBottom w:val="0"/>
          <w:divBdr>
            <w:top w:val="none" w:sz="0" w:space="0" w:color="auto"/>
            <w:left w:val="none" w:sz="0" w:space="0" w:color="auto"/>
            <w:bottom w:val="none" w:sz="0" w:space="0" w:color="auto"/>
            <w:right w:val="none" w:sz="0" w:space="0" w:color="auto"/>
          </w:divBdr>
        </w:div>
        <w:div w:id="288050793">
          <w:marLeft w:val="0"/>
          <w:marRight w:val="0"/>
          <w:marTop w:val="0"/>
          <w:marBottom w:val="0"/>
          <w:divBdr>
            <w:top w:val="none" w:sz="0" w:space="0" w:color="auto"/>
            <w:left w:val="none" w:sz="0" w:space="0" w:color="auto"/>
            <w:bottom w:val="none" w:sz="0" w:space="0" w:color="auto"/>
            <w:right w:val="none" w:sz="0" w:space="0" w:color="auto"/>
          </w:divBdr>
        </w:div>
        <w:div w:id="358119757">
          <w:marLeft w:val="0"/>
          <w:marRight w:val="0"/>
          <w:marTop w:val="0"/>
          <w:marBottom w:val="0"/>
          <w:divBdr>
            <w:top w:val="none" w:sz="0" w:space="0" w:color="auto"/>
            <w:left w:val="none" w:sz="0" w:space="0" w:color="auto"/>
            <w:bottom w:val="none" w:sz="0" w:space="0" w:color="auto"/>
            <w:right w:val="none" w:sz="0" w:space="0" w:color="auto"/>
          </w:divBdr>
        </w:div>
        <w:div w:id="363794566">
          <w:marLeft w:val="0"/>
          <w:marRight w:val="0"/>
          <w:marTop w:val="0"/>
          <w:marBottom w:val="0"/>
          <w:divBdr>
            <w:top w:val="none" w:sz="0" w:space="0" w:color="auto"/>
            <w:left w:val="none" w:sz="0" w:space="0" w:color="auto"/>
            <w:bottom w:val="none" w:sz="0" w:space="0" w:color="auto"/>
            <w:right w:val="none" w:sz="0" w:space="0" w:color="auto"/>
          </w:divBdr>
        </w:div>
        <w:div w:id="367876973">
          <w:marLeft w:val="0"/>
          <w:marRight w:val="0"/>
          <w:marTop w:val="0"/>
          <w:marBottom w:val="0"/>
          <w:divBdr>
            <w:top w:val="none" w:sz="0" w:space="0" w:color="auto"/>
            <w:left w:val="none" w:sz="0" w:space="0" w:color="auto"/>
            <w:bottom w:val="none" w:sz="0" w:space="0" w:color="auto"/>
            <w:right w:val="none" w:sz="0" w:space="0" w:color="auto"/>
          </w:divBdr>
        </w:div>
        <w:div w:id="390349689">
          <w:marLeft w:val="0"/>
          <w:marRight w:val="0"/>
          <w:marTop w:val="0"/>
          <w:marBottom w:val="0"/>
          <w:divBdr>
            <w:top w:val="none" w:sz="0" w:space="0" w:color="auto"/>
            <w:left w:val="none" w:sz="0" w:space="0" w:color="auto"/>
            <w:bottom w:val="none" w:sz="0" w:space="0" w:color="auto"/>
            <w:right w:val="none" w:sz="0" w:space="0" w:color="auto"/>
          </w:divBdr>
        </w:div>
        <w:div w:id="398216792">
          <w:marLeft w:val="0"/>
          <w:marRight w:val="0"/>
          <w:marTop w:val="0"/>
          <w:marBottom w:val="0"/>
          <w:divBdr>
            <w:top w:val="none" w:sz="0" w:space="0" w:color="auto"/>
            <w:left w:val="none" w:sz="0" w:space="0" w:color="auto"/>
            <w:bottom w:val="none" w:sz="0" w:space="0" w:color="auto"/>
            <w:right w:val="none" w:sz="0" w:space="0" w:color="auto"/>
          </w:divBdr>
        </w:div>
        <w:div w:id="406807977">
          <w:marLeft w:val="0"/>
          <w:marRight w:val="0"/>
          <w:marTop w:val="0"/>
          <w:marBottom w:val="0"/>
          <w:divBdr>
            <w:top w:val="none" w:sz="0" w:space="0" w:color="auto"/>
            <w:left w:val="none" w:sz="0" w:space="0" w:color="auto"/>
            <w:bottom w:val="none" w:sz="0" w:space="0" w:color="auto"/>
            <w:right w:val="none" w:sz="0" w:space="0" w:color="auto"/>
          </w:divBdr>
        </w:div>
        <w:div w:id="408507060">
          <w:marLeft w:val="0"/>
          <w:marRight w:val="0"/>
          <w:marTop w:val="0"/>
          <w:marBottom w:val="0"/>
          <w:divBdr>
            <w:top w:val="none" w:sz="0" w:space="0" w:color="auto"/>
            <w:left w:val="none" w:sz="0" w:space="0" w:color="auto"/>
            <w:bottom w:val="none" w:sz="0" w:space="0" w:color="auto"/>
            <w:right w:val="none" w:sz="0" w:space="0" w:color="auto"/>
          </w:divBdr>
        </w:div>
        <w:div w:id="423650538">
          <w:marLeft w:val="0"/>
          <w:marRight w:val="0"/>
          <w:marTop w:val="0"/>
          <w:marBottom w:val="0"/>
          <w:divBdr>
            <w:top w:val="none" w:sz="0" w:space="0" w:color="auto"/>
            <w:left w:val="none" w:sz="0" w:space="0" w:color="auto"/>
            <w:bottom w:val="none" w:sz="0" w:space="0" w:color="auto"/>
            <w:right w:val="none" w:sz="0" w:space="0" w:color="auto"/>
          </w:divBdr>
        </w:div>
        <w:div w:id="424351319">
          <w:marLeft w:val="0"/>
          <w:marRight w:val="0"/>
          <w:marTop w:val="0"/>
          <w:marBottom w:val="0"/>
          <w:divBdr>
            <w:top w:val="none" w:sz="0" w:space="0" w:color="auto"/>
            <w:left w:val="none" w:sz="0" w:space="0" w:color="auto"/>
            <w:bottom w:val="none" w:sz="0" w:space="0" w:color="auto"/>
            <w:right w:val="none" w:sz="0" w:space="0" w:color="auto"/>
          </w:divBdr>
        </w:div>
        <w:div w:id="472675819">
          <w:marLeft w:val="0"/>
          <w:marRight w:val="0"/>
          <w:marTop w:val="0"/>
          <w:marBottom w:val="0"/>
          <w:divBdr>
            <w:top w:val="none" w:sz="0" w:space="0" w:color="auto"/>
            <w:left w:val="none" w:sz="0" w:space="0" w:color="auto"/>
            <w:bottom w:val="none" w:sz="0" w:space="0" w:color="auto"/>
            <w:right w:val="none" w:sz="0" w:space="0" w:color="auto"/>
          </w:divBdr>
        </w:div>
        <w:div w:id="516389303">
          <w:marLeft w:val="0"/>
          <w:marRight w:val="0"/>
          <w:marTop w:val="0"/>
          <w:marBottom w:val="0"/>
          <w:divBdr>
            <w:top w:val="none" w:sz="0" w:space="0" w:color="auto"/>
            <w:left w:val="none" w:sz="0" w:space="0" w:color="auto"/>
            <w:bottom w:val="none" w:sz="0" w:space="0" w:color="auto"/>
            <w:right w:val="none" w:sz="0" w:space="0" w:color="auto"/>
          </w:divBdr>
        </w:div>
        <w:div w:id="524249253">
          <w:marLeft w:val="0"/>
          <w:marRight w:val="0"/>
          <w:marTop w:val="0"/>
          <w:marBottom w:val="0"/>
          <w:divBdr>
            <w:top w:val="none" w:sz="0" w:space="0" w:color="auto"/>
            <w:left w:val="none" w:sz="0" w:space="0" w:color="auto"/>
            <w:bottom w:val="none" w:sz="0" w:space="0" w:color="auto"/>
            <w:right w:val="none" w:sz="0" w:space="0" w:color="auto"/>
          </w:divBdr>
        </w:div>
        <w:div w:id="610094857">
          <w:marLeft w:val="0"/>
          <w:marRight w:val="0"/>
          <w:marTop w:val="0"/>
          <w:marBottom w:val="0"/>
          <w:divBdr>
            <w:top w:val="none" w:sz="0" w:space="0" w:color="auto"/>
            <w:left w:val="none" w:sz="0" w:space="0" w:color="auto"/>
            <w:bottom w:val="none" w:sz="0" w:space="0" w:color="auto"/>
            <w:right w:val="none" w:sz="0" w:space="0" w:color="auto"/>
          </w:divBdr>
        </w:div>
        <w:div w:id="611397471">
          <w:marLeft w:val="0"/>
          <w:marRight w:val="0"/>
          <w:marTop w:val="0"/>
          <w:marBottom w:val="0"/>
          <w:divBdr>
            <w:top w:val="none" w:sz="0" w:space="0" w:color="auto"/>
            <w:left w:val="none" w:sz="0" w:space="0" w:color="auto"/>
            <w:bottom w:val="none" w:sz="0" w:space="0" w:color="auto"/>
            <w:right w:val="none" w:sz="0" w:space="0" w:color="auto"/>
          </w:divBdr>
        </w:div>
        <w:div w:id="629551764">
          <w:marLeft w:val="0"/>
          <w:marRight w:val="0"/>
          <w:marTop w:val="0"/>
          <w:marBottom w:val="0"/>
          <w:divBdr>
            <w:top w:val="none" w:sz="0" w:space="0" w:color="auto"/>
            <w:left w:val="none" w:sz="0" w:space="0" w:color="auto"/>
            <w:bottom w:val="none" w:sz="0" w:space="0" w:color="auto"/>
            <w:right w:val="none" w:sz="0" w:space="0" w:color="auto"/>
          </w:divBdr>
        </w:div>
        <w:div w:id="638271425">
          <w:marLeft w:val="0"/>
          <w:marRight w:val="0"/>
          <w:marTop w:val="0"/>
          <w:marBottom w:val="0"/>
          <w:divBdr>
            <w:top w:val="none" w:sz="0" w:space="0" w:color="auto"/>
            <w:left w:val="none" w:sz="0" w:space="0" w:color="auto"/>
            <w:bottom w:val="none" w:sz="0" w:space="0" w:color="auto"/>
            <w:right w:val="none" w:sz="0" w:space="0" w:color="auto"/>
          </w:divBdr>
        </w:div>
        <w:div w:id="643779434">
          <w:marLeft w:val="0"/>
          <w:marRight w:val="0"/>
          <w:marTop w:val="0"/>
          <w:marBottom w:val="0"/>
          <w:divBdr>
            <w:top w:val="none" w:sz="0" w:space="0" w:color="auto"/>
            <w:left w:val="none" w:sz="0" w:space="0" w:color="auto"/>
            <w:bottom w:val="none" w:sz="0" w:space="0" w:color="auto"/>
            <w:right w:val="none" w:sz="0" w:space="0" w:color="auto"/>
          </w:divBdr>
        </w:div>
        <w:div w:id="647587357">
          <w:marLeft w:val="0"/>
          <w:marRight w:val="0"/>
          <w:marTop w:val="0"/>
          <w:marBottom w:val="0"/>
          <w:divBdr>
            <w:top w:val="none" w:sz="0" w:space="0" w:color="auto"/>
            <w:left w:val="none" w:sz="0" w:space="0" w:color="auto"/>
            <w:bottom w:val="none" w:sz="0" w:space="0" w:color="auto"/>
            <w:right w:val="none" w:sz="0" w:space="0" w:color="auto"/>
          </w:divBdr>
        </w:div>
        <w:div w:id="668605380">
          <w:marLeft w:val="0"/>
          <w:marRight w:val="0"/>
          <w:marTop w:val="0"/>
          <w:marBottom w:val="0"/>
          <w:divBdr>
            <w:top w:val="none" w:sz="0" w:space="0" w:color="auto"/>
            <w:left w:val="none" w:sz="0" w:space="0" w:color="auto"/>
            <w:bottom w:val="none" w:sz="0" w:space="0" w:color="auto"/>
            <w:right w:val="none" w:sz="0" w:space="0" w:color="auto"/>
          </w:divBdr>
        </w:div>
        <w:div w:id="674260175">
          <w:marLeft w:val="0"/>
          <w:marRight w:val="0"/>
          <w:marTop w:val="0"/>
          <w:marBottom w:val="0"/>
          <w:divBdr>
            <w:top w:val="none" w:sz="0" w:space="0" w:color="auto"/>
            <w:left w:val="none" w:sz="0" w:space="0" w:color="auto"/>
            <w:bottom w:val="none" w:sz="0" w:space="0" w:color="auto"/>
            <w:right w:val="none" w:sz="0" w:space="0" w:color="auto"/>
          </w:divBdr>
        </w:div>
        <w:div w:id="675184480">
          <w:marLeft w:val="0"/>
          <w:marRight w:val="0"/>
          <w:marTop w:val="0"/>
          <w:marBottom w:val="0"/>
          <w:divBdr>
            <w:top w:val="none" w:sz="0" w:space="0" w:color="auto"/>
            <w:left w:val="none" w:sz="0" w:space="0" w:color="auto"/>
            <w:bottom w:val="none" w:sz="0" w:space="0" w:color="auto"/>
            <w:right w:val="none" w:sz="0" w:space="0" w:color="auto"/>
          </w:divBdr>
        </w:div>
        <w:div w:id="684870281">
          <w:marLeft w:val="0"/>
          <w:marRight w:val="0"/>
          <w:marTop w:val="0"/>
          <w:marBottom w:val="0"/>
          <w:divBdr>
            <w:top w:val="none" w:sz="0" w:space="0" w:color="auto"/>
            <w:left w:val="none" w:sz="0" w:space="0" w:color="auto"/>
            <w:bottom w:val="none" w:sz="0" w:space="0" w:color="auto"/>
            <w:right w:val="none" w:sz="0" w:space="0" w:color="auto"/>
          </w:divBdr>
        </w:div>
        <w:div w:id="686757076">
          <w:marLeft w:val="0"/>
          <w:marRight w:val="0"/>
          <w:marTop w:val="0"/>
          <w:marBottom w:val="0"/>
          <w:divBdr>
            <w:top w:val="none" w:sz="0" w:space="0" w:color="auto"/>
            <w:left w:val="none" w:sz="0" w:space="0" w:color="auto"/>
            <w:bottom w:val="none" w:sz="0" w:space="0" w:color="auto"/>
            <w:right w:val="none" w:sz="0" w:space="0" w:color="auto"/>
          </w:divBdr>
        </w:div>
        <w:div w:id="718626576">
          <w:marLeft w:val="0"/>
          <w:marRight w:val="0"/>
          <w:marTop w:val="0"/>
          <w:marBottom w:val="0"/>
          <w:divBdr>
            <w:top w:val="none" w:sz="0" w:space="0" w:color="auto"/>
            <w:left w:val="none" w:sz="0" w:space="0" w:color="auto"/>
            <w:bottom w:val="none" w:sz="0" w:space="0" w:color="auto"/>
            <w:right w:val="none" w:sz="0" w:space="0" w:color="auto"/>
          </w:divBdr>
        </w:div>
        <w:div w:id="726412069">
          <w:marLeft w:val="0"/>
          <w:marRight w:val="0"/>
          <w:marTop w:val="0"/>
          <w:marBottom w:val="0"/>
          <w:divBdr>
            <w:top w:val="none" w:sz="0" w:space="0" w:color="auto"/>
            <w:left w:val="none" w:sz="0" w:space="0" w:color="auto"/>
            <w:bottom w:val="none" w:sz="0" w:space="0" w:color="auto"/>
            <w:right w:val="none" w:sz="0" w:space="0" w:color="auto"/>
          </w:divBdr>
        </w:div>
        <w:div w:id="837623578">
          <w:marLeft w:val="0"/>
          <w:marRight w:val="0"/>
          <w:marTop w:val="0"/>
          <w:marBottom w:val="0"/>
          <w:divBdr>
            <w:top w:val="none" w:sz="0" w:space="0" w:color="auto"/>
            <w:left w:val="none" w:sz="0" w:space="0" w:color="auto"/>
            <w:bottom w:val="none" w:sz="0" w:space="0" w:color="auto"/>
            <w:right w:val="none" w:sz="0" w:space="0" w:color="auto"/>
          </w:divBdr>
        </w:div>
        <w:div w:id="907689515">
          <w:marLeft w:val="0"/>
          <w:marRight w:val="0"/>
          <w:marTop w:val="0"/>
          <w:marBottom w:val="0"/>
          <w:divBdr>
            <w:top w:val="none" w:sz="0" w:space="0" w:color="auto"/>
            <w:left w:val="none" w:sz="0" w:space="0" w:color="auto"/>
            <w:bottom w:val="none" w:sz="0" w:space="0" w:color="auto"/>
            <w:right w:val="none" w:sz="0" w:space="0" w:color="auto"/>
          </w:divBdr>
        </w:div>
        <w:div w:id="935214297">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975648983">
          <w:marLeft w:val="0"/>
          <w:marRight w:val="0"/>
          <w:marTop w:val="0"/>
          <w:marBottom w:val="0"/>
          <w:divBdr>
            <w:top w:val="none" w:sz="0" w:space="0" w:color="auto"/>
            <w:left w:val="none" w:sz="0" w:space="0" w:color="auto"/>
            <w:bottom w:val="none" w:sz="0" w:space="0" w:color="auto"/>
            <w:right w:val="none" w:sz="0" w:space="0" w:color="auto"/>
          </w:divBdr>
        </w:div>
        <w:div w:id="983585890">
          <w:marLeft w:val="0"/>
          <w:marRight w:val="0"/>
          <w:marTop w:val="0"/>
          <w:marBottom w:val="0"/>
          <w:divBdr>
            <w:top w:val="none" w:sz="0" w:space="0" w:color="auto"/>
            <w:left w:val="none" w:sz="0" w:space="0" w:color="auto"/>
            <w:bottom w:val="none" w:sz="0" w:space="0" w:color="auto"/>
            <w:right w:val="none" w:sz="0" w:space="0" w:color="auto"/>
          </w:divBdr>
        </w:div>
        <w:div w:id="997340478">
          <w:marLeft w:val="0"/>
          <w:marRight w:val="0"/>
          <w:marTop w:val="0"/>
          <w:marBottom w:val="0"/>
          <w:divBdr>
            <w:top w:val="none" w:sz="0" w:space="0" w:color="auto"/>
            <w:left w:val="none" w:sz="0" w:space="0" w:color="auto"/>
            <w:bottom w:val="none" w:sz="0" w:space="0" w:color="auto"/>
            <w:right w:val="none" w:sz="0" w:space="0" w:color="auto"/>
          </w:divBdr>
        </w:div>
        <w:div w:id="1022899954">
          <w:marLeft w:val="0"/>
          <w:marRight w:val="0"/>
          <w:marTop w:val="0"/>
          <w:marBottom w:val="0"/>
          <w:divBdr>
            <w:top w:val="none" w:sz="0" w:space="0" w:color="auto"/>
            <w:left w:val="none" w:sz="0" w:space="0" w:color="auto"/>
            <w:bottom w:val="none" w:sz="0" w:space="0" w:color="auto"/>
            <w:right w:val="none" w:sz="0" w:space="0" w:color="auto"/>
          </w:divBdr>
        </w:div>
        <w:div w:id="1040865334">
          <w:marLeft w:val="0"/>
          <w:marRight w:val="0"/>
          <w:marTop w:val="0"/>
          <w:marBottom w:val="0"/>
          <w:divBdr>
            <w:top w:val="none" w:sz="0" w:space="0" w:color="auto"/>
            <w:left w:val="none" w:sz="0" w:space="0" w:color="auto"/>
            <w:bottom w:val="none" w:sz="0" w:space="0" w:color="auto"/>
            <w:right w:val="none" w:sz="0" w:space="0" w:color="auto"/>
          </w:divBdr>
        </w:div>
        <w:div w:id="1080785139">
          <w:marLeft w:val="0"/>
          <w:marRight w:val="0"/>
          <w:marTop w:val="0"/>
          <w:marBottom w:val="0"/>
          <w:divBdr>
            <w:top w:val="none" w:sz="0" w:space="0" w:color="auto"/>
            <w:left w:val="none" w:sz="0" w:space="0" w:color="auto"/>
            <w:bottom w:val="none" w:sz="0" w:space="0" w:color="auto"/>
            <w:right w:val="none" w:sz="0" w:space="0" w:color="auto"/>
          </w:divBdr>
        </w:div>
        <w:div w:id="1166283998">
          <w:marLeft w:val="0"/>
          <w:marRight w:val="0"/>
          <w:marTop w:val="0"/>
          <w:marBottom w:val="0"/>
          <w:divBdr>
            <w:top w:val="none" w:sz="0" w:space="0" w:color="auto"/>
            <w:left w:val="none" w:sz="0" w:space="0" w:color="auto"/>
            <w:bottom w:val="none" w:sz="0" w:space="0" w:color="auto"/>
            <w:right w:val="none" w:sz="0" w:space="0" w:color="auto"/>
          </w:divBdr>
        </w:div>
        <w:div w:id="1246959538">
          <w:marLeft w:val="0"/>
          <w:marRight w:val="0"/>
          <w:marTop w:val="0"/>
          <w:marBottom w:val="0"/>
          <w:divBdr>
            <w:top w:val="none" w:sz="0" w:space="0" w:color="auto"/>
            <w:left w:val="none" w:sz="0" w:space="0" w:color="auto"/>
            <w:bottom w:val="none" w:sz="0" w:space="0" w:color="auto"/>
            <w:right w:val="none" w:sz="0" w:space="0" w:color="auto"/>
          </w:divBdr>
        </w:div>
        <w:div w:id="1270357061">
          <w:marLeft w:val="0"/>
          <w:marRight w:val="0"/>
          <w:marTop w:val="0"/>
          <w:marBottom w:val="0"/>
          <w:divBdr>
            <w:top w:val="none" w:sz="0" w:space="0" w:color="auto"/>
            <w:left w:val="none" w:sz="0" w:space="0" w:color="auto"/>
            <w:bottom w:val="none" w:sz="0" w:space="0" w:color="auto"/>
            <w:right w:val="none" w:sz="0" w:space="0" w:color="auto"/>
          </w:divBdr>
        </w:div>
        <w:div w:id="1276138232">
          <w:marLeft w:val="0"/>
          <w:marRight w:val="0"/>
          <w:marTop w:val="0"/>
          <w:marBottom w:val="0"/>
          <w:divBdr>
            <w:top w:val="none" w:sz="0" w:space="0" w:color="auto"/>
            <w:left w:val="none" w:sz="0" w:space="0" w:color="auto"/>
            <w:bottom w:val="none" w:sz="0" w:space="0" w:color="auto"/>
            <w:right w:val="none" w:sz="0" w:space="0" w:color="auto"/>
          </w:divBdr>
        </w:div>
        <w:div w:id="1287082789">
          <w:marLeft w:val="0"/>
          <w:marRight w:val="0"/>
          <w:marTop w:val="0"/>
          <w:marBottom w:val="0"/>
          <w:divBdr>
            <w:top w:val="none" w:sz="0" w:space="0" w:color="auto"/>
            <w:left w:val="none" w:sz="0" w:space="0" w:color="auto"/>
            <w:bottom w:val="none" w:sz="0" w:space="0" w:color="auto"/>
            <w:right w:val="none" w:sz="0" w:space="0" w:color="auto"/>
          </w:divBdr>
        </w:div>
        <w:div w:id="1327125717">
          <w:marLeft w:val="0"/>
          <w:marRight w:val="0"/>
          <w:marTop w:val="0"/>
          <w:marBottom w:val="0"/>
          <w:divBdr>
            <w:top w:val="none" w:sz="0" w:space="0" w:color="auto"/>
            <w:left w:val="none" w:sz="0" w:space="0" w:color="auto"/>
            <w:bottom w:val="none" w:sz="0" w:space="0" w:color="auto"/>
            <w:right w:val="none" w:sz="0" w:space="0" w:color="auto"/>
          </w:divBdr>
        </w:div>
        <w:div w:id="1421835585">
          <w:marLeft w:val="0"/>
          <w:marRight w:val="0"/>
          <w:marTop w:val="0"/>
          <w:marBottom w:val="0"/>
          <w:divBdr>
            <w:top w:val="none" w:sz="0" w:space="0" w:color="auto"/>
            <w:left w:val="none" w:sz="0" w:space="0" w:color="auto"/>
            <w:bottom w:val="none" w:sz="0" w:space="0" w:color="auto"/>
            <w:right w:val="none" w:sz="0" w:space="0" w:color="auto"/>
          </w:divBdr>
        </w:div>
        <w:div w:id="1444499755">
          <w:marLeft w:val="0"/>
          <w:marRight w:val="0"/>
          <w:marTop w:val="0"/>
          <w:marBottom w:val="0"/>
          <w:divBdr>
            <w:top w:val="none" w:sz="0" w:space="0" w:color="auto"/>
            <w:left w:val="none" w:sz="0" w:space="0" w:color="auto"/>
            <w:bottom w:val="none" w:sz="0" w:space="0" w:color="auto"/>
            <w:right w:val="none" w:sz="0" w:space="0" w:color="auto"/>
          </w:divBdr>
        </w:div>
        <w:div w:id="1528828217">
          <w:marLeft w:val="0"/>
          <w:marRight w:val="0"/>
          <w:marTop w:val="0"/>
          <w:marBottom w:val="0"/>
          <w:divBdr>
            <w:top w:val="none" w:sz="0" w:space="0" w:color="auto"/>
            <w:left w:val="none" w:sz="0" w:space="0" w:color="auto"/>
            <w:bottom w:val="none" w:sz="0" w:space="0" w:color="auto"/>
            <w:right w:val="none" w:sz="0" w:space="0" w:color="auto"/>
          </w:divBdr>
        </w:div>
        <w:div w:id="1582762135">
          <w:marLeft w:val="0"/>
          <w:marRight w:val="0"/>
          <w:marTop w:val="0"/>
          <w:marBottom w:val="0"/>
          <w:divBdr>
            <w:top w:val="none" w:sz="0" w:space="0" w:color="auto"/>
            <w:left w:val="none" w:sz="0" w:space="0" w:color="auto"/>
            <w:bottom w:val="none" w:sz="0" w:space="0" w:color="auto"/>
            <w:right w:val="none" w:sz="0" w:space="0" w:color="auto"/>
          </w:divBdr>
        </w:div>
        <w:div w:id="1613629756">
          <w:marLeft w:val="0"/>
          <w:marRight w:val="0"/>
          <w:marTop w:val="0"/>
          <w:marBottom w:val="0"/>
          <w:divBdr>
            <w:top w:val="none" w:sz="0" w:space="0" w:color="auto"/>
            <w:left w:val="none" w:sz="0" w:space="0" w:color="auto"/>
            <w:bottom w:val="none" w:sz="0" w:space="0" w:color="auto"/>
            <w:right w:val="none" w:sz="0" w:space="0" w:color="auto"/>
          </w:divBdr>
        </w:div>
        <w:div w:id="1629623137">
          <w:marLeft w:val="0"/>
          <w:marRight w:val="0"/>
          <w:marTop w:val="0"/>
          <w:marBottom w:val="0"/>
          <w:divBdr>
            <w:top w:val="none" w:sz="0" w:space="0" w:color="auto"/>
            <w:left w:val="none" w:sz="0" w:space="0" w:color="auto"/>
            <w:bottom w:val="none" w:sz="0" w:space="0" w:color="auto"/>
            <w:right w:val="none" w:sz="0" w:space="0" w:color="auto"/>
          </w:divBdr>
        </w:div>
        <w:div w:id="1676304331">
          <w:marLeft w:val="0"/>
          <w:marRight w:val="0"/>
          <w:marTop w:val="0"/>
          <w:marBottom w:val="0"/>
          <w:divBdr>
            <w:top w:val="none" w:sz="0" w:space="0" w:color="auto"/>
            <w:left w:val="none" w:sz="0" w:space="0" w:color="auto"/>
            <w:bottom w:val="none" w:sz="0" w:space="0" w:color="auto"/>
            <w:right w:val="none" w:sz="0" w:space="0" w:color="auto"/>
          </w:divBdr>
        </w:div>
        <w:div w:id="1688941708">
          <w:marLeft w:val="0"/>
          <w:marRight w:val="0"/>
          <w:marTop w:val="0"/>
          <w:marBottom w:val="0"/>
          <w:divBdr>
            <w:top w:val="none" w:sz="0" w:space="0" w:color="auto"/>
            <w:left w:val="none" w:sz="0" w:space="0" w:color="auto"/>
            <w:bottom w:val="none" w:sz="0" w:space="0" w:color="auto"/>
            <w:right w:val="none" w:sz="0" w:space="0" w:color="auto"/>
          </w:divBdr>
        </w:div>
        <w:div w:id="1704865285">
          <w:marLeft w:val="0"/>
          <w:marRight w:val="0"/>
          <w:marTop w:val="0"/>
          <w:marBottom w:val="0"/>
          <w:divBdr>
            <w:top w:val="none" w:sz="0" w:space="0" w:color="auto"/>
            <w:left w:val="none" w:sz="0" w:space="0" w:color="auto"/>
            <w:bottom w:val="none" w:sz="0" w:space="0" w:color="auto"/>
            <w:right w:val="none" w:sz="0" w:space="0" w:color="auto"/>
          </w:divBdr>
        </w:div>
        <w:div w:id="1730037206">
          <w:marLeft w:val="0"/>
          <w:marRight w:val="0"/>
          <w:marTop w:val="0"/>
          <w:marBottom w:val="0"/>
          <w:divBdr>
            <w:top w:val="none" w:sz="0" w:space="0" w:color="auto"/>
            <w:left w:val="none" w:sz="0" w:space="0" w:color="auto"/>
            <w:bottom w:val="none" w:sz="0" w:space="0" w:color="auto"/>
            <w:right w:val="none" w:sz="0" w:space="0" w:color="auto"/>
          </w:divBdr>
        </w:div>
        <w:div w:id="1762679542">
          <w:marLeft w:val="0"/>
          <w:marRight w:val="0"/>
          <w:marTop w:val="0"/>
          <w:marBottom w:val="0"/>
          <w:divBdr>
            <w:top w:val="none" w:sz="0" w:space="0" w:color="auto"/>
            <w:left w:val="none" w:sz="0" w:space="0" w:color="auto"/>
            <w:bottom w:val="none" w:sz="0" w:space="0" w:color="auto"/>
            <w:right w:val="none" w:sz="0" w:space="0" w:color="auto"/>
          </w:divBdr>
        </w:div>
        <w:div w:id="1779910391">
          <w:marLeft w:val="0"/>
          <w:marRight w:val="0"/>
          <w:marTop w:val="0"/>
          <w:marBottom w:val="0"/>
          <w:divBdr>
            <w:top w:val="none" w:sz="0" w:space="0" w:color="auto"/>
            <w:left w:val="none" w:sz="0" w:space="0" w:color="auto"/>
            <w:bottom w:val="none" w:sz="0" w:space="0" w:color="auto"/>
            <w:right w:val="none" w:sz="0" w:space="0" w:color="auto"/>
          </w:divBdr>
        </w:div>
        <w:div w:id="1850633094">
          <w:marLeft w:val="0"/>
          <w:marRight w:val="0"/>
          <w:marTop w:val="0"/>
          <w:marBottom w:val="0"/>
          <w:divBdr>
            <w:top w:val="none" w:sz="0" w:space="0" w:color="auto"/>
            <w:left w:val="none" w:sz="0" w:space="0" w:color="auto"/>
            <w:bottom w:val="none" w:sz="0" w:space="0" w:color="auto"/>
            <w:right w:val="none" w:sz="0" w:space="0" w:color="auto"/>
          </w:divBdr>
        </w:div>
        <w:div w:id="1864829505">
          <w:marLeft w:val="0"/>
          <w:marRight w:val="0"/>
          <w:marTop w:val="0"/>
          <w:marBottom w:val="0"/>
          <w:divBdr>
            <w:top w:val="none" w:sz="0" w:space="0" w:color="auto"/>
            <w:left w:val="none" w:sz="0" w:space="0" w:color="auto"/>
            <w:bottom w:val="none" w:sz="0" w:space="0" w:color="auto"/>
            <w:right w:val="none" w:sz="0" w:space="0" w:color="auto"/>
          </w:divBdr>
        </w:div>
        <w:div w:id="1874149327">
          <w:marLeft w:val="0"/>
          <w:marRight w:val="0"/>
          <w:marTop w:val="0"/>
          <w:marBottom w:val="0"/>
          <w:divBdr>
            <w:top w:val="none" w:sz="0" w:space="0" w:color="auto"/>
            <w:left w:val="none" w:sz="0" w:space="0" w:color="auto"/>
            <w:bottom w:val="none" w:sz="0" w:space="0" w:color="auto"/>
            <w:right w:val="none" w:sz="0" w:space="0" w:color="auto"/>
          </w:divBdr>
        </w:div>
        <w:div w:id="1881625448">
          <w:marLeft w:val="0"/>
          <w:marRight w:val="0"/>
          <w:marTop w:val="0"/>
          <w:marBottom w:val="0"/>
          <w:divBdr>
            <w:top w:val="none" w:sz="0" w:space="0" w:color="auto"/>
            <w:left w:val="none" w:sz="0" w:space="0" w:color="auto"/>
            <w:bottom w:val="none" w:sz="0" w:space="0" w:color="auto"/>
            <w:right w:val="none" w:sz="0" w:space="0" w:color="auto"/>
          </w:divBdr>
        </w:div>
        <w:div w:id="1901866277">
          <w:marLeft w:val="0"/>
          <w:marRight w:val="0"/>
          <w:marTop w:val="0"/>
          <w:marBottom w:val="0"/>
          <w:divBdr>
            <w:top w:val="none" w:sz="0" w:space="0" w:color="auto"/>
            <w:left w:val="none" w:sz="0" w:space="0" w:color="auto"/>
            <w:bottom w:val="none" w:sz="0" w:space="0" w:color="auto"/>
            <w:right w:val="none" w:sz="0" w:space="0" w:color="auto"/>
          </w:divBdr>
        </w:div>
        <w:div w:id="1942183974">
          <w:marLeft w:val="0"/>
          <w:marRight w:val="0"/>
          <w:marTop w:val="0"/>
          <w:marBottom w:val="0"/>
          <w:divBdr>
            <w:top w:val="none" w:sz="0" w:space="0" w:color="auto"/>
            <w:left w:val="none" w:sz="0" w:space="0" w:color="auto"/>
            <w:bottom w:val="none" w:sz="0" w:space="0" w:color="auto"/>
            <w:right w:val="none" w:sz="0" w:space="0" w:color="auto"/>
          </w:divBdr>
        </w:div>
        <w:div w:id="1964850194">
          <w:marLeft w:val="0"/>
          <w:marRight w:val="0"/>
          <w:marTop w:val="0"/>
          <w:marBottom w:val="0"/>
          <w:divBdr>
            <w:top w:val="none" w:sz="0" w:space="0" w:color="auto"/>
            <w:left w:val="none" w:sz="0" w:space="0" w:color="auto"/>
            <w:bottom w:val="none" w:sz="0" w:space="0" w:color="auto"/>
            <w:right w:val="none" w:sz="0" w:space="0" w:color="auto"/>
          </w:divBdr>
        </w:div>
        <w:div w:id="2008433812">
          <w:marLeft w:val="0"/>
          <w:marRight w:val="0"/>
          <w:marTop w:val="0"/>
          <w:marBottom w:val="0"/>
          <w:divBdr>
            <w:top w:val="none" w:sz="0" w:space="0" w:color="auto"/>
            <w:left w:val="none" w:sz="0" w:space="0" w:color="auto"/>
            <w:bottom w:val="none" w:sz="0" w:space="0" w:color="auto"/>
            <w:right w:val="none" w:sz="0" w:space="0" w:color="auto"/>
          </w:divBdr>
        </w:div>
        <w:div w:id="2027444285">
          <w:marLeft w:val="0"/>
          <w:marRight w:val="0"/>
          <w:marTop w:val="0"/>
          <w:marBottom w:val="0"/>
          <w:divBdr>
            <w:top w:val="none" w:sz="0" w:space="0" w:color="auto"/>
            <w:left w:val="none" w:sz="0" w:space="0" w:color="auto"/>
            <w:bottom w:val="none" w:sz="0" w:space="0" w:color="auto"/>
            <w:right w:val="none" w:sz="0" w:space="0" w:color="auto"/>
          </w:divBdr>
        </w:div>
        <w:div w:id="2109620092">
          <w:marLeft w:val="0"/>
          <w:marRight w:val="0"/>
          <w:marTop w:val="0"/>
          <w:marBottom w:val="0"/>
          <w:divBdr>
            <w:top w:val="none" w:sz="0" w:space="0" w:color="auto"/>
            <w:left w:val="none" w:sz="0" w:space="0" w:color="auto"/>
            <w:bottom w:val="none" w:sz="0" w:space="0" w:color="auto"/>
            <w:right w:val="none" w:sz="0" w:space="0" w:color="auto"/>
          </w:divBdr>
        </w:div>
        <w:div w:id="2124037695">
          <w:marLeft w:val="0"/>
          <w:marRight w:val="0"/>
          <w:marTop w:val="0"/>
          <w:marBottom w:val="0"/>
          <w:divBdr>
            <w:top w:val="none" w:sz="0" w:space="0" w:color="auto"/>
            <w:left w:val="none" w:sz="0" w:space="0" w:color="auto"/>
            <w:bottom w:val="none" w:sz="0" w:space="0" w:color="auto"/>
            <w:right w:val="none" w:sz="0" w:space="0" w:color="auto"/>
          </w:divBdr>
        </w:div>
        <w:div w:id="2132434933">
          <w:marLeft w:val="0"/>
          <w:marRight w:val="0"/>
          <w:marTop w:val="0"/>
          <w:marBottom w:val="0"/>
          <w:divBdr>
            <w:top w:val="none" w:sz="0" w:space="0" w:color="auto"/>
            <w:left w:val="none" w:sz="0" w:space="0" w:color="auto"/>
            <w:bottom w:val="none" w:sz="0" w:space="0" w:color="auto"/>
            <w:right w:val="none" w:sz="0" w:space="0" w:color="auto"/>
          </w:divBdr>
        </w:div>
        <w:div w:id="2143186459">
          <w:marLeft w:val="0"/>
          <w:marRight w:val="0"/>
          <w:marTop w:val="0"/>
          <w:marBottom w:val="0"/>
          <w:divBdr>
            <w:top w:val="none" w:sz="0" w:space="0" w:color="auto"/>
            <w:left w:val="none" w:sz="0" w:space="0" w:color="auto"/>
            <w:bottom w:val="none" w:sz="0" w:space="0" w:color="auto"/>
            <w:right w:val="none" w:sz="0" w:space="0" w:color="auto"/>
          </w:divBdr>
        </w:div>
        <w:div w:id="2143498404">
          <w:marLeft w:val="0"/>
          <w:marRight w:val="0"/>
          <w:marTop w:val="0"/>
          <w:marBottom w:val="0"/>
          <w:divBdr>
            <w:top w:val="none" w:sz="0" w:space="0" w:color="auto"/>
            <w:left w:val="none" w:sz="0" w:space="0" w:color="auto"/>
            <w:bottom w:val="none" w:sz="0" w:space="0" w:color="auto"/>
            <w:right w:val="none" w:sz="0" w:space="0" w:color="auto"/>
          </w:divBdr>
        </w:div>
      </w:divsChild>
    </w:div>
    <w:div w:id="1291205271">
      <w:bodyDiv w:val="1"/>
      <w:marLeft w:val="0"/>
      <w:marRight w:val="0"/>
      <w:marTop w:val="0"/>
      <w:marBottom w:val="0"/>
      <w:divBdr>
        <w:top w:val="none" w:sz="0" w:space="0" w:color="auto"/>
        <w:left w:val="none" w:sz="0" w:space="0" w:color="auto"/>
        <w:bottom w:val="none" w:sz="0" w:space="0" w:color="auto"/>
        <w:right w:val="none" w:sz="0" w:space="0" w:color="auto"/>
      </w:divBdr>
    </w:div>
    <w:div w:id="1879508425">
      <w:bodyDiv w:val="1"/>
      <w:marLeft w:val="0"/>
      <w:marRight w:val="0"/>
      <w:marTop w:val="0"/>
      <w:marBottom w:val="0"/>
      <w:divBdr>
        <w:top w:val="none" w:sz="0" w:space="0" w:color="auto"/>
        <w:left w:val="none" w:sz="0" w:space="0" w:color="auto"/>
        <w:bottom w:val="none" w:sz="0" w:space="0" w:color="auto"/>
        <w:right w:val="none" w:sz="0" w:space="0" w:color="auto"/>
      </w:divBdr>
    </w:div>
    <w:div w:id="197297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 TargetMode="External"/><Relationship Id="rId13" Type="http://schemas.openxmlformats.org/officeDocument/2006/relationships/hyperlink" Target="http://www.udea.edu.co/wps/wcm/connect/udea/41a3e9b7-574d-4735-8bd4-aac98125e782/RR39475-2014.pdf?MOD=AJPER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dea.edu.co/wps/wcm/connect/udea/1e33f63b-9050-4e7c-a8e7-fe36fb8d6378/estatuto-general-contratacion-as-419.pdf?MOD=AJPERES&amp;CVID=m6bzB4q&amp;CVID=m6bzB4q&amp;CVID=m6bzB4q&amp;CVID=m5y-oT-&amp;CVID=m5y-oT-&amp;CVID=m5y-oT-&amp;CVID=m5y-oT-&amp;CVID=m5y-oT-&amp;CVID=m5y-oT-&amp;CVID=ljFUYM8&amp;CVID=ljFUYM8"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a.edu.co/wps/wcm/connect/udea/cf17e1b1-7880-464a-8b8c-5831de9826a3/PLAN+ESTRAT%C3%89GICO+DE+SEGURIDAD+VIAL+Universidad+de+Antioquia.pdf?MOD=AJPER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admon.redmusica@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on.redmusica@gmail.com" TargetMode="External"/><Relationship Id="rId14" Type="http://schemas.openxmlformats.org/officeDocument/2006/relationships/hyperlink" Target="http://www.udea.edu.c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EA6D-4A95-4CF3-8D99-07BEAC8F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34</Pages>
  <Words>12059</Words>
  <Characters>66329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78232</CharactersWithSpaces>
  <SharedDoc>false</SharedDoc>
  <HLinks>
    <vt:vector size="36" baseType="variant">
      <vt:variant>
        <vt:i4>3145766</vt:i4>
      </vt:variant>
      <vt:variant>
        <vt:i4>15</vt:i4>
      </vt:variant>
      <vt:variant>
        <vt:i4>0</vt:i4>
      </vt:variant>
      <vt:variant>
        <vt:i4>5</vt:i4>
      </vt:variant>
      <vt:variant>
        <vt:lpwstr>http://www.udea.edu.co/</vt:lpwstr>
      </vt:variant>
      <vt:variant>
        <vt:lpwstr/>
      </vt:variant>
      <vt:variant>
        <vt:i4>4915214</vt:i4>
      </vt:variant>
      <vt:variant>
        <vt:i4>12</vt:i4>
      </vt:variant>
      <vt:variant>
        <vt:i4>0</vt:i4>
      </vt:variant>
      <vt:variant>
        <vt:i4>5</vt:i4>
      </vt:variant>
      <vt:variant>
        <vt:lpwstr>http://portal.udea.edu.co/wps/wcm/connect/udea/edc346f9-e071-4c07-97f3-1cbbefa499a3/RR39475-2014.pdf?MOD=AJPERES</vt:lpwstr>
      </vt:variant>
      <vt:variant>
        <vt:lpwstr/>
      </vt:variant>
      <vt:variant>
        <vt:i4>3997736</vt:i4>
      </vt:variant>
      <vt:variant>
        <vt:i4>9</vt:i4>
      </vt:variant>
      <vt:variant>
        <vt:i4>0</vt:i4>
      </vt:variant>
      <vt:variant>
        <vt:i4>5</vt:i4>
      </vt:variant>
      <vt:variant>
        <vt:lpwstr>http://portal.udea.edu.co/wps/wcm/connect/udea/1e33f63b-9050-4e7c-a8e7-fe36fb8d6378/a0419-2014.pdf?MOD=AJPERES</vt:lpwstr>
      </vt:variant>
      <vt:variant>
        <vt:lpwstr/>
      </vt:variant>
      <vt:variant>
        <vt:i4>1572972</vt:i4>
      </vt:variant>
      <vt:variant>
        <vt:i4>6</vt:i4>
      </vt:variant>
      <vt:variant>
        <vt:i4>0</vt:i4>
      </vt:variant>
      <vt:variant>
        <vt:i4>5</vt:i4>
      </vt:variant>
      <vt:variant>
        <vt:lpwstr>mailto:edwar.villa@redmusicamedellin.org</vt:lpwstr>
      </vt:variant>
      <vt:variant>
        <vt:lpwstr/>
      </vt:variant>
      <vt:variant>
        <vt:i4>8323090</vt:i4>
      </vt:variant>
      <vt:variant>
        <vt:i4>3</vt:i4>
      </vt:variant>
      <vt:variant>
        <vt:i4>0</vt:i4>
      </vt:variant>
      <vt:variant>
        <vt:i4>5</vt:i4>
      </vt:variant>
      <vt:variant>
        <vt:lpwstr>mailto:ghumana.redmusica@gmail.com</vt:lpwstr>
      </vt:variant>
      <vt:variant>
        <vt:lpwstr/>
      </vt:variant>
      <vt:variant>
        <vt:i4>3145766</vt:i4>
      </vt:variant>
      <vt:variant>
        <vt:i4>0</vt:i4>
      </vt:variant>
      <vt:variant>
        <vt:i4>0</vt:i4>
      </vt:variant>
      <vt:variant>
        <vt:i4>5</vt:i4>
      </vt:variant>
      <vt:variant>
        <vt:lpwstr>http://www.udea.edu.co/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Cuervo</dc:creator>
  <cp:keywords/>
  <dc:description/>
  <cp:lastModifiedBy>Red de Esc de Música</cp:lastModifiedBy>
  <cp:revision>59</cp:revision>
  <cp:lastPrinted>2018-07-25T20:11:00Z</cp:lastPrinted>
  <dcterms:created xsi:type="dcterms:W3CDTF">2016-09-15T15:42:00Z</dcterms:created>
  <dcterms:modified xsi:type="dcterms:W3CDTF">2018-08-23T02:47:00Z</dcterms:modified>
</cp:coreProperties>
</file>